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F8F7F" w14:textId="4E186A3B" w:rsidR="00936FBD" w:rsidRPr="00082170" w:rsidRDefault="00F61C99" w:rsidP="00082170">
      <w:pPr>
        <w:jc w:val="center"/>
        <w:rPr>
          <w:rFonts w:ascii="Times New Roman" w:hAnsi="Times New Roman" w:cs="Times New Roman"/>
          <w:bCs/>
          <w:sz w:val="28"/>
          <w:szCs w:val="28"/>
          <w:lang w:val="en-US"/>
        </w:rPr>
      </w:pPr>
      <w:r w:rsidRPr="007F41BF">
        <w:rPr>
          <w:rFonts w:ascii="Times New Roman" w:hAnsi="Times New Roman" w:cs="Times New Roman"/>
          <w:noProof/>
          <w:color w:val="FFFFFF" w:themeColor="background1"/>
          <w:sz w:val="28"/>
          <w:szCs w:val="28"/>
          <w:shd w:val="clear" w:color="auto" w:fill="FF0000"/>
          <w:lang w:val="en-US"/>
        </w:rPr>
        <w:drawing>
          <wp:anchor distT="0" distB="0" distL="114300" distR="114300" simplePos="0" relativeHeight="251661312" behindDoc="0" locked="0" layoutInCell="1" allowOverlap="1" wp14:anchorId="40D73A44" wp14:editId="668154CF">
            <wp:simplePos x="0" y="0"/>
            <wp:positionH relativeFrom="column">
              <wp:posOffset>-85725</wp:posOffset>
            </wp:positionH>
            <wp:positionV relativeFrom="paragraph">
              <wp:posOffset>-910590</wp:posOffset>
            </wp:positionV>
            <wp:extent cx="758775" cy="720000"/>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AF4" w:rsidRPr="007F41BF">
        <w:rPr>
          <w:rFonts w:ascii="Times New Roman" w:hAnsi="Times New Roman" w:cs="Times New Roman"/>
          <w:b/>
          <w:sz w:val="28"/>
          <w:szCs w:val="28"/>
        </w:rPr>
        <w:t xml:space="preserve"> </w:t>
      </w:r>
      <w:r w:rsidR="007F41BF" w:rsidRPr="007F41BF">
        <w:rPr>
          <w:rFonts w:ascii="Times New Roman" w:hAnsi="Times New Roman" w:cs="Times New Roman"/>
          <w:bCs/>
          <w:sz w:val="28"/>
          <w:szCs w:val="28"/>
        </w:rPr>
        <w:t>”</w:t>
      </w:r>
      <w:r w:rsidR="007F41BF" w:rsidRPr="007F41BF">
        <w:rPr>
          <w:rFonts w:ascii="Times New Roman" w:hAnsi="Times New Roman" w:cs="Times New Roman"/>
          <w:b/>
          <w:bCs/>
          <w:sz w:val="28"/>
          <w:szCs w:val="28"/>
        </w:rPr>
        <w:t>K</w:t>
      </w:r>
      <w:proofErr w:type="spellStart"/>
      <w:r w:rsidR="00936FBD">
        <w:rPr>
          <w:rFonts w:ascii="Times New Roman" w:hAnsi="Times New Roman" w:cs="Times New Roman"/>
          <w:b/>
          <w:bCs/>
          <w:sz w:val="28"/>
          <w:szCs w:val="28"/>
          <w:lang w:val="en-US"/>
        </w:rPr>
        <w:t>ampanya</w:t>
      </w:r>
      <w:proofErr w:type="spellEnd"/>
      <w:r w:rsidR="00936FBD">
        <w:rPr>
          <w:rFonts w:ascii="Times New Roman" w:hAnsi="Times New Roman" w:cs="Times New Roman"/>
          <w:b/>
          <w:bCs/>
          <w:sz w:val="28"/>
          <w:szCs w:val="28"/>
          <w:lang w:val="en-US"/>
        </w:rPr>
        <w:t xml:space="preserve"> </w:t>
      </w:r>
      <w:r w:rsidR="00936FBD">
        <w:rPr>
          <w:rFonts w:ascii="Times New Roman" w:hAnsi="Times New Roman" w:cs="Times New Roman"/>
          <w:b/>
          <w:bCs/>
          <w:sz w:val="28"/>
          <w:szCs w:val="28"/>
        </w:rPr>
        <w:t>D</w:t>
      </w:r>
      <w:r w:rsidR="00936FBD">
        <w:rPr>
          <w:rFonts w:ascii="Times New Roman" w:hAnsi="Times New Roman" w:cs="Times New Roman"/>
          <w:b/>
          <w:bCs/>
          <w:sz w:val="28"/>
          <w:szCs w:val="28"/>
          <w:lang w:val="en-US"/>
        </w:rPr>
        <w:t>a</w:t>
      </w:r>
      <w:r w:rsidR="00936FBD">
        <w:rPr>
          <w:rFonts w:ascii="Times New Roman" w:hAnsi="Times New Roman" w:cs="Times New Roman"/>
          <w:b/>
          <w:bCs/>
          <w:sz w:val="28"/>
          <w:szCs w:val="28"/>
        </w:rPr>
        <w:t>G</w:t>
      </w:r>
      <w:r w:rsidR="00936FBD">
        <w:rPr>
          <w:rFonts w:ascii="Times New Roman" w:hAnsi="Times New Roman" w:cs="Times New Roman"/>
          <w:b/>
          <w:bCs/>
          <w:sz w:val="28"/>
          <w:szCs w:val="28"/>
          <w:lang w:val="en-US"/>
        </w:rPr>
        <w:t>u</w:t>
      </w:r>
      <w:r w:rsidR="00936FBD">
        <w:rPr>
          <w:rFonts w:ascii="Times New Roman" w:hAnsi="Times New Roman" w:cs="Times New Roman"/>
          <w:b/>
          <w:bCs/>
          <w:sz w:val="28"/>
          <w:szCs w:val="28"/>
        </w:rPr>
        <w:t>S</w:t>
      </w:r>
      <w:r w:rsidR="00936FBD">
        <w:rPr>
          <w:rFonts w:ascii="Times New Roman" w:hAnsi="Times New Roman" w:cs="Times New Roman"/>
          <w:b/>
          <w:bCs/>
          <w:sz w:val="28"/>
          <w:szCs w:val="28"/>
          <w:lang w:val="en-US"/>
        </w:rPr>
        <w:t>i</w:t>
      </w:r>
      <w:r w:rsidR="00936FBD">
        <w:rPr>
          <w:rFonts w:ascii="Times New Roman" w:hAnsi="Times New Roman" w:cs="Times New Roman"/>
          <w:b/>
          <w:bCs/>
          <w:sz w:val="28"/>
          <w:szCs w:val="28"/>
        </w:rPr>
        <w:t>B</w:t>
      </w:r>
      <w:r w:rsidR="00936FBD">
        <w:rPr>
          <w:rFonts w:ascii="Times New Roman" w:hAnsi="Times New Roman" w:cs="Times New Roman"/>
          <w:b/>
          <w:bCs/>
          <w:sz w:val="28"/>
          <w:szCs w:val="28"/>
          <w:lang w:val="en-US"/>
        </w:rPr>
        <w:t>u</w:t>
      </w:r>
      <w:r w:rsidR="00936FBD">
        <w:rPr>
          <w:rFonts w:ascii="Times New Roman" w:hAnsi="Times New Roman" w:cs="Times New Roman"/>
          <w:b/>
          <w:bCs/>
          <w:sz w:val="28"/>
          <w:szCs w:val="28"/>
        </w:rPr>
        <w:t xml:space="preserve"> (D</w:t>
      </w:r>
      <w:proofErr w:type="spellStart"/>
      <w:r w:rsidR="00936FBD">
        <w:rPr>
          <w:rFonts w:ascii="Times New Roman" w:hAnsi="Times New Roman" w:cs="Times New Roman"/>
          <w:b/>
          <w:bCs/>
          <w:sz w:val="28"/>
          <w:szCs w:val="28"/>
          <w:lang w:val="en-US"/>
        </w:rPr>
        <w:t>apatkan</w:t>
      </w:r>
      <w:proofErr w:type="spellEnd"/>
      <w:r w:rsidR="00936FBD">
        <w:rPr>
          <w:rFonts w:ascii="Times New Roman" w:hAnsi="Times New Roman" w:cs="Times New Roman"/>
          <w:b/>
          <w:bCs/>
          <w:sz w:val="28"/>
          <w:szCs w:val="28"/>
        </w:rPr>
        <w:t>, G</w:t>
      </w:r>
      <w:proofErr w:type="spellStart"/>
      <w:r w:rsidR="00936FBD">
        <w:rPr>
          <w:rFonts w:ascii="Times New Roman" w:hAnsi="Times New Roman" w:cs="Times New Roman"/>
          <w:b/>
          <w:bCs/>
          <w:sz w:val="28"/>
          <w:szCs w:val="28"/>
          <w:lang w:val="en-US"/>
        </w:rPr>
        <w:t>unakan</w:t>
      </w:r>
      <w:proofErr w:type="spellEnd"/>
      <w:r w:rsidR="00936FBD">
        <w:rPr>
          <w:rFonts w:ascii="Times New Roman" w:hAnsi="Times New Roman" w:cs="Times New Roman"/>
          <w:b/>
          <w:bCs/>
          <w:sz w:val="28"/>
          <w:szCs w:val="28"/>
        </w:rPr>
        <w:t>, S</w:t>
      </w:r>
      <w:proofErr w:type="spellStart"/>
      <w:r w:rsidR="00936FBD">
        <w:rPr>
          <w:rFonts w:ascii="Times New Roman" w:hAnsi="Times New Roman" w:cs="Times New Roman"/>
          <w:b/>
          <w:bCs/>
          <w:sz w:val="28"/>
          <w:szCs w:val="28"/>
          <w:lang w:val="en-US"/>
        </w:rPr>
        <w:t>impan</w:t>
      </w:r>
      <w:proofErr w:type="spellEnd"/>
      <w:r w:rsidR="00936FBD">
        <w:rPr>
          <w:rFonts w:ascii="Times New Roman" w:hAnsi="Times New Roman" w:cs="Times New Roman"/>
          <w:b/>
          <w:bCs/>
          <w:sz w:val="28"/>
          <w:szCs w:val="28"/>
        </w:rPr>
        <w:t xml:space="preserve"> </w:t>
      </w:r>
      <w:proofErr w:type="spellStart"/>
      <w:r w:rsidR="00936FBD">
        <w:rPr>
          <w:rFonts w:ascii="Times New Roman" w:hAnsi="Times New Roman" w:cs="Times New Roman"/>
          <w:b/>
          <w:bCs/>
          <w:sz w:val="28"/>
          <w:szCs w:val="28"/>
          <w:lang w:val="en-US"/>
        </w:rPr>
        <w:t>dan</w:t>
      </w:r>
      <w:proofErr w:type="spellEnd"/>
      <w:r w:rsidR="00936FBD">
        <w:rPr>
          <w:rFonts w:ascii="Times New Roman" w:hAnsi="Times New Roman" w:cs="Times New Roman"/>
          <w:b/>
          <w:bCs/>
          <w:sz w:val="28"/>
          <w:szCs w:val="28"/>
        </w:rPr>
        <w:t xml:space="preserve"> B</w:t>
      </w:r>
      <w:proofErr w:type="spellStart"/>
      <w:r w:rsidR="00936FBD">
        <w:rPr>
          <w:rFonts w:ascii="Times New Roman" w:hAnsi="Times New Roman" w:cs="Times New Roman"/>
          <w:b/>
          <w:bCs/>
          <w:sz w:val="28"/>
          <w:szCs w:val="28"/>
          <w:lang w:val="en-US"/>
        </w:rPr>
        <w:t>uang</w:t>
      </w:r>
      <w:proofErr w:type="spellEnd"/>
      <w:r w:rsidR="00936FBD">
        <w:rPr>
          <w:rFonts w:ascii="Times New Roman" w:hAnsi="Times New Roman" w:cs="Times New Roman"/>
          <w:b/>
          <w:bCs/>
          <w:sz w:val="28"/>
          <w:szCs w:val="28"/>
        </w:rPr>
        <w:t>) K</w:t>
      </w:r>
      <w:proofErr w:type="spellStart"/>
      <w:r w:rsidR="00936FBD">
        <w:rPr>
          <w:rFonts w:ascii="Times New Roman" w:hAnsi="Times New Roman" w:cs="Times New Roman"/>
          <w:b/>
          <w:bCs/>
          <w:sz w:val="28"/>
          <w:szCs w:val="28"/>
          <w:lang w:val="en-US"/>
        </w:rPr>
        <w:t>ehati-hatian</w:t>
      </w:r>
      <w:proofErr w:type="spellEnd"/>
      <w:r w:rsidR="00936FBD">
        <w:rPr>
          <w:rFonts w:ascii="Times New Roman" w:hAnsi="Times New Roman" w:cs="Times New Roman"/>
          <w:b/>
          <w:bCs/>
          <w:sz w:val="28"/>
          <w:szCs w:val="28"/>
        </w:rPr>
        <w:t xml:space="preserve"> M</w:t>
      </w:r>
      <w:proofErr w:type="spellStart"/>
      <w:r w:rsidR="00936FBD">
        <w:rPr>
          <w:rFonts w:ascii="Times New Roman" w:hAnsi="Times New Roman" w:cs="Times New Roman"/>
          <w:b/>
          <w:bCs/>
          <w:sz w:val="28"/>
          <w:szCs w:val="28"/>
          <w:lang w:val="en-US"/>
        </w:rPr>
        <w:t>enyikapi</w:t>
      </w:r>
      <w:proofErr w:type="spellEnd"/>
      <w:r w:rsidR="00936FBD">
        <w:rPr>
          <w:rFonts w:ascii="Times New Roman" w:hAnsi="Times New Roman" w:cs="Times New Roman"/>
          <w:b/>
          <w:bCs/>
          <w:sz w:val="28"/>
          <w:szCs w:val="28"/>
        </w:rPr>
        <w:t xml:space="preserve"> P</w:t>
      </w:r>
      <w:proofErr w:type="spellStart"/>
      <w:r w:rsidR="00936FBD">
        <w:rPr>
          <w:rFonts w:ascii="Times New Roman" w:hAnsi="Times New Roman" w:cs="Times New Roman"/>
          <w:b/>
          <w:bCs/>
          <w:sz w:val="28"/>
          <w:szCs w:val="28"/>
          <w:lang w:val="en-US"/>
        </w:rPr>
        <w:t>eredaran</w:t>
      </w:r>
      <w:proofErr w:type="spellEnd"/>
      <w:r w:rsidR="00936FBD">
        <w:rPr>
          <w:rFonts w:ascii="Times New Roman" w:hAnsi="Times New Roman" w:cs="Times New Roman"/>
          <w:b/>
          <w:bCs/>
          <w:sz w:val="28"/>
          <w:szCs w:val="28"/>
        </w:rPr>
        <w:t xml:space="preserve"> I</w:t>
      </w:r>
      <w:proofErr w:type="spellStart"/>
      <w:r w:rsidR="00936FBD">
        <w:rPr>
          <w:rFonts w:ascii="Times New Roman" w:hAnsi="Times New Roman" w:cs="Times New Roman"/>
          <w:b/>
          <w:bCs/>
          <w:sz w:val="28"/>
          <w:szCs w:val="28"/>
          <w:lang w:val="en-US"/>
        </w:rPr>
        <w:t>nformasi</w:t>
      </w:r>
      <w:proofErr w:type="spellEnd"/>
      <w:r w:rsidR="00936FBD">
        <w:rPr>
          <w:rFonts w:ascii="Times New Roman" w:hAnsi="Times New Roman" w:cs="Times New Roman"/>
          <w:b/>
          <w:bCs/>
          <w:sz w:val="28"/>
          <w:szCs w:val="28"/>
        </w:rPr>
        <w:t xml:space="preserve"> </w:t>
      </w:r>
      <w:proofErr w:type="spellStart"/>
      <w:r w:rsidR="00936FBD">
        <w:rPr>
          <w:rFonts w:ascii="Times New Roman" w:hAnsi="Times New Roman" w:cs="Times New Roman"/>
          <w:b/>
          <w:bCs/>
          <w:sz w:val="28"/>
          <w:szCs w:val="28"/>
          <w:lang w:val="en-US"/>
        </w:rPr>
        <w:t>dan</w:t>
      </w:r>
      <w:proofErr w:type="spellEnd"/>
      <w:r w:rsidR="00936FBD">
        <w:rPr>
          <w:rFonts w:ascii="Times New Roman" w:hAnsi="Times New Roman" w:cs="Times New Roman"/>
          <w:b/>
          <w:bCs/>
          <w:sz w:val="28"/>
          <w:szCs w:val="28"/>
        </w:rPr>
        <w:t xml:space="preserve"> O</w:t>
      </w:r>
      <w:r w:rsidR="00936FBD">
        <w:rPr>
          <w:rFonts w:ascii="Times New Roman" w:hAnsi="Times New Roman" w:cs="Times New Roman"/>
          <w:b/>
          <w:bCs/>
          <w:sz w:val="28"/>
          <w:szCs w:val="28"/>
          <w:lang w:val="en-US"/>
        </w:rPr>
        <w:t>bat</w:t>
      </w:r>
      <w:r w:rsidR="00936FBD">
        <w:rPr>
          <w:rFonts w:ascii="Times New Roman" w:hAnsi="Times New Roman" w:cs="Times New Roman"/>
          <w:b/>
          <w:bCs/>
          <w:sz w:val="28"/>
          <w:szCs w:val="28"/>
        </w:rPr>
        <w:t xml:space="preserve"> S</w:t>
      </w:r>
      <w:proofErr w:type="spellStart"/>
      <w:r w:rsidR="00936FBD">
        <w:rPr>
          <w:rFonts w:ascii="Times New Roman" w:hAnsi="Times New Roman" w:cs="Times New Roman"/>
          <w:b/>
          <w:bCs/>
          <w:sz w:val="28"/>
          <w:szCs w:val="28"/>
          <w:lang w:val="en-US"/>
        </w:rPr>
        <w:t>ecara</w:t>
      </w:r>
      <w:proofErr w:type="spellEnd"/>
      <w:r w:rsidR="00936FBD">
        <w:rPr>
          <w:rFonts w:ascii="Times New Roman" w:hAnsi="Times New Roman" w:cs="Times New Roman"/>
          <w:b/>
          <w:bCs/>
          <w:sz w:val="28"/>
          <w:szCs w:val="28"/>
          <w:lang w:val="en-US"/>
        </w:rPr>
        <w:t xml:space="preserve"> Online</w:t>
      </w:r>
      <w:r w:rsidR="007F41BF" w:rsidRPr="007F41BF">
        <w:rPr>
          <w:rFonts w:ascii="Times New Roman" w:hAnsi="Times New Roman" w:cs="Times New Roman"/>
          <w:bCs/>
          <w:sz w:val="28"/>
          <w:szCs w:val="28"/>
        </w:rPr>
        <w:t>”.</w:t>
      </w:r>
    </w:p>
    <w:p w14:paraId="7FE0B590" w14:textId="4BE09E0D" w:rsidR="00D0563E" w:rsidRPr="00082170" w:rsidRDefault="00936FBD" w:rsidP="000821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en-US"/>
        </w:rPr>
      </w:pPr>
      <w:r w:rsidRPr="00936FBD">
        <w:rPr>
          <w:rFonts w:ascii="Times New Roman" w:eastAsia="Times New Roman" w:hAnsi="Times New Roman" w:cs="Times New Roman"/>
          <w:b/>
          <w:color w:val="202124"/>
          <w:sz w:val="28"/>
          <w:szCs w:val="28"/>
          <w:lang w:val="en"/>
        </w:rPr>
        <w:t>"</w:t>
      </w:r>
      <w:proofErr w:type="spellStart"/>
      <w:r w:rsidRPr="00936FBD">
        <w:rPr>
          <w:rFonts w:ascii="Times New Roman" w:eastAsia="Times New Roman" w:hAnsi="Times New Roman" w:cs="Times New Roman"/>
          <w:b/>
          <w:color w:val="202124"/>
          <w:sz w:val="28"/>
          <w:szCs w:val="28"/>
          <w:lang w:val="en"/>
        </w:rPr>
        <w:t>DaGuSiBu</w:t>
      </w:r>
      <w:proofErr w:type="spellEnd"/>
      <w:r w:rsidRPr="00936FBD">
        <w:rPr>
          <w:rFonts w:ascii="Times New Roman" w:eastAsia="Times New Roman" w:hAnsi="Times New Roman" w:cs="Times New Roman"/>
          <w:b/>
          <w:color w:val="202124"/>
          <w:sz w:val="28"/>
          <w:szCs w:val="28"/>
          <w:lang w:val="en"/>
        </w:rPr>
        <w:t xml:space="preserve"> (Get, Use, Save and Dispose) Campaign is Cautious in Responding to Online Circulation of Information and Drugs".</w:t>
      </w:r>
    </w:p>
    <w:p w14:paraId="5FF1E8A0" w14:textId="77777777" w:rsidR="00D34AF4" w:rsidRPr="00920C7F" w:rsidRDefault="00D34AF4" w:rsidP="00D34AF4">
      <w:pPr>
        <w:spacing w:after="0" w:line="240" w:lineRule="auto"/>
        <w:jc w:val="center"/>
        <w:rPr>
          <w:rFonts w:ascii="Times New Roman" w:hAnsi="Times New Roman"/>
          <w:b/>
          <w:sz w:val="24"/>
          <w:szCs w:val="24"/>
        </w:rPr>
      </w:pPr>
    </w:p>
    <w:p w14:paraId="6F13EA38" w14:textId="379E470C" w:rsidR="00082170" w:rsidRPr="00082170" w:rsidRDefault="00082170" w:rsidP="00082170">
      <w:pPr>
        <w:jc w:val="center"/>
        <w:rPr>
          <w:rFonts w:ascii="Times New Roman" w:hAnsi="Times New Roman" w:cs="Times New Roman"/>
          <w:b/>
          <w:sz w:val="24"/>
          <w:szCs w:val="24"/>
          <w:lang w:val="en-US"/>
        </w:rPr>
      </w:pPr>
      <w:r w:rsidRPr="00082170">
        <w:rPr>
          <w:rFonts w:ascii="Times New Roman" w:hAnsi="Times New Roman" w:cs="Times New Roman"/>
          <w:b/>
          <w:sz w:val="24"/>
          <w:szCs w:val="24"/>
          <w:vertAlign w:val="superscript"/>
        </w:rPr>
        <w:t>1</w:t>
      </w:r>
      <w:r w:rsidRPr="00082170">
        <w:rPr>
          <w:rFonts w:ascii="Times New Roman" w:hAnsi="Times New Roman" w:cs="Times New Roman"/>
          <w:b/>
          <w:sz w:val="24"/>
          <w:szCs w:val="24"/>
        </w:rPr>
        <w:t>Riana Versita</w:t>
      </w:r>
      <w:r w:rsidRPr="00082170">
        <w:rPr>
          <w:rFonts w:ascii="Times New Roman" w:hAnsi="Times New Roman" w:cs="Times New Roman"/>
          <w:b/>
          <w:sz w:val="24"/>
          <w:szCs w:val="24"/>
          <w:vertAlign w:val="superscript"/>
          <w:lang w:val="en-US"/>
        </w:rPr>
        <w:t>*</w:t>
      </w:r>
      <w:r w:rsidRPr="00082170">
        <w:rPr>
          <w:rFonts w:ascii="Times New Roman" w:hAnsi="Times New Roman" w:cs="Times New Roman"/>
          <w:b/>
          <w:sz w:val="24"/>
          <w:szCs w:val="24"/>
        </w:rPr>
        <w:t xml:space="preserve">, </w:t>
      </w:r>
      <w:r w:rsidRPr="00082170">
        <w:rPr>
          <w:rFonts w:ascii="Times New Roman" w:hAnsi="Times New Roman" w:cs="Times New Roman"/>
          <w:b/>
          <w:sz w:val="24"/>
          <w:szCs w:val="24"/>
          <w:vertAlign w:val="superscript"/>
          <w:lang w:val="en-US"/>
        </w:rPr>
        <w:t>1</w:t>
      </w:r>
      <w:r w:rsidRPr="00082170">
        <w:rPr>
          <w:rFonts w:ascii="Times New Roman" w:hAnsi="Times New Roman" w:cs="Times New Roman"/>
          <w:b/>
          <w:sz w:val="24"/>
          <w:szCs w:val="24"/>
        </w:rPr>
        <w:t xml:space="preserve">Suci Rahmawati, </w:t>
      </w:r>
      <w:r w:rsidRPr="00082170">
        <w:rPr>
          <w:rFonts w:ascii="Times New Roman" w:hAnsi="Times New Roman" w:cs="Times New Roman"/>
          <w:b/>
          <w:sz w:val="24"/>
          <w:szCs w:val="24"/>
          <w:vertAlign w:val="superscript"/>
          <w:lang w:val="en-US"/>
        </w:rPr>
        <w:t>2</w:t>
      </w:r>
      <w:r w:rsidRPr="00082170">
        <w:rPr>
          <w:rFonts w:ascii="Times New Roman" w:hAnsi="Times New Roman" w:cs="Times New Roman"/>
          <w:b/>
          <w:sz w:val="24"/>
          <w:szCs w:val="24"/>
        </w:rPr>
        <w:t xml:space="preserve">Oktoviani </w:t>
      </w:r>
    </w:p>
    <w:p w14:paraId="550BA65A" w14:textId="17109D17" w:rsidR="00D0563E" w:rsidRDefault="00082170" w:rsidP="00D0563E">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0"/>
          <w:vertAlign w:val="superscript"/>
          <w:lang w:val="en-US"/>
        </w:rPr>
        <w:t>1</w:t>
      </w:r>
      <w:r w:rsidR="00D0563E">
        <w:rPr>
          <w:rFonts w:ascii="Times New Roman" w:hAnsi="Times New Roman" w:cs="Times New Roman"/>
          <w:sz w:val="24"/>
          <w:szCs w:val="20"/>
          <w:lang w:val="en-US"/>
        </w:rPr>
        <w:t>FMIPA</w:t>
      </w:r>
      <w:r w:rsidR="00D0563E" w:rsidRPr="0002183F">
        <w:rPr>
          <w:rFonts w:ascii="Times New Roman" w:hAnsi="Times New Roman" w:cs="Times New Roman"/>
          <w:sz w:val="24"/>
          <w:szCs w:val="24"/>
        </w:rPr>
        <w:t>, Universitas Bengkulu</w:t>
      </w:r>
    </w:p>
    <w:p w14:paraId="3FA853A9" w14:textId="57460104" w:rsidR="00082170" w:rsidRDefault="00082170" w:rsidP="00082170">
      <w:pPr>
        <w:spacing w:after="0" w:line="240" w:lineRule="auto"/>
        <w:jc w:val="center"/>
        <w:rPr>
          <w:rFonts w:ascii="Times New Roman" w:hAnsi="Times New Roman" w:cs="Times New Roman"/>
          <w:sz w:val="24"/>
          <w:szCs w:val="20"/>
          <w:lang w:val="en-US"/>
        </w:rPr>
      </w:pPr>
      <w:r>
        <w:rPr>
          <w:rFonts w:ascii="Times New Roman" w:hAnsi="Times New Roman" w:cs="Times New Roman"/>
          <w:b/>
          <w:sz w:val="24"/>
          <w:szCs w:val="20"/>
          <w:vertAlign w:val="superscript"/>
          <w:lang w:val="en-US"/>
        </w:rPr>
        <w:t>2</w:t>
      </w:r>
      <w:r w:rsidRPr="0002183F">
        <w:rPr>
          <w:rFonts w:ascii="Century Gothic" w:hAnsi="Century Gothic"/>
          <w:sz w:val="18"/>
        </w:rPr>
        <w:t xml:space="preserve"> </w:t>
      </w:r>
      <w:r w:rsidRPr="0002183F">
        <w:rPr>
          <w:rFonts w:ascii="Times New Roman" w:hAnsi="Times New Roman" w:cs="Times New Roman"/>
          <w:sz w:val="24"/>
          <w:szCs w:val="24"/>
          <w:lang w:val="en-US"/>
        </w:rPr>
        <w:t>FKIK</w:t>
      </w:r>
      <w:r w:rsidRPr="0002183F">
        <w:rPr>
          <w:rFonts w:ascii="Times New Roman" w:hAnsi="Times New Roman" w:cs="Times New Roman"/>
          <w:sz w:val="24"/>
          <w:szCs w:val="24"/>
        </w:rPr>
        <w:t>, Universitas Bengkulu</w:t>
      </w:r>
    </w:p>
    <w:p w14:paraId="348DD16F" w14:textId="77777777" w:rsidR="00082170" w:rsidRPr="00082170" w:rsidRDefault="00082170" w:rsidP="00D0563E">
      <w:pPr>
        <w:spacing w:after="0" w:line="240" w:lineRule="auto"/>
        <w:jc w:val="center"/>
        <w:rPr>
          <w:rFonts w:ascii="Times New Roman" w:hAnsi="Times New Roman" w:cs="Times New Roman"/>
          <w:sz w:val="24"/>
          <w:szCs w:val="24"/>
          <w:lang w:val="en-US"/>
        </w:rPr>
      </w:pPr>
    </w:p>
    <w:p w14:paraId="31990158" w14:textId="2626370E" w:rsidR="00D34AF4" w:rsidRPr="00082170" w:rsidRDefault="00D0563E" w:rsidP="00082170">
      <w:pPr>
        <w:spacing w:after="0" w:line="240" w:lineRule="auto"/>
        <w:jc w:val="center"/>
        <w:rPr>
          <w:rFonts w:ascii="Times New Roman" w:hAnsi="Times New Roman"/>
          <w:sz w:val="20"/>
          <w:szCs w:val="20"/>
          <w:lang w:val="en-US"/>
        </w:rPr>
      </w:pPr>
      <w:r>
        <w:rPr>
          <w:rFonts w:ascii="Times New Roman" w:hAnsi="Times New Roman" w:cs="Times New Roman"/>
          <w:sz w:val="24"/>
          <w:szCs w:val="20"/>
        </w:rPr>
        <w:t>Email</w:t>
      </w:r>
      <w:r w:rsidRPr="00AA0731">
        <w:rPr>
          <w:rFonts w:ascii="Times New Roman" w:hAnsi="Times New Roman" w:cs="Times New Roman"/>
          <w:sz w:val="24"/>
          <w:szCs w:val="20"/>
        </w:rPr>
        <w:t xml:space="preserve">: </w:t>
      </w:r>
      <w:r w:rsidR="00082170">
        <w:rPr>
          <w:rFonts w:ascii="Times New Roman" w:hAnsi="Times New Roman"/>
          <w:sz w:val="20"/>
          <w:szCs w:val="20"/>
          <w:lang w:val="en-US"/>
        </w:rPr>
        <w:t>riana.versita</w:t>
      </w:r>
      <w:r>
        <w:rPr>
          <w:rFonts w:ascii="Times New Roman" w:hAnsi="Times New Roman"/>
          <w:sz w:val="20"/>
          <w:szCs w:val="20"/>
          <w:lang w:val="en-US"/>
        </w:rPr>
        <w:t>@unib.ac.id</w:t>
      </w:r>
      <w:r>
        <w:rPr>
          <w:rFonts w:ascii="Times New Roman" w:hAnsi="Times New Roman"/>
          <w:sz w:val="20"/>
          <w:szCs w:val="20"/>
          <w:vertAlign w:val="superscript"/>
          <w:lang w:val="en-US"/>
        </w:rPr>
        <w:t>1</w:t>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590D2C55" w14:textId="67051A59" w:rsidR="00527EAD" w:rsidRPr="00CB728C" w:rsidRDefault="00082170" w:rsidP="00B701DF">
      <w:pPr>
        <w:autoSpaceDE w:val="0"/>
        <w:autoSpaceDN w:val="0"/>
        <w:adjustRightInd w:val="0"/>
        <w:spacing w:after="0" w:line="240" w:lineRule="auto"/>
        <w:ind w:left="720" w:hanging="720"/>
        <w:rPr>
          <w:rFonts w:ascii="Open Sans" w:hAnsi="Open Sans" w:cs="Open Sans"/>
          <w:sz w:val="16"/>
          <w:szCs w:val="16"/>
        </w:rPr>
      </w:pPr>
      <w:proofErr w:type="spellStart"/>
      <w:proofErr w:type="gramStart"/>
      <w:r>
        <w:rPr>
          <w:rFonts w:ascii="Open Sans" w:hAnsi="Open Sans" w:cs="Open Sans"/>
          <w:sz w:val="16"/>
          <w:szCs w:val="16"/>
          <w:shd w:val="clear" w:color="auto" w:fill="FFFFFF"/>
          <w:lang w:val="en-US"/>
        </w:rPr>
        <w:t>riana</w:t>
      </w:r>
      <w:proofErr w:type="spellEnd"/>
      <w:proofErr w:type="gramEnd"/>
      <w:r w:rsidR="00D34AF4">
        <w:rPr>
          <w:rFonts w:ascii="Open Sans" w:hAnsi="Open Sans" w:cs="Open Sans"/>
          <w:sz w:val="16"/>
          <w:szCs w:val="16"/>
          <w:shd w:val="clear" w:color="auto" w:fill="FFFFFF"/>
        </w:rPr>
        <w:t xml:space="preserve">, </w:t>
      </w:r>
      <w:r w:rsidR="00D34AF4">
        <w:rPr>
          <w:rFonts w:ascii="Open Sans" w:hAnsi="Open Sans" w:cs="Open Sans"/>
          <w:sz w:val="16"/>
          <w:szCs w:val="16"/>
          <w:shd w:val="clear" w:color="auto" w:fill="FFFFFF"/>
          <w:lang w:val="en-US"/>
        </w:rPr>
        <w:t>et.al</w:t>
      </w:r>
      <w:r>
        <w:rPr>
          <w:rFonts w:ascii="Open Sans" w:hAnsi="Open Sans" w:cs="Open Sans"/>
          <w:sz w:val="16"/>
          <w:szCs w:val="16"/>
          <w:shd w:val="clear" w:color="auto" w:fill="FFFFFF"/>
        </w:rPr>
        <w:t>. (202</w:t>
      </w:r>
      <w:r>
        <w:rPr>
          <w:rFonts w:ascii="Open Sans" w:hAnsi="Open Sans" w:cs="Open Sans"/>
          <w:sz w:val="16"/>
          <w:szCs w:val="16"/>
          <w:shd w:val="clear" w:color="auto" w:fill="FFFFFF"/>
          <w:lang w:val="en-US"/>
        </w:rPr>
        <w:t>2</w:t>
      </w:r>
      <w:r w:rsidR="00527EAD" w:rsidRPr="00CB728C">
        <w:rPr>
          <w:rFonts w:ascii="Open Sans" w:hAnsi="Open Sans" w:cs="Open Sans"/>
          <w:sz w:val="16"/>
          <w:szCs w:val="16"/>
          <w:shd w:val="clear" w:color="auto" w:fill="FFFFFF"/>
        </w:rPr>
        <w:t xml:space="preserve">). </w:t>
      </w:r>
      <w:proofErr w:type="gramStart"/>
      <w:r>
        <w:rPr>
          <w:rFonts w:ascii="Open Sans" w:hAnsi="Open Sans" w:cs="Open Sans"/>
          <w:sz w:val="16"/>
          <w:szCs w:val="16"/>
          <w:shd w:val="clear" w:color="auto" w:fill="FFFFFF"/>
          <w:lang w:val="en-US"/>
        </w:rPr>
        <w:t xml:space="preserve">“ </w:t>
      </w:r>
      <w:proofErr w:type="spellStart"/>
      <w:r>
        <w:rPr>
          <w:rFonts w:ascii="Open Sans" w:hAnsi="Open Sans" w:cs="Open Sans"/>
          <w:sz w:val="16"/>
          <w:szCs w:val="16"/>
          <w:shd w:val="clear" w:color="auto" w:fill="FFFFFF"/>
          <w:lang w:val="en-US"/>
        </w:rPr>
        <w:t>DaGuSiBu</w:t>
      </w:r>
      <w:proofErr w:type="spellEnd"/>
      <w:proofErr w:type="gramEnd"/>
      <w:r>
        <w:rPr>
          <w:rFonts w:ascii="Open Sans" w:hAnsi="Open Sans" w:cs="Open Sans"/>
          <w:sz w:val="16"/>
          <w:szCs w:val="16"/>
          <w:shd w:val="clear" w:color="auto" w:fill="FFFFFF"/>
          <w:lang w:val="en-US"/>
        </w:rPr>
        <w:t xml:space="preserve"> (Get, Use and Dispose) Campaign Is </w:t>
      </w:r>
      <w:proofErr w:type="spellStart"/>
      <w:r>
        <w:rPr>
          <w:rFonts w:ascii="Open Sans" w:hAnsi="Open Sans" w:cs="Open Sans"/>
          <w:sz w:val="16"/>
          <w:szCs w:val="16"/>
          <w:shd w:val="clear" w:color="auto" w:fill="FFFFFF"/>
          <w:lang w:val="en-US"/>
        </w:rPr>
        <w:t>Cautius</w:t>
      </w:r>
      <w:proofErr w:type="spellEnd"/>
      <w:r>
        <w:rPr>
          <w:rFonts w:ascii="Open Sans" w:hAnsi="Open Sans" w:cs="Open Sans"/>
          <w:sz w:val="16"/>
          <w:szCs w:val="16"/>
          <w:shd w:val="clear" w:color="auto" w:fill="FFFFFF"/>
          <w:lang w:val="en-US"/>
        </w:rPr>
        <w:t xml:space="preserve"> In Responding To Online Circulation Of Information and Drugs”</w:t>
      </w:r>
      <w:r w:rsidR="00293F3E" w:rsidRPr="00CB728C">
        <w:rPr>
          <w:rFonts w:ascii="Open Sans" w:hAnsi="Open Sans" w:cs="Open Sans"/>
          <w:sz w:val="16"/>
          <w:szCs w:val="16"/>
          <w:shd w:val="clear" w:color="auto" w:fill="FFFFFF"/>
        </w:rPr>
        <w:t>. PADAMU NEGERI</w:t>
      </w:r>
      <w:r w:rsidR="00527EAD" w:rsidRPr="00CB728C">
        <w:rPr>
          <w:rFonts w:ascii="Open Sans" w:hAnsi="Open Sans" w:cs="Open Sans"/>
          <w:sz w:val="16"/>
          <w:szCs w:val="16"/>
          <w:shd w:val="clear" w:color="auto" w:fill="FFFFFF"/>
        </w:rPr>
        <w:t xml:space="preserve">: </w:t>
      </w:r>
      <w:r w:rsidR="00293F3E" w:rsidRPr="00CB728C">
        <w:rPr>
          <w:rFonts w:ascii="Open Sans" w:hAnsi="Open Sans" w:cs="Open Sans"/>
          <w:sz w:val="16"/>
          <w:szCs w:val="16"/>
          <w:shd w:val="clear" w:color="auto" w:fill="FFFFFF"/>
        </w:rPr>
        <w:t>Jurnal Pengabdian Masyarakat Bidang Eksakta</w:t>
      </w:r>
      <w:r>
        <w:rPr>
          <w:rFonts w:ascii="Open Sans" w:hAnsi="Open Sans" w:cs="Open Sans"/>
          <w:sz w:val="16"/>
          <w:szCs w:val="16"/>
          <w:shd w:val="clear" w:color="auto" w:fill="FFFFFF"/>
          <w:lang w:val="en-US"/>
        </w:rPr>
        <w:t xml:space="preserve"> </w:t>
      </w:r>
      <w:proofErr w:type="spellStart"/>
      <w:r>
        <w:rPr>
          <w:rFonts w:ascii="Open Sans" w:hAnsi="Open Sans" w:cs="Open Sans"/>
          <w:sz w:val="16"/>
          <w:szCs w:val="16"/>
          <w:shd w:val="clear" w:color="auto" w:fill="FFFFFF"/>
          <w:lang w:val="en-US"/>
        </w:rPr>
        <w:t>Vol</w:t>
      </w:r>
      <w:proofErr w:type="spellEnd"/>
      <w:r w:rsidR="007B4242">
        <w:rPr>
          <w:rFonts w:ascii="Open Sans" w:hAnsi="Open Sans" w:cs="Open Sans"/>
          <w:sz w:val="16"/>
          <w:szCs w:val="16"/>
          <w:shd w:val="clear" w:color="auto" w:fill="FFFFFF"/>
          <w:lang w:val="en-US"/>
        </w:rPr>
        <w:t xml:space="preserve"> 2 No 2 2021</w:t>
      </w:r>
      <w:r>
        <w:rPr>
          <w:rFonts w:ascii="Open Sans" w:hAnsi="Open Sans" w:cs="Open Sans"/>
          <w:sz w:val="16"/>
          <w:szCs w:val="16"/>
          <w:shd w:val="clear" w:color="auto" w:fill="FFFFFF"/>
          <w:lang w:val="en-US"/>
        </w:rPr>
        <w:t xml:space="preserve"> </w:t>
      </w:r>
      <w:r w:rsidR="00B701DF" w:rsidRPr="00CB728C">
        <w:rPr>
          <w:rFonts w:ascii="Open Sans" w:hAnsi="Open Sans" w:cs="Open Sans"/>
          <w:sz w:val="16"/>
          <w:szCs w:val="16"/>
          <w:shd w:val="clear" w:color="auto" w:fill="FFFFFF"/>
          <w:lang w:val="en-US"/>
        </w:rPr>
        <w:t xml:space="preserve"> page </w:t>
      </w:r>
      <w:r w:rsidR="00527EAD" w:rsidRPr="00CB728C">
        <w:rPr>
          <w:rFonts w:ascii="Open Sans" w:hAnsi="Open Sans" w:cs="Open Sans"/>
          <w:sz w:val="16"/>
          <w:szCs w:val="16"/>
          <w:shd w:val="clear" w:color="auto" w:fill="FFFFFF"/>
        </w:rPr>
        <w:t>.</w:t>
      </w:r>
      <w:r w:rsidR="00527EAD" w:rsidRPr="00CB728C">
        <w:rPr>
          <w:rFonts w:ascii="Open Sans" w:hAnsi="Open Sans" w:cs="Open Sans"/>
          <w:sz w:val="16"/>
          <w:szCs w:val="16"/>
        </w:rPr>
        <w:t xml:space="preserve"> DOI:</w:t>
      </w:r>
      <w:r w:rsidR="005E6B99">
        <w:rPr>
          <w:rFonts w:ascii="Open Sans" w:hAnsi="Open Sans" w:cs="Open Sans"/>
          <w:sz w:val="16"/>
          <w:szCs w:val="16"/>
        </w:rPr>
        <w:fldChar w:fldCharType="begin"/>
      </w:r>
      <w:r w:rsidR="005E6B99">
        <w:rPr>
          <w:rFonts w:ascii="Open Sans" w:hAnsi="Open Sans" w:cs="Open Sans"/>
          <w:sz w:val="16"/>
          <w:szCs w:val="16"/>
        </w:rPr>
        <w:instrText xml:space="preserve"> HYPERLINK "</w:instrText>
      </w:r>
      <w:r w:rsidR="005E6B99" w:rsidRPr="005E6B99">
        <w:rPr>
          <w:rFonts w:ascii="Open Sans" w:hAnsi="Open Sans" w:cs="Open Sans"/>
          <w:sz w:val="16"/>
          <w:szCs w:val="16"/>
        </w:rPr>
        <w:instrText>https://doi.org/10.37638/padamunegeri.2.2.</w:instrText>
      </w:r>
      <w:r w:rsidR="005E6B99" w:rsidRPr="005E6B99">
        <w:rPr>
          <w:rFonts w:ascii="Open Sans" w:hAnsi="Open Sans" w:cs="Open Sans"/>
          <w:sz w:val="16"/>
          <w:szCs w:val="16"/>
          <w:lang w:val="en-US"/>
        </w:rPr>
        <w:instrText>17</w:instrText>
      </w:r>
      <w:r w:rsidR="005E6B99" w:rsidRPr="005E6B99">
        <w:rPr>
          <w:rFonts w:ascii="Open Sans" w:hAnsi="Open Sans" w:cs="Open Sans"/>
          <w:sz w:val="16"/>
          <w:szCs w:val="16"/>
        </w:rPr>
        <w:instrText>-</w:instrText>
      </w:r>
      <w:r w:rsidR="005E6B99" w:rsidRPr="005E6B99">
        <w:rPr>
          <w:rFonts w:ascii="Open Sans" w:hAnsi="Open Sans" w:cs="Open Sans"/>
          <w:sz w:val="16"/>
          <w:szCs w:val="16"/>
          <w:lang w:val="en-US"/>
        </w:rPr>
        <w:instrText>22</w:instrText>
      </w:r>
      <w:r w:rsidR="005E6B99">
        <w:rPr>
          <w:rFonts w:ascii="Open Sans" w:hAnsi="Open Sans" w:cs="Open Sans"/>
          <w:sz w:val="16"/>
          <w:szCs w:val="16"/>
        </w:rPr>
        <w:instrText xml:space="preserve">" </w:instrText>
      </w:r>
      <w:r w:rsidR="005E6B99">
        <w:rPr>
          <w:rFonts w:ascii="Open Sans" w:hAnsi="Open Sans" w:cs="Open Sans"/>
          <w:sz w:val="16"/>
          <w:szCs w:val="16"/>
        </w:rPr>
        <w:fldChar w:fldCharType="separate"/>
      </w:r>
      <w:r w:rsidR="005E6B99" w:rsidRPr="00AC63DB">
        <w:rPr>
          <w:rStyle w:val="Hyperlink"/>
          <w:rFonts w:ascii="Open Sans" w:hAnsi="Open Sans" w:cs="Open Sans"/>
          <w:sz w:val="16"/>
          <w:szCs w:val="16"/>
        </w:rPr>
        <w:t>https://doi.org/10.37638/padamunegeri.2.2.</w:t>
      </w:r>
      <w:r w:rsidR="005E6B99" w:rsidRPr="00AC63DB">
        <w:rPr>
          <w:rStyle w:val="Hyperlink"/>
          <w:rFonts w:ascii="Open Sans" w:hAnsi="Open Sans" w:cs="Open Sans"/>
          <w:sz w:val="16"/>
          <w:szCs w:val="16"/>
          <w:lang w:val="en-US"/>
        </w:rPr>
        <w:t>17</w:t>
      </w:r>
      <w:r w:rsidR="005E6B99" w:rsidRPr="00AC63DB">
        <w:rPr>
          <w:rStyle w:val="Hyperlink"/>
          <w:rFonts w:ascii="Open Sans" w:hAnsi="Open Sans" w:cs="Open Sans"/>
          <w:sz w:val="16"/>
          <w:szCs w:val="16"/>
        </w:rPr>
        <w:t>-</w:t>
      </w:r>
      <w:r w:rsidR="005E6B99" w:rsidRPr="00AC63DB">
        <w:rPr>
          <w:rStyle w:val="Hyperlink"/>
          <w:rFonts w:ascii="Open Sans" w:hAnsi="Open Sans" w:cs="Open Sans"/>
          <w:sz w:val="16"/>
          <w:szCs w:val="16"/>
          <w:lang w:val="en-US"/>
        </w:rPr>
        <w:t>22</w:t>
      </w:r>
      <w:r w:rsidR="005E6B99">
        <w:rPr>
          <w:rFonts w:ascii="Open Sans" w:hAnsi="Open Sans" w:cs="Open Sans"/>
          <w:sz w:val="16"/>
          <w:szCs w:val="16"/>
        </w:rPr>
        <w:fldChar w:fldCharType="end"/>
      </w:r>
    </w:p>
    <w:p w14:paraId="042B79CA" w14:textId="77777777"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4656A2BF" w14:textId="4490903A" w:rsidR="00D34AF4" w:rsidRPr="00271E17" w:rsidRDefault="00D34AF4" w:rsidP="00D34AF4">
            <w:pPr>
              <w:pStyle w:val="CABSTRACT"/>
              <w:ind w:left="142"/>
              <w:jc w:val="left"/>
              <w:rPr>
                <w:sz w:val="16"/>
                <w:szCs w:val="16"/>
              </w:rPr>
            </w:pPr>
            <w:r>
              <w:rPr>
                <w:rFonts w:eastAsia="Open Sans" w:cs="Open Sans"/>
                <w:color w:val="000000"/>
                <w:sz w:val="16"/>
                <w:szCs w:val="16"/>
              </w:rPr>
              <w:t>Submited</w:t>
            </w:r>
            <w:r w:rsidRPr="00F86813">
              <w:rPr>
                <w:sz w:val="16"/>
                <w:szCs w:val="16"/>
                <w:lang w:val="en-US"/>
              </w:rPr>
              <w:t xml:space="preserve"> [</w:t>
            </w:r>
            <w:r w:rsidR="004A0239">
              <w:rPr>
                <w:sz w:val="16"/>
                <w:szCs w:val="16"/>
                <w:lang w:val="en-US"/>
              </w:rPr>
              <w:t>20</w:t>
            </w:r>
            <w:r>
              <w:rPr>
                <w:sz w:val="16"/>
                <w:szCs w:val="16"/>
                <w:lang w:val="en-US"/>
              </w:rPr>
              <w:t xml:space="preserve"> </w:t>
            </w:r>
            <w:r w:rsidR="005E6B99">
              <w:rPr>
                <w:sz w:val="16"/>
                <w:szCs w:val="16"/>
                <w:lang w:val="en-US"/>
              </w:rPr>
              <w:t>December</w:t>
            </w:r>
            <w:r>
              <w:rPr>
                <w:sz w:val="16"/>
                <w:szCs w:val="16"/>
                <w:lang w:val="en-US"/>
              </w:rPr>
              <w:t xml:space="preserve"> 2021</w:t>
            </w:r>
            <w:r w:rsidRPr="00F86813">
              <w:rPr>
                <w:sz w:val="16"/>
                <w:szCs w:val="16"/>
                <w:lang w:val="en-US"/>
              </w:rPr>
              <w:t xml:space="preserve">] </w:t>
            </w:r>
          </w:p>
          <w:p w14:paraId="04AE4358" w14:textId="2B1F1CAB" w:rsidR="00D34AF4" w:rsidRPr="003F0D8A" w:rsidRDefault="005E6B99" w:rsidP="00D34AF4">
            <w:pPr>
              <w:pBdr>
                <w:top w:val="nil"/>
                <w:left w:val="nil"/>
                <w:bottom w:val="nil"/>
                <w:right w:val="nil"/>
                <w:between w:val="nil"/>
              </w:pBdr>
              <w:ind w:left="142" w:right="57"/>
              <w:rPr>
                <w:rFonts w:ascii="Open Sans" w:eastAsia="Open Sans" w:hAnsi="Open Sans" w:cs="Open Sans"/>
                <w:i/>
                <w:color w:val="000000"/>
                <w:sz w:val="16"/>
                <w:szCs w:val="16"/>
                <w:lang w:val="en-US"/>
              </w:rPr>
            </w:pPr>
            <w:r>
              <w:rPr>
                <w:rFonts w:ascii="Open Sans" w:eastAsia="Open Sans" w:hAnsi="Open Sans" w:cs="Open Sans"/>
                <w:i/>
                <w:color w:val="000000"/>
                <w:sz w:val="16"/>
                <w:szCs w:val="16"/>
              </w:rPr>
              <w:t>Revised [</w:t>
            </w:r>
            <w:r>
              <w:rPr>
                <w:rFonts w:ascii="Open Sans" w:eastAsia="Open Sans" w:hAnsi="Open Sans" w:cs="Open Sans"/>
                <w:i/>
                <w:color w:val="000000"/>
                <w:sz w:val="16"/>
                <w:szCs w:val="16"/>
                <w:lang w:val="en-US"/>
              </w:rPr>
              <w:t xml:space="preserve">20 </w:t>
            </w:r>
            <w:proofErr w:type="spellStart"/>
            <w:r w:rsidR="004A0239">
              <w:rPr>
                <w:rFonts w:ascii="Open Sans" w:eastAsia="Open Sans" w:hAnsi="Open Sans" w:cs="Open Sans"/>
                <w:i/>
                <w:color w:val="000000"/>
                <w:sz w:val="16"/>
                <w:szCs w:val="16"/>
                <w:lang w:val="en-US"/>
              </w:rPr>
              <w:t>Desember</w:t>
            </w:r>
            <w:proofErr w:type="spellEnd"/>
            <w:r w:rsidR="00D34AF4" w:rsidRPr="008A4B96">
              <w:rPr>
                <w:rFonts w:ascii="Open Sans" w:eastAsia="Open Sans" w:hAnsi="Open Sans" w:cs="Open Sans"/>
                <w:i/>
                <w:color w:val="000000"/>
                <w:sz w:val="16"/>
                <w:szCs w:val="16"/>
              </w:rPr>
              <w:t xml:space="preserve"> </w:t>
            </w:r>
            <w:r w:rsidR="00D34AF4">
              <w:rPr>
                <w:rFonts w:ascii="Open Sans" w:eastAsia="Open Sans" w:hAnsi="Open Sans" w:cs="Open Sans"/>
                <w:i/>
                <w:color w:val="000000"/>
                <w:sz w:val="16"/>
                <w:szCs w:val="16"/>
              </w:rPr>
              <w:t xml:space="preserve">2021] </w:t>
            </w:r>
          </w:p>
          <w:p w14:paraId="2C5A4529" w14:textId="3F1C1D2E" w:rsidR="00D34AF4" w:rsidRPr="008A4B96" w:rsidRDefault="00D34AF4" w:rsidP="00D34AF4">
            <w:pPr>
              <w:pBdr>
                <w:top w:val="nil"/>
                <w:left w:val="nil"/>
                <w:bottom w:val="nil"/>
                <w:right w:val="nil"/>
                <w:between w:val="nil"/>
              </w:pBdr>
              <w:ind w:left="142" w:right="57"/>
              <w:rPr>
                <w:rFonts w:ascii="Open Sans" w:eastAsia="Open Sans" w:hAnsi="Open Sans" w:cs="Open Sans"/>
                <w:i/>
                <w:color w:val="000000"/>
                <w:sz w:val="16"/>
                <w:szCs w:val="16"/>
              </w:rPr>
            </w:pPr>
            <w:r w:rsidRPr="008A4B96">
              <w:rPr>
                <w:rFonts w:ascii="Open Sans" w:eastAsia="Open Sans" w:hAnsi="Open Sans" w:cs="Open Sans"/>
                <w:i/>
                <w:color w:val="000000"/>
                <w:sz w:val="16"/>
                <w:szCs w:val="16"/>
              </w:rPr>
              <w:t>Accept</w:t>
            </w:r>
            <w:r>
              <w:rPr>
                <w:rFonts w:ascii="Open Sans" w:eastAsia="Open Sans" w:hAnsi="Open Sans" w:cs="Open Sans"/>
                <w:i/>
                <w:color w:val="000000"/>
                <w:sz w:val="16"/>
                <w:szCs w:val="16"/>
              </w:rPr>
              <w:t>ed [</w:t>
            </w:r>
            <w:r w:rsidR="005E6B99">
              <w:rPr>
                <w:rFonts w:ascii="Open Sans" w:eastAsia="Open Sans" w:hAnsi="Open Sans" w:cs="Open Sans"/>
                <w:i/>
                <w:color w:val="000000"/>
                <w:sz w:val="16"/>
                <w:szCs w:val="16"/>
                <w:lang w:val="en-US"/>
              </w:rPr>
              <w:t xml:space="preserve">31 </w:t>
            </w:r>
            <w:r>
              <w:rPr>
                <w:rFonts w:ascii="Open Sans" w:eastAsia="Open Sans" w:hAnsi="Open Sans" w:cs="Open Sans"/>
                <w:i/>
                <w:color w:val="000000"/>
                <w:sz w:val="16"/>
                <w:szCs w:val="16"/>
                <w:lang w:val="en-US"/>
              </w:rPr>
              <w:t xml:space="preserve"> December</w:t>
            </w:r>
            <w:r w:rsidRPr="008A4B96">
              <w:rPr>
                <w:rFonts w:ascii="Open Sans" w:eastAsia="Open Sans" w:hAnsi="Open Sans" w:cs="Open Sans"/>
                <w:i/>
                <w:color w:val="000000"/>
                <w:sz w:val="16"/>
                <w:szCs w:val="16"/>
              </w:rPr>
              <w:t>2021]</w:t>
            </w:r>
          </w:p>
          <w:p w14:paraId="1E1C0698" w14:textId="72200B65" w:rsidR="00D34AF4" w:rsidRPr="00F86813" w:rsidRDefault="00D34AF4" w:rsidP="00D34AF4">
            <w:pPr>
              <w:pStyle w:val="CABSTRACT"/>
              <w:ind w:left="142"/>
              <w:jc w:val="left"/>
              <w:rPr>
                <w:sz w:val="16"/>
                <w:szCs w:val="16"/>
              </w:rPr>
            </w:pPr>
            <w:r>
              <w:rPr>
                <w:rFonts w:eastAsia="Open Sans" w:cs="Open Sans"/>
                <w:color w:val="000000"/>
                <w:sz w:val="16"/>
                <w:szCs w:val="16"/>
              </w:rPr>
              <w:t>Published [</w:t>
            </w:r>
            <w:r w:rsidR="005E6B99">
              <w:rPr>
                <w:rFonts w:eastAsia="Open Sans" w:cs="Open Sans"/>
                <w:color w:val="000000"/>
                <w:sz w:val="16"/>
                <w:szCs w:val="16"/>
                <w:lang w:val="en-US"/>
              </w:rPr>
              <w:t xml:space="preserve">31 </w:t>
            </w:r>
            <w:r w:rsidR="004A0239">
              <w:rPr>
                <w:rFonts w:eastAsia="Open Sans" w:cs="Open Sans"/>
                <w:color w:val="000000"/>
                <w:sz w:val="16"/>
                <w:szCs w:val="16"/>
                <w:lang w:val="en-US"/>
              </w:rPr>
              <w:t xml:space="preserve"> </w:t>
            </w:r>
            <w:r>
              <w:rPr>
                <w:rFonts w:eastAsia="Open Sans" w:cs="Open Sans"/>
                <w:color w:val="000000"/>
                <w:sz w:val="16"/>
                <w:szCs w:val="16"/>
                <w:lang w:val="en-US"/>
              </w:rPr>
              <w:t xml:space="preserve">December </w:t>
            </w:r>
            <w:r w:rsidRPr="008A4B96">
              <w:rPr>
                <w:rFonts w:eastAsia="Open Sans" w:cs="Open Sans"/>
                <w:color w:val="000000"/>
                <w:sz w:val="16"/>
                <w:szCs w:val="16"/>
              </w:rPr>
              <w:t>2021]</w:t>
            </w:r>
            <w:r w:rsidRPr="00F86813">
              <w:rPr>
                <w:sz w:val="16"/>
                <w:szCs w:val="16"/>
                <w:lang w:val="en-US"/>
              </w:rPr>
              <w:t xml:space="preserve"> </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0"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77777777" w:rsidR="00B76429" w:rsidRDefault="00B76429" w:rsidP="00D0563E">
            <w:pPr>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14:paraId="0456B4A6" w14:textId="77777777" w:rsidR="00082170" w:rsidRPr="00082170" w:rsidRDefault="00082170" w:rsidP="00082170">
            <w:pPr>
              <w:jc w:val="both"/>
              <w:rPr>
                <w:rFonts w:ascii="Times New Roman" w:hAnsi="Times New Roman" w:cs="Times New Roman"/>
                <w:sz w:val="20"/>
                <w:szCs w:val="20"/>
              </w:rPr>
            </w:pPr>
            <w:r w:rsidRPr="00082170">
              <w:rPr>
                <w:rFonts w:ascii="Times New Roman" w:hAnsi="Times New Roman" w:cs="Times New Roman"/>
                <w:sz w:val="20"/>
                <w:szCs w:val="20"/>
              </w:rPr>
              <w:t xml:space="preserve">DaGuSiBu merupakan salah satu upaya dalam peningkatan kesadaran masyarakat tentang cara penggunaan obat  yang baik dan benar. Kegiatan Pengabdian Pada Masyarakat (PPM) ini bertujuan untuk meningkatkan pengetahuan masyarakat Bengkulu tentang cara mendapatkan, menggunakan, menyimpan dan membuang obat dengan benar. Hasil kegiatan diukur dengan menggunakan kuisioner berisi 10 butir pertanyaan dengan tipe </w:t>
            </w:r>
            <w:r w:rsidRPr="00082170">
              <w:rPr>
                <w:rFonts w:ascii="Times New Roman" w:hAnsi="Times New Roman" w:cs="Times New Roman"/>
                <w:iCs/>
                <w:sz w:val="20"/>
                <w:szCs w:val="20"/>
              </w:rPr>
              <w:t xml:space="preserve">multiple choice question. </w:t>
            </w:r>
            <w:r w:rsidRPr="00082170">
              <w:rPr>
                <w:rFonts w:ascii="Times New Roman" w:hAnsi="Times New Roman" w:cs="Times New Roman"/>
                <w:sz w:val="20"/>
                <w:szCs w:val="20"/>
              </w:rPr>
              <w:t>Analisa kuisioner dilakukan secara deskriptif dimana responden yang memperoleh skor ≥70 memiliki pemahaman yang baik dan responen yang memiliki skor ≤70 belum memiliki pemahaman yang baik tentang DaGuSiBu. Evaluasi pelaksanaan menunjukkan dari 49 peserta kegiatan PPM 71,42% memiliki pemahaman yang baik dan 28,58% belum memiliki pemahaman yang baik tentang cara mendapatkan, menggunakan, menyimpan dan membuang obat dengan benar. Hasil evaluasi menunjukkan bahwa terdapat &gt;70% masyarakat telah memenuhi indikator keberhasilan pelaksanaan kegiatan PPM.</w:t>
            </w:r>
          </w:p>
          <w:p w14:paraId="0D5CF803" w14:textId="77777777" w:rsidR="00082170" w:rsidRPr="00082170" w:rsidRDefault="00082170" w:rsidP="00082170">
            <w:pPr>
              <w:spacing w:line="360" w:lineRule="auto"/>
              <w:jc w:val="both"/>
              <w:rPr>
                <w:rFonts w:ascii="Times New Roman" w:hAnsi="Times New Roman" w:cs="Times New Roman"/>
                <w:sz w:val="20"/>
                <w:szCs w:val="20"/>
              </w:rPr>
            </w:pPr>
            <w:r w:rsidRPr="00082170">
              <w:rPr>
                <w:rFonts w:ascii="Times New Roman" w:hAnsi="Times New Roman" w:cs="Times New Roman"/>
                <w:b/>
                <w:bCs/>
                <w:sz w:val="20"/>
                <w:szCs w:val="20"/>
              </w:rPr>
              <w:t>Kata kunci:</w:t>
            </w:r>
            <w:r w:rsidRPr="00082170">
              <w:rPr>
                <w:rFonts w:ascii="Times New Roman" w:hAnsi="Times New Roman" w:cs="Times New Roman"/>
                <w:sz w:val="20"/>
                <w:szCs w:val="20"/>
              </w:rPr>
              <w:t xml:space="preserve"> DaGuSiBu, Obat Online, Siswa SMA</w:t>
            </w:r>
          </w:p>
          <w:p w14:paraId="7BCA6783" w14:textId="77777777" w:rsidR="00D0563E" w:rsidRPr="004D5896" w:rsidRDefault="00D0563E" w:rsidP="00D0563E">
            <w:pPr>
              <w:pStyle w:val="NoSpacing"/>
              <w:ind w:left="567" w:right="567"/>
              <w:jc w:val="both"/>
              <w:rPr>
                <w:rFonts w:ascii="Times New Roman" w:hAnsi="Times New Roman"/>
                <w:sz w:val="20"/>
                <w:szCs w:val="20"/>
                <w:lang w:val="id-ID"/>
              </w:rPr>
            </w:pPr>
          </w:p>
          <w:p w14:paraId="19AE4F20" w14:textId="50E32A78" w:rsidR="00D34AF4" w:rsidRDefault="00D34AF4" w:rsidP="00D0563E">
            <w:pPr>
              <w:ind w:left="34"/>
              <w:jc w:val="both"/>
              <w:rPr>
                <w:rFonts w:ascii="Times New Roman" w:hAnsi="Times New Roman" w:cs="Times New Roman"/>
                <w:i/>
                <w:iCs/>
                <w:lang w:val="en-US"/>
              </w:rPr>
            </w:pPr>
            <w:r w:rsidRPr="00D34AF4">
              <w:rPr>
                <w:rFonts w:ascii="Times New Roman" w:hAnsi="Times New Roman" w:cs="Times New Roman"/>
                <w:i/>
                <w:iCs/>
              </w:rPr>
              <w:t xml:space="preserve">  </w:t>
            </w:r>
          </w:p>
          <w:p w14:paraId="5F6C446B" w14:textId="77777777" w:rsidR="00D34AF4" w:rsidRPr="00D34AF4" w:rsidRDefault="00D34AF4" w:rsidP="00D34AF4">
            <w:pPr>
              <w:ind w:left="34"/>
              <w:jc w:val="both"/>
              <w:rPr>
                <w:rFonts w:ascii="Times New Roman" w:hAnsi="Times New Roman" w:cs="Times New Roman"/>
                <w:b/>
                <w:i/>
                <w:iCs/>
                <w:lang w:val="en-US"/>
              </w:rPr>
            </w:pPr>
            <w:r w:rsidRPr="00D34AF4">
              <w:rPr>
                <w:rFonts w:ascii="Times New Roman" w:hAnsi="Times New Roman" w:cs="Times New Roman"/>
                <w:b/>
                <w:i/>
                <w:iCs/>
                <w:lang w:val="en-US"/>
              </w:rPr>
              <w:t>ABSTRACT</w:t>
            </w:r>
          </w:p>
          <w:p w14:paraId="4CD9E580" w14:textId="77777777" w:rsidR="00082170" w:rsidRPr="00082170" w:rsidRDefault="00082170" w:rsidP="0008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202124"/>
                <w:sz w:val="20"/>
                <w:szCs w:val="20"/>
              </w:rPr>
            </w:pPr>
            <w:proofErr w:type="spellStart"/>
            <w:r w:rsidRPr="00082170">
              <w:rPr>
                <w:rFonts w:ascii="Times New Roman" w:hAnsi="Times New Roman" w:cs="Times New Roman"/>
                <w:i/>
                <w:color w:val="202124"/>
                <w:sz w:val="20"/>
                <w:szCs w:val="20"/>
                <w:lang w:val="en"/>
              </w:rPr>
              <w:t>DaGuSiBu</w:t>
            </w:r>
            <w:proofErr w:type="spellEnd"/>
            <w:r w:rsidRPr="00082170">
              <w:rPr>
                <w:rFonts w:ascii="Times New Roman" w:hAnsi="Times New Roman" w:cs="Times New Roman"/>
                <w:i/>
                <w:color w:val="202124"/>
                <w:sz w:val="20"/>
                <w:szCs w:val="20"/>
                <w:lang w:val="en"/>
              </w:rPr>
              <w:t xml:space="preserve"> is one of the efforts to increase public awareness about how to use drugs properly and correctly. This Community Service </w:t>
            </w:r>
            <w:proofErr w:type="gramStart"/>
            <w:r w:rsidRPr="00082170">
              <w:rPr>
                <w:rFonts w:ascii="Times New Roman" w:hAnsi="Times New Roman" w:cs="Times New Roman"/>
                <w:i/>
                <w:color w:val="202124"/>
                <w:sz w:val="20"/>
                <w:szCs w:val="20"/>
                <w:lang w:val="en"/>
              </w:rPr>
              <w:t>Activity  aims</w:t>
            </w:r>
            <w:proofErr w:type="gramEnd"/>
            <w:r w:rsidRPr="00082170">
              <w:rPr>
                <w:rFonts w:ascii="Times New Roman" w:hAnsi="Times New Roman" w:cs="Times New Roman"/>
                <w:i/>
                <w:color w:val="202124"/>
                <w:sz w:val="20"/>
                <w:szCs w:val="20"/>
                <w:lang w:val="en"/>
              </w:rPr>
              <w:t xml:space="preserve"> to increase the knowledge of the people Bengkulu Regency about how to get, use, store and dispose of drugs properly. The results of the activities were measured using a questionnaire containing 10 questions with the type of multiple choice </w:t>
            </w:r>
            <w:proofErr w:type="gramStart"/>
            <w:r w:rsidRPr="00082170">
              <w:rPr>
                <w:rFonts w:ascii="Times New Roman" w:hAnsi="Times New Roman" w:cs="Times New Roman"/>
                <w:i/>
                <w:color w:val="202124"/>
                <w:sz w:val="20"/>
                <w:szCs w:val="20"/>
                <w:lang w:val="en"/>
              </w:rPr>
              <w:t>question</w:t>
            </w:r>
            <w:proofErr w:type="gramEnd"/>
            <w:r w:rsidRPr="00082170">
              <w:rPr>
                <w:rFonts w:ascii="Times New Roman" w:hAnsi="Times New Roman" w:cs="Times New Roman"/>
                <w:i/>
                <w:color w:val="202124"/>
                <w:sz w:val="20"/>
                <w:szCs w:val="20"/>
                <w:lang w:val="en"/>
              </w:rPr>
              <w:t xml:space="preserve">. The questionnaire analysis was carried out descriptively where respondents who obtained a score of 70 had a good understanding and respondents who had a score of 70 did not have a good understanding of </w:t>
            </w:r>
            <w:proofErr w:type="spellStart"/>
            <w:r w:rsidRPr="00082170">
              <w:rPr>
                <w:rFonts w:ascii="Times New Roman" w:hAnsi="Times New Roman" w:cs="Times New Roman"/>
                <w:i/>
                <w:color w:val="202124"/>
                <w:sz w:val="20"/>
                <w:szCs w:val="20"/>
                <w:lang w:val="en"/>
              </w:rPr>
              <w:t>DaGuSiBu</w:t>
            </w:r>
            <w:proofErr w:type="spellEnd"/>
            <w:r w:rsidRPr="00082170">
              <w:rPr>
                <w:rFonts w:ascii="Times New Roman" w:hAnsi="Times New Roman" w:cs="Times New Roman"/>
                <w:i/>
                <w:color w:val="202124"/>
                <w:sz w:val="20"/>
                <w:szCs w:val="20"/>
                <w:lang w:val="en"/>
              </w:rPr>
              <w:t>. The evaluation of the implementation showed that of the 49 participants in the PPM activity, 71.42% had a good understanding and 28.58% did not yet have a good understanding of how to get, use, store and dispose of drugs properly. The results of the evaluation showed that &gt;70% of the community had met the indicators for the successful implementation of PPM activities.</w:t>
            </w:r>
          </w:p>
          <w:p w14:paraId="5E464F37" w14:textId="77777777" w:rsidR="00082170" w:rsidRPr="00082170" w:rsidRDefault="00082170" w:rsidP="00082170">
            <w:pPr>
              <w:jc w:val="both"/>
              <w:rPr>
                <w:rFonts w:ascii="Times New Roman" w:hAnsi="Times New Roman" w:cs="Times New Roman"/>
                <w:b/>
                <w:i/>
                <w:sz w:val="20"/>
                <w:szCs w:val="20"/>
              </w:rPr>
            </w:pPr>
            <w:r w:rsidRPr="00082170">
              <w:rPr>
                <w:rFonts w:ascii="Times New Roman" w:hAnsi="Times New Roman" w:cs="Times New Roman"/>
                <w:b/>
                <w:i/>
                <w:sz w:val="20"/>
                <w:szCs w:val="20"/>
              </w:rPr>
              <w:t>Keyword : DaGuSiBu, Online Medicine, High School Student</w:t>
            </w:r>
          </w:p>
          <w:p w14:paraId="207784B1" w14:textId="434FF28B" w:rsidR="00B76429" w:rsidRDefault="00B76429" w:rsidP="00B76429">
            <w:pPr>
              <w:ind w:left="34"/>
              <w:rPr>
                <w:rFonts w:cs="Book Antiqua"/>
                <w:b/>
                <w:bCs/>
                <w:iCs/>
                <w:color w:val="000000"/>
                <w:sz w:val="16"/>
                <w:szCs w:val="16"/>
                <w:lang w:val="en-US"/>
              </w:rPr>
            </w:pPr>
          </w:p>
        </w:tc>
      </w:tr>
    </w:tbl>
    <w:p w14:paraId="5731E6E5" w14:textId="77777777" w:rsidR="00527EAD" w:rsidRDefault="00527EAD" w:rsidP="00527EAD">
      <w:pPr>
        <w:rPr>
          <w:rFonts w:cs="Book Antiqua"/>
          <w:b/>
          <w:bCs/>
          <w:iCs/>
          <w:color w:val="000000"/>
          <w:sz w:val="16"/>
          <w:szCs w:val="16"/>
          <w:lang w:val="en-US"/>
        </w:rPr>
        <w:sectPr w:rsidR="00527EAD" w:rsidSect="005E6B99">
          <w:headerReference w:type="default" r:id="rId12"/>
          <w:footerReference w:type="default" r:id="rId13"/>
          <w:pgSz w:w="11906" w:h="16838" w:code="9"/>
          <w:pgMar w:top="1440" w:right="1440" w:bottom="1440" w:left="1440" w:header="720" w:footer="720" w:gutter="0"/>
          <w:pgNumType w:start="17"/>
          <w:cols w:space="720"/>
          <w:docGrid w:linePitch="360"/>
        </w:sectPr>
      </w:pPr>
    </w:p>
    <w:p w14:paraId="42CDB872" w14:textId="49D0A8D7" w:rsidR="00082170" w:rsidRPr="007B4242" w:rsidRDefault="005B33C0" w:rsidP="007B4242">
      <w:pPr>
        <w:spacing w:after="0" w:line="240" w:lineRule="auto"/>
        <w:rPr>
          <w:rFonts w:ascii="Times New Roman" w:hAnsi="Times New Roman" w:cs="Times New Roman"/>
          <w:b/>
          <w:bCs/>
          <w:lang w:val="en-US"/>
        </w:rPr>
      </w:pPr>
      <w:r w:rsidRPr="002334DF">
        <w:rPr>
          <w:rFonts w:ascii="Times New Roman" w:hAnsi="Times New Roman" w:cs="Times New Roman"/>
          <w:b/>
          <w:bCs/>
        </w:rPr>
        <w:lastRenderedPageBreak/>
        <w:t>I</w:t>
      </w:r>
      <w:r w:rsidR="001566AF" w:rsidRPr="002334DF">
        <w:rPr>
          <w:rFonts w:ascii="Times New Roman" w:hAnsi="Times New Roman" w:cs="Times New Roman"/>
          <w:b/>
          <w:bCs/>
        </w:rPr>
        <w:t>. PENDAHULUAN</w:t>
      </w:r>
    </w:p>
    <w:p w14:paraId="03AD2DB2" w14:textId="77777777" w:rsidR="007B4242" w:rsidRDefault="00082170" w:rsidP="007B4242">
      <w:pPr>
        <w:spacing w:line="240" w:lineRule="auto"/>
        <w:ind w:firstLine="420"/>
        <w:jc w:val="both"/>
        <w:rPr>
          <w:rFonts w:ascii="Times New Roman" w:eastAsia="SimSun" w:hAnsi="Times New Roman" w:cs="Times New Roman"/>
          <w:lang w:val="en-US"/>
        </w:rPr>
      </w:pPr>
      <w:r w:rsidRPr="00CE110C">
        <w:rPr>
          <w:rFonts w:ascii="Times New Roman" w:eastAsia="SimSun" w:hAnsi="Times New Roman" w:cs="Times New Roman"/>
        </w:rPr>
        <w:t>Penggunaan obat yang tidak rasional termasuk terjadinya penyalahgunaan obat merupakan salah satu dampak rendahnya pengetahuan masyarakat tentang obat termasuk siswa SMA.</w:t>
      </w:r>
    </w:p>
    <w:p w14:paraId="46A80848" w14:textId="25BEA882" w:rsidR="00082170" w:rsidRPr="007B4242" w:rsidRDefault="00082170" w:rsidP="007B4242">
      <w:pPr>
        <w:spacing w:line="240" w:lineRule="auto"/>
        <w:ind w:firstLine="420"/>
        <w:jc w:val="both"/>
        <w:rPr>
          <w:rFonts w:ascii="Times New Roman" w:eastAsia="SimSun" w:hAnsi="Times New Roman" w:cs="Times New Roman"/>
          <w:lang w:val="en-US"/>
        </w:rPr>
      </w:pPr>
      <w:r w:rsidRPr="00CE110C">
        <w:rPr>
          <w:rFonts w:ascii="Times New Roman" w:hAnsi="Times New Roman" w:cs="Times New Roman"/>
        </w:rPr>
        <w:t xml:space="preserve">DaGuSiBu merupakan suatu program yang digalakkan oleh Ikatan Apoteker Indonesia (IAI) untuk meningkatkan pemahaman masyarakat tentang cara penggunaan obat yang baik. DaGuSiBu singkatan dari (Dapatkan, Gunakan, Simpan, Buang) yang konsern terhadap cara mendapatkan, menggunakan, menyimpan dan membuang obat yang benar sehingga tujuan pengobatan tercapat tanpa merusak lingkungan (PP IAI, 2014).  </w:t>
      </w:r>
    </w:p>
    <w:p w14:paraId="37527D89" w14:textId="2F6FAA57" w:rsidR="00082170" w:rsidRPr="00CE110C" w:rsidRDefault="00082170" w:rsidP="00CE110C">
      <w:pPr>
        <w:spacing w:line="240" w:lineRule="auto"/>
        <w:ind w:firstLine="420"/>
        <w:jc w:val="both"/>
        <w:rPr>
          <w:rFonts w:ascii="Times New Roman" w:hAnsi="Times New Roman" w:cs="Times New Roman"/>
        </w:rPr>
      </w:pPr>
      <w:r w:rsidRPr="00CE110C">
        <w:rPr>
          <w:rFonts w:ascii="Times New Roman" w:hAnsi="Times New Roman" w:cs="Times New Roman"/>
        </w:rPr>
        <w:t>Khalayak sasaran kegiatan ini</w:t>
      </w:r>
      <w:r w:rsidR="00A4548C">
        <w:rPr>
          <w:rFonts w:ascii="Times New Roman" w:hAnsi="Times New Roman" w:cs="Times New Roman"/>
          <w:lang w:val="en-US"/>
        </w:rPr>
        <w:t xml:space="preserve"> </w:t>
      </w:r>
      <w:proofErr w:type="spellStart"/>
      <w:r w:rsidR="00A4548C">
        <w:rPr>
          <w:rFonts w:ascii="Times New Roman" w:hAnsi="Times New Roman" w:cs="Times New Roman"/>
          <w:lang w:val="en-US"/>
        </w:rPr>
        <w:t>siswa</w:t>
      </w:r>
      <w:proofErr w:type="spellEnd"/>
      <w:r w:rsidR="00A4548C">
        <w:rPr>
          <w:rFonts w:ascii="Times New Roman" w:hAnsi="Times New Roman" w:cs="Times New Roman"/>
          <w:lang w:val="en-US"/>
        </w:rPr>
        <w:t xml:space="preserve"> SMA </w:t>
      </w:r>
      <w:proofErr w:type="spellStart"/>
      <w:r w:rsidR="00A4548C">
        <w:rPr>
          <w:rFonts w:ascii="Times New Roman" w:hAnsi="Times New Roman" w:cs="Times New Roman"/>
          <w:lang w:val="en-US"/>
        </w:rPr>
        <w:t>sederajat</w:t>
      </w:r>
      <w:proofErr w:type="spellEnd"/>
      <w:r w:rsidR="00A4548C">
        <w:rPr>
          <w:rFonts w:ascii="Times New Roman" w:hAnsi="Times New Roman" w:cs="Times New Roman"/>
          <w:lang w:val="en-US"/>
        </w:rPr>
        <w:t xml:space="preserve"> di Kota Bengkulu</w:t>
      </w:r>
      <w:r w:rsidRPr="00CE110C">
        <w:rPr>
          <w:rFonts w:ascii="Times New Roman" w:hAnsi="Times New Roman" w:cs="Times New Roman"/>
        </w:rPr>
        <w:t xml:space="preserve">. Kegiatan PPM ini bertujuan untuk menambah </w:t>
      </w:r>
      <w:proofErr w:type="spellStart"/>
      <w:r w:rsidR="00A4548C">
        <w:rPr>
          <w:rFonts w:ascii="Times New Roman" w:hAnsi="Times New Roman" w:cs="Times New Roman"/>
          <w:lang w:val="en-US"/>
        </w:rPr>
        <w:t>siswa</w:t>
      </w:r>
      <w:proofErr w:type="spellEnd"/>
      <w:r w:rsidR="00A4548C">
        <w:rPr>
          <w:rFonts w:ascii="Times New Roman" w:hAnsi="Times New Roman" w:cs="Times New Roman"/>
          <w:lang w:val="en-US"/>
        </w:rPr>
        <w:t xml:space="preserve"> SMA </w:t>
      </w:r>
      <w:proofErr w:type="spellStart"/>
      <w:r w:rsidR="00A4548C">
        <w:rPr>
          <w:rFonts w:ascii="Times New Roman" w:hAnsi="Times New Roman" w:cs="Times New Roman"/>
          <w:lang w:val="en-US"/>
        </w:rPr>
        <w:t>sederajat</w:t>
      </w:r>
      <w:proofErr w:type="spellEnd"/>
      <w:r w:rsidR="00A4548C">
        <w:rPr>
          <w:rFonts w:ascii="Times New Roman" w:hAnsi="Times New Roman" w:cs="Times New Roman"/>
          <w:lang w:val="en-US"/>
        </w:rPr>
        <w:t xml:space="preserve"> di Kota Bengkulu</w:t>
      </w:r>
      <w:bookmarkStart w:id="0" w:name="_GoBack"/>
      <w:bookmarkEnd w:id="0"/>
      <w:r w:rsidRPr="00CE110C">
        <w:rPr>
          <w:rFonts w:ascii="Times New Roman" w:hAnsi="Times New Roman" w:cs="Times New Roman"/>
        </w:rPr>
        <w:t xml:space="preserve"> tentang cara mendapatkan, menggunakan, menyimpan dan membuang obat dengan benar.</w:t>
      </w:r>
    </w:p>
    <w:p w14:paraId="70E98CE4" w14:textId="77777777" w:rsidR="005745F1" w:rsidRPr="005745F1" w:rsidRDefault="005745F1" w:rsidP="00D34AF4">
      <w:pPr>
        <w:spacing w:after="0" w:line="240" w:lineRule="auto"/>
        <w:ind w:firstLine="720"/>
        <w:jc w:val="both"/>
        <w:rPr>
          <w:rFonts w:ascii="Times New Roman" w:hAnsi="Times New Roman" w:cs="Times New Roman"/>
          <w:lang w:val="en-US"/>
        </w:rPr>
      </w:pPr>
    </w:p>
    <w:p w14:paraId="16B5512A" w14:textId="348C73A7" w:rsidR="005452B5" w:rsidRPr="002334DF" w:rsidRDefault="005452B5" w:rsidP="00B25577">
      <w:pPr>
        <w:spacing w:after="0" w:line="240" w:lineRule="auto"/>
        <w:rPr>
          <w:rFonts w:ascii="Times New Roman" w:hAnsi="Times New Roman" w:cs="Times New Roman"/>
          <w:b/>
          <w:bCs/>
        </w:rPr>
      </w:pPr>
      <w:r w:rsidRPr="002334DF">
        <w:rPr>
          <w:rFonts w:ascii="Times New Roman" w:hAnsi="Times New Roman" w:cs="Times New Roman"/>
          <w:b/>
          <w:bCs/>
        </w:rPr>
        <w:t>II. METODE</w:t>
      </w:r>
    </w:p>
    <w:p w14:paraId="618D69C8" w14:textId="4B6FB0E3" w:rsidR="006A27AD" w:rsidRPr="006A27AD" w:rsidRDefault="006A27AD" w:rsidP="006A27AD">
      <w:pPr>
        <w:pStyle w:val="ListParagraph"/>
        <w:numPr>
          <w:ilvl w:val="0"/>
          <w:numId w:val="8"/>
        </w:numPr>
        <w:spacing w:before="120" w:after="120" w:line="240" w:lineRule="auto"/>
        <w:ind w:left="426" w:hanging="426"/>
        <w:jc w:val="both"/>
        <w:rPr>
          <w:rFonts w:ascii="Times New Roman" w:hAnsi="Times New Roman" w:cs="Times New Roman"/>
          <w:b/>
        </w:rPr>
      </w:pPr>
      <w:r w:rsidRPr="006A27AD">
        <w:rPr>
          <w:rFonts w:ascii="Times New Roman" w:hAnsi="Times New Roman" w:cs="Times New Roman"/>
          <w:b/>
        </w:rPr>
        <w:t>Metode Pelaksanaan Kegiatan</w:t>
      </w:r>
    </w:p>
    <w:p w14:paraId="00F705C7" w14:textId="77777777" w:rsidR="00CE110C" w:rsidRPr="00CE110C" w:rsidRDefault="00CE110C" w:rsidP="00CE110C">
      <w:pPr>
        <w:spacing w:line="240" w:lineRule="auto"/>
        <w:ind w:firstLine="426"/>
        <w:jc w:val="both"/>
        <w:rPr>
          <w:rFonts w:ascii="Times New Roman" w:hAnsi="Times New Roman" w:cs="Times New Roman"/>
        </w:rPr>
      </w:pPr>
      <w:r w:rsidRPr="00CE110C">
        <w:rPr>
          <w:rFonts w:ascii="Times New Roman" w:hAnsi="Times New Roman" w:cs="Times New Roman"/>
        </w:rPr>
        <w:t xml:space="preserve">Sosialisasi cara menggunakan obat melalui DaGuSiBu dilakukan dengan pemberian materi tentang cara mendapatkan obat, menggunakan obat, menyimpan, dan membuang obat dengan benar menggunakan slide persentasi dan brosur kegiatan. Pada kegiatan ini juga dilakukan menyanyikan Lima O bersama serta menyanyikan lagu DaGuSiBu bersama mahasiswa yang terlibat agar kegiatan lebih interaktif dan membantu siwa dalam mengingat materi. </w:t>
      </w:r>
    </w:p>
    <w:p w14:paraId="21CE39F8" w14:textId="77777777" w:rsidR="00CE110C" w:rsidRDefault="00CE110C" w:rsidP="00CE110C">
      <w:pPr>
        <w:spacing w:line="240" w:lineRule="auto"/>
        <w:ind w:firstLine="426"/>
        <w:jc w:val="both"/>
        <w:rPr>
          <w:rFonts w:ascii="Times New Roman" w:hAnsi="Times New Roman" w:cs="Times New Roman"/>
          <w:lang w:val="en-US"/>
        </w:rPr>
      </w:pPr>
      <w:r w:rsidRPr="00CE110C">
        <w:rPr>
          <w:rFonts w:ascii="Times New Roman" w:hAnsi="Times New Roman" w:cs="Times New Roman"/>
        </w:rPr>
        <w:t>Evaluasi kegiatan dilakukan setelah pelaksanaan kegiatan dengan memberikan kuisioner berupa 10 pertanyaan yang berhubungan dengan materi DaGuSiBu yang disampaikan. Evaluasi ini bertujuan untuk mengetahui capaian indikator keberhasilan kegiatan. Hasil evaluasi diberinilai dengan skala 100 dan analisa deskriptif dinyatakan hasil kuisioner dengan skor ≥70 memiliki pemahaman yang baik tentang materi dan skor ≤ 70 memiliki pemahaman yang belum baik tentang materi. Indikator keberhasilan dapat dicapai apabila &gt;70% masyarakat telah memiliki pemahaman yang baik tentang DaGuSiBu.</w:t>
      </w:r>
    </w:p>
    <w:p w14:paraId="5CD6AFBC" w14:textId="77777777" w:rsidR="00CE110C" w:rsidRDefault="00CE110C" w:rsidP="00CE110C">
      <w:pPr>
        <w:jc w:val="both"/>
        <w:rPr>
          <w:b/>
          <w:bCs/>
          <w:lang w:val="en-US" w:eastAsia="id-ID"/>
        </w:rPr>
      </w:pPr>
    </w:p>
    <w:p w14:paraId="2536D1AD" w14:textId="10E1C461" w:rsidR="00CE110C" w:rsidRPr="00CE110C" w:rsidRDefault="00CE110C" w:rsidP="00CE110C">
      <w:pPr>
        <w:jc w:val="both"/>
        <w:rPr>
          <w:rFonts w:ascii="Times New Roman" w:hAnsi="Times New Roman" w:cs="Times New Roman"/>
          <w:b/>
          <w:bCs/>
          <w:lang w:val="en-US" w:eastAsia="id-ID"/>
        </w:rPr>
      </w:pPr>
      <w:r w:rsidRPr="00CE110C">
        <w:rPr>
          <w:rFonts w:ascii="Times New Roman" w:hAnsi="Times New Roman" w:cs="Times New Roman"/>
          <w:b/>
          <w:bCs/>
          <w:lang w:val="en-US" w:eastAsia="id-ID"/>
        </w:rPr>
        <w:t xml:space="preserve">III </w:t>
      </w:r>
      <w:r w:rsidRPr="00CE110C">
        <w:rPr>
          <w:rFonts w:ascii="Times New Roman" w:hAnsi="Times New Roman" w:cs="Times New Roman"/>
          <w:b/>
          <w:bCs/>
          <w:lang w:eastAsia="id-ID"/>
        </w:rPr>
        <w:t>HASIL DAN PEMBAHASAN</w:t>
      </w:r>
    </w:p>
    <w:p w14:paraId="43168E99" w14:textId="77777777" w:rsidR="00CE110C" w:rsidRPr="00CE110C" w:rsidRDefault="00CE110C" w:rsidP="00CE110C">
      <w:pPr>
        <w:jc w:val="both"/>
        <w:rPr>
          <w:rFonts w:ascii="Times New Roman" w:hAnsi="Times New Roman" w:cs="Times New Roman"/>
          <w:b/>
          <w:bCs/>
          <w:lang w:eastAsia="id-ID"/>
        </w:rPr>
      </w:pPr>
      <w:r w:rsidRPr="00CE110C">
        <w:rPr>
          <w:rFonts w:ascii="Times New Roman" w:hAnsi="Times New Roman" w:cs="Times New Roman"/>
          <w:b/>
          <w:bCs/>
          <w:lang w:eastAsia="id-ID"/>
        </w:rPr>
        <w:t>Pelaksanaan Kegiatan</w:t>
      </w:r>
    </w:p>
    <w:p w14:paraId="0B79D230" w14:textId="454A4687" w:rsidR="00CE110C" w:rsidRPr="00E43B53" w:rsidRDefault="00CE110C" w:rsidP="00E43B53">
      <w:pPr>
        <w:spacing w:line="240" w:lineRule="auto"/>
        <w:ind w:firstLine="720"/>
        <w:jc w:val="both"/>
        <w:rPr>
          <w:rFonts w:ascii="Times New Roman" w:hAnsi="Times New Roman" w:cs="Times New Roman"/>
          <w:lang w:val="en-US"/>
        </w:rPr>
      </w:pPr>
      <w:r w:rsidRPr="00CE110C">
        <w:rPr>
          <w:rFonts w:ascii="Times New Roman" w:hAnsi="Times New Roman" w:cs="Times New Roman"/>
        </w:rPr>
        <w:t>Kegiatan sosialisasi cara menggunakan obat yang baik melalui DaGuSiBu ini mengadop dari salah satu program promosi kesehatan Ikatan Apoteker Indonesia (IAI) yang gencar dilaksanakan oleh para apoteker di seluruh Indonesia dalam rangka mengedukasi masyarakat mengenai pentingnya memahami penggunaan obat dengan baik danbenar. Penggunaan obat yang semakin meningkat di era JKN ini perlu didukung pengetahuan masyarakat yang baik tentang pengelolaan obat yang didapatkan, baik melalui resep dokter ataupun membeli sendiri diapotek atau warung obat (Maziyyah, 2015).</w:t>
      </w:r>
    </w:p>
    <w:p w14:paraId="052861BD" w14:textId="4D808B33" w:rsidR="00CE110C" w:rsidRPr="00E43B53" w:rsidRDefault="00CE110C" w:rsidP="00E43B53">
      <w:pPr>
        <w:spacing w:line="240" w:lineRule="auto"/>
        <w:ind w:firstLine="720"/>
        <w:jc w:val="both"/>
        <w:rPr>
          <w:rFonts w:ascii="Times New Roman" w:hAnsi="Times New Roman" w:cs="Times New Roman"/>
          <w:lang w:val="en-US"/>
        </w:rPr>
      </w:pPr>
      <w:r w:rsidRPr="00CE110C">
        <w:rPr>
          <w:rFonts w:ascii="Times New Roman" w:hAnsi="Times New Roman" w:cs="Times New Roman"/>
          <w:bCs/>
        </w:rPr>
        <w:t xml:space="preserve">Kegiatan pengabdian pada masyarakat (PPM) </w:t>
      </w:r>
      <w:r w:rsidRPr="00CE110C">
        <w:rPr>
          <w:rFonts w:ascii="Times New Roman" w:hAnsi="Times New Roman" w:cs="Times New Roman"/>
        </w:rPr>
        <w:t>‘Kampanye DaGuSiBu (Dapatkan, Gunakan, Simpan dan Buang) Kehati-hatian menyikapi Peredaran Informasi dan Obat Secara Online’</w:t>
      </w:r>
      <w:r w:rsidRPr="00CE110C">
        <w:rPr>
          <w:rFonts w:ascii="Times New Roman" w:hAnsi="Times New Roman" w:cs="Times New Roman"/>
          <w:bCs/>
        </w:rPr>
        <w:t xml:space="preserve"> telah dilaksanakan pada tanggal 08 Oktober 2020 secara Daring menggunakan aplikasi </w:t>
      </w:r>
      <w:r w:rsidRPr="00CE110C">
        <w:rPr>
          <w:rFonts w:ascii="Times New Roman" w:hAnsi="Times New Roman" w:cs="Times New Roman"/>
          <w:bCs/>
          <w:i/>
        </w:rPr>
        <w:t xml:space="preserve">zoom meeting </w:t>
      </w:r>
      <w:r w:rsidRPr="00CE110C">
        <w:rPr>
          <w:rFonts w:ascii="Times New Roman" w:hAnsi="Times New Roman" w:cs="Times New Roman"/>
          <w:bCs/>
        </w:rPr>
        <w:t xml:space="preserve"> yang diikuti oleh 49 peserta. Kegiatan sosialisasi penggunaan obat melalui DaGuSiBu ini berupa </w:t>
      </w:r>
      <w:r w:rsidRPr="00CE110C">
        <w:rPr>
          <w:rFonts w:ascii="Times New Roman" w:hAnsi="Times New Roman" w:cs="Times New Roman"/>
        </w:rPr>
        <w:t xml:space="preserve">pemberian materi tentang cara mendapatkan, menggunakan, menyimpan dan membuang obat. Kegiatan PPM ini dikelola oleh Tim PPM Program Studi D3 Farmasi Fakultas MIPA Universitas Bengkulu. </w:t>
      </w:r>
    </w:p>
    <w:p w14:paraId="793A3040" w14:textId="6A493109" w:rsidR="00CE110C" w:rsidRPr="0030657B" w:rsidRDefault="00CE110C" w:rsidP="0030657B">
      <w:pPr>
        <w:spacing w:line="240" w:lineRule="auto"/>
        <w:ind w:firstLine="720"/>
        <w:jc w:val="both"/>
        <w:rPr>
          <w:rFonts w:ascii="Times New Roman" w:hAnsi="Times New Roman" w:cs="Times New Roman"/>
          <w:lang w:val="en-US"/>
        </w:rPr>
      </w:pPr>
      <w:r w:rsidRPr="00CE110C">
        <w:rPr>
          <w:rFonts w:ascii="Times New Roman" w:hAnsi="Times New Roman" w:cs="Times New Roman"/>
        </w:rPr>
        <w:t xml:space="preserve">Kegiatan ini disambut baik oleh pihak sekolah. Kegiatan ini menjadi aktivitas positif bagi siswa terutama dalam bidang kesehatan dalam mengenali obat dan bagaimana tata cara dalam </w:t>
      </w:r>
      <w:r w:rsidRPr="00CE110C">
        <w:rPr>
          <w:rFonts w:ascii="Times New Roman" w:hAnsi="Times New Roman" w:cs="Times New Roman"/>
        </w:rPr>
        <w:lastRenderedPageBreak/>
        <w:t>mendapatkan, menggunakan, menyimpan dan membuang obat yang rusak dan kadaluarsa, sehingga obat yang digunakan sebagai bahan/zat yang manangani penyakit aman digunakan dan ramah bagi lingkungan.</w:t>
      </w:r>
    </w:p>
    <w:p w14:paraId="6AE31EB9" w14:textId="77777777" w:rsidR="00CE110C" w:rsidRPr="00CE110C" w:rsidRDefault="00CE110C" w:rsidP="00CE110C">
      <w:pPr>
        <w:pStyle w:val="ListParagraph1"/>
        <w:ind w:left="0" w:firstLine="14"/>
        <w:jc w:val="center"/>
        <w:rPr>
          <w:sz w:val="22"/>
          <w:szCs w:val="22"/>
          <w:lang w:val="id-ID"/>
        </w:rPr>
      </w:pPr>
      <w:r w:rsidRPr="00CE110C">
        <w:rPr>
          <w:noProof/>
          <w:sz w:val="22"/>
          <w:szCs w:val="22"/>
        </w:rPr>
        <w:drawing>
          <wp:inline distT="0" distB="0" distL="0" distR="0" wp14:anchorId="40EE0268" wp14:editId="5F0C7013">
            <wp:extent cx="2928023" cy="2041451"/>
            <wp:effectExtent l="0" t="0" r="5715" b="0"/>
            <wp:docPr id="24" name="Picture 2" descr="F:\laporan pengabdian unib\foto 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poran pengabdian unib\foto 15.jpeg"/>
                    <pic:cNvPicPr>
                      <a:picLocks noChangeAspect="1" noChangeArrowheads="1"/>
                    </pic:cNvPicPr>
                  </pic:nvPicPr>
                  <pic:blipFill>
                    <a:blip r:embed="rId14" cstate="print"/>
                    <a:srcRect/>
                    <a:stretch>
                      <a:fillRect/>
                    </a:stretch>
                  </pic:blipFill>
                  <pic:spPr bwMode="auto">
                    <a:xfrm>
                      <a:off x="0" y="0"/>
                      <a:ext cx="2933831" cy="2045501"/>
                    </a:xfrm>
                    <a:prstGeom prst="rect">
                      <a:avLst/>
                    </a:prstGeom>
                    <a:noFill/>
                    <a:ln w="9525">
                      <a:noFill/>
                      <a:miter lim="800000"/>
                      <a:headEnd/>
                      <a:tailEnd/>
                    </a:ln>
                  </pic:spPr>
                </pic:pic>
              </a:graphicData>
            </a:graphic>
          </wp:inline>
        </w:drawing>
      </w:r>
    </w:p>
    <w:p w14:paraId="261E9C0A" w14:textId="5DD1D545" w:rsidR="00CE110C" w:rsidRPr="00CE110C" w:rsidRDefault="00E43B53" w:rsidP="00CE110C">
      <w:pPr>
        <w:pStyle w:val="ListParagraph1"/>
        <w:ind w:left="466" w:firstLine="14"/>
        <w:jc w:val="center"/>
        <w:rPr>
          <w:sz w:val="22"/>
          <w:szCs w:val="22"/>
          <w:lang w:val="id-ID"/>
        </w:rPr>
      </w:pPr>
      <w:r>
        <w:rPr>
          <w:sz w:val="22"/>
          <w:szCs w:val="22"/>
          <w:lang w:val="id-ID"/>
        </w:rPr>
        <w:t xml:space="preserve">Gambar </w:t>
      </w:r>
      <w:r w:rsidR="00CE110C" w:rsidRPr="00CE110C">
        <w:rPr>
          <w:sz w:val="22"/>
          <w:szCs w:val="22"/>
          <w:lang w:val="id-ID"/>
        </w:rPr>
        <w:t xml:space="preserve">1. Pemberian materi DaGuSiBu pada siswa SMA sederajat di Kota Bengkulu </w:t>
      </w:r>
    </w:p>
    <w:p w14:paraId="7F54F6C8" w14:textId="77777777" w:rsidR="00CE110C" w:rsidRPr="00CE110C" w:rsidRDefault="00CE110C" w:rsidP="00CE110C">
      <w:pPr>
        <w:spacing w:line="240" w:lineRule="auto"/>
        <w:ind w:firstLine="720"/>
        <w:jc w:val="both"/>
        <w:rPr>
          <w:rFonts w:ascii="Times New Roman" w:hAnsi="Times New Roman" w:cs="Times New Roman"/>
          <w:lang w:eastAsia="id-ID"/>
        </w:rPr>
      </w:pPr>
    </w:p>
    <w:p w14:paraId="798C5DF9" w14:textId="77777777" w:rsidR="00CE110C" w:rsidRPr="00CE110C" w:rsidRDefault="00CE110C" w:rsidP="00CE110C">
      <w:pPr>
        <w:spacing w:line="240" w:lineRule="auto"/>
        <w:jc w:val="both"/>
        <w:rPr>
          <w:rFonts w:ascii="Times New Roman" w:hAnsi="Times New Roman" w:cs="Times New Roman"/>
          <w:b/>
          <w:bCs/>
          <w:lang w:eastAsia="id-ID"/>
        </w:rPr>
      </w:pPr>
      <w:r w:rsidRPr="00CE110C">
        <w:rPr>
          <w:rFonts w:ascii="Times New Roman" w:hAnsi="Times New Roman" w:cs="Times New Roman"/>
          <w:b/>
          <w:bCs/>
          <w:lang w:eastAsia="id-ID"/>
        </w:rPr>
        <w:t>Evaluasi Kegiatan</w:t>
      </w:r>
    </w:p>
    <w:p w14:paraId="18FE1B76" w14:textId="77777777" w:rsidR="00CE110C" w:rsidRPr="00CE110C" w:rsidRDefault="00CE110C" w:rsidP="00CE110C">
      <w:pPr>
        <w:pStyle w:val="ListParagraph1"/>
        <w:tabs>
          <w:tab w:val="left" w:pos="960"/>
        </w:tabs>
        <w:ind w:left="0"/>
        <w:jc w:val="both"/>
        <w:rPr>
          <w:sz w:val="22"/>
          <w:szCs w:val="22"/>
          <w:lang w:val="id-ID"/>
        </w:rPr>
      </w:pPr>
      <w:r w:rsidRPr="00CE110C">
        <w:rPr>
          <w:sz w:val="22"/>
          <w:szCs w:val="22"/>
          <w:lang w:val="id-ID"/>
        </w:rPr>
        <w:tab/>
        <w:t xml:space="preserve">Evaluasi kegiatan dilakukan dengan memberikan kuisioner tentang DaGuSiBu Obat yang berisi 10 pertanyaan (Lampiran). Kuisioner diberikan setelah kegiatan pemberiann materi dan diskusi. Kuisioner dianalisa secara deskriptif untuk mengetahui gambaran pemahaman warga tentang penggunaan obat dan DaGusiBu sebelum dan sesudah kegiatan. Analisa dilakukan dengan menggunakan skoring dimana skor perolehan kuisioner &gt;70 memiliki pemahaman yang baik tentang DaGuSiBu dan skor &lt;70 menunjukkan responden belum memiliki pemahaman yang baik tentang DaGuSiBu. </w:t>
      </w:r>
    </w:p>
    <w:p w14:paraId="67703709" w14:textId="77777777" w:rsidR="00CE110C" w:rsidRPr="00CE110C" w:rsidRDefault="00CE110C" w:rsidP="00CE110C">
      <w:pPr>
        <w:pStyle w:val="ListParagraph1"/>
        <w:tabs>
          <w:tab w:val="left" w:pos="960"/>
        </w:tabs>
        <w:ind w:left="0"/>
        <w:jc w:val="both"/>
        <w:rPr>
          <w:sz w:val="22"/>
          <w:szCs w:val="22"/>
          <w:lang w:val="id-ID"/>
        </w:rPr>
      </w:pPr>
      <w:r w:rsidRPr="00CE110C">
        <w:rPr>
          <w:sz w:val="22"/>
          <w:szCs w:val="22"/>
          <w:lang w:val="id-ID"/>
        </w:rPr>
        <w:tab/>
        <w:t>Pada evaluasi yang telah dilakukan pada 49 orang peserta PPM diperoleh 35 orang (71,42%) memiliki skor ≥70 dan 14 orang (28,58%) memiliki skor dibawah ≤70. Hal ini menunjukkan indikator keberhasil pelaksanaan kegiatan PPM telah tercapai dimana terdapat &gt;70 orang peserta memiliki pemahaman yang baik tentang DaGuSiBu setelah pelaksanaan kegiatan (pemberian materi dan diskusi)</w:t>
      </w:r>
    </w:p>
    <w:p w14:paraId="56FC44D0" w14:textId="77777777" w:rsidR="00CE110C" w:rsidRPr="00CE110C" w:rsidRDefault="00CE110C" w:rsidP="00CE110C">
      <w:pPr>
        <w:pStyle w:val="ListParagraph1"/>
        <w:tabs>
          <w:tab w:val="left" w:pos="960"/>
        </w:tabs>
        <w:ind w:left="0"/>
        <w:jc w:val="both"/>
        <w:rPr>
          <w:sz w:val="22"/>
          <w:szCs w:val="22"/>
          <w:lang w:val="id-ID"/>
        </w:rPr>
      </w:pPr>
    </w:p>
    <w:p w14:paraId="26E8B2A9" w14:textId="6BBCFB79" w:rsidR="00CE110C" w:rsidRPr="00CE110C" w:rsidRDefault="00CE110C" w:rsidP="007B4242">
      <w:pPr>
        <w:pStyle w:val="ListParagraph1"/>
        <w:tabs>
          <w:tab w:val="left" w:pos="960"/>
        </w:tabs>
        <w:ind w:left="0"/>
        <w:jc w:val="center"/>
        <w:rPr>
          <w:sz w:val="22"/>
          <w:szCs w:val="22"/>
          <w:lang w:val="id-ID"/>
        </w:rPr>
      </w:pPr>
      <w:r w:rsidRPr="007B4242">
        <w:rPr>
          <w:b/>
          <w:sz w:val="22"/>
          <w:szCs w:val="22"/>
          <w:lang w:val="id-ID"/>
        </w:rPr>
        <w:t>Tabel.1</w:t>
      </w:r>
      <w:r w:rsidRPr="00CE110C">
        <w:rPr>
          <w:sz w:val="22"/>
          <w:szCs w:val="22"/>
          <w:lang w:val="id-ID"/>
        </w:rPr>
        <w:t xml:space="preserve"> Hasil evaluasi kegiatan PPM “Sosialisasi Penggunaan Obat Melalui Program Da</w:t>
      </w:r>
      <w:proofErr w:type="spellStart"/>
      <w:r w:rsidR="007B4242">
        <w:rPr>
          <w:sz w:val="22"/>
          <w:szCs w:val="22"/>
        </w:rPr>
        <w:t>GuSiBu</w:t>
      </w:r>
      <w:proofErr w:type="spellEnd"/>
      <w:r w:rsidR="007B4242">
        <w:rPr>
          <w:sz w:val="22"/>
          <w:szCs w:val="22"/>
        </w:rPr>
        <w:t xml:space="preserve"> </w:t>
      </w:r>
      <w:r w:rsidRPr="00CE110C">
        <w:rPr>
          <w:sz w:val="22"/>
          <w:szCs w:val="22"/>
          <w:lang w:val="id-ID"/>
        </w:rPr>
        <w:t xml:space="preserve">Kepada </w:t>
      </w:r>
      <w:proofErr w:type="spellStart"/>
      <w:r w:rsidR="007B4242">
        <w:rPr>
          <w:sz w:val="22"/>
          <w:szCs w:val="22"/>
        </w:rPr>
        <w:t>Siswa</w:t>
      </w:r>
      <w:proofErr w:type="spellEnd"/>
      <w:r w:rsidR="007B4242">
        <w:rPr>
          <w:sz w:val="22"/>
          <w:szCs w:val="22"/>
        </w:rPr>
        <w:t xml:space="preserve"> SMA </w:t>
      </w:r>
      <w:proofErr w:type="spellStart"/>
      <w:r w:rsidR="007B4242">
        <w:rPr>
          <w:sz w:val="22"/>
          <w:szCs w:val="22"/>
        </w:rPr>
        <w:t>Sederajat</w:t>
      </w:r>
      <w:proofErr w:type="spellEnd"/>
      <w:r w:rsidR="007B4242">
        <w:rPr>
          <w:sz w:val="22"/>
          <w:szCs w:val="22"/>
        </w:rPr>
        <w:t xml:space="preserve"> di  Kota Bengkulu</w:t>
      </w:r>
    </w:p>
    <w:p w14:paraId="5768FB6B" w14:textId="77777777" w:rsidR="00E43B53" w:rsidRDefault="00E43B53" w:rsidP="00E43B53">
      <w:pPr>
        <w:pStyle w:val="ListParagraph1"/>
        <w:ind w:left="0"/>
        <w:jc w:val="both"/>
        <w:rPr>
          <w:b/>
          <w:bCs/>
          <w:sz w:val="22"/>
          <w:szCs w:val="22"/>
        </w:rPr>
      </w:pPr>
    </w:p>
    <w:tbl>
      <w:tblPr>
        <w:tblStyle w:val="TableGrid"/>
        <w:tblW w:w="0" w:type="auto"/>
        <w:tblInd w:w="11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1836"/>
        <w:gridCol w:w="1835"/>
        <w:gridCol w:w="711"/>
        <w:gridCol w:w="2671"/>
      </w:tblGrid>
      <w:tr w:rsidR="00E43B53" w14:paraId="65887476" w14:textId="77777777" w:rsidTr="00E43B53">
        <w:tc>
          <w:tcPr>
            <w:tcW w:w="743" w:type="dxa"/>
          </w:tcPr>
          <w:p w14:paraId="354FAAA7" w14:textId="4ACAFE77" w:rsidR="00E43B53" w:rsidRPr="00E43B53" w:rsidRDefault="00E43B53" w:rsidP="00E43B53">
            <w:pPr>
              <w:pStyle w:val="ListParagraph1"/>
              <w:pBdr>
                <w:bottom w:val="single" w:sz="4" w:space="1" w:color="auto"/>
              </w:pBdr>
              <w:ind w:left="0"/>
              <w:jc w:val="center"/>
              <w:rPr>
                <w:b/>
                <w:bCs/>
                <w:sz w:val="22"/>
                <w:szCs w:val="22"/>
              </w:rPr>
            </w:pPr>
            <w:r w:rsidRPr="00E43B53">
              <w:rPr>
                <w:b/>
                <w:sz w:val="22"/>
                <w:szCs w:val="22"/>
                <w:lang w:val="id-ID"/>
              </w:rPr>
              <w:t>No</w:t>
            </w:r>
          </w:p>
        </w:tc>
        <w:tc>
          <w:tcPr>
            <w:tcW w:w="1836" w:type="dxa"/>
          </w:tcPr>
          <w:p w14:paraId="4C528E20" w14:textId="7123C63D"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Hasil evaluasi</w:t>
            </w:r>
          </w:p>
        </w:tc>
        <w:tc>
          <w:tcPr>
            <w:tcW w:w="1835" w:type="dxa"/>
          </w:tcPr>
          <w:p w14:paraId="16234A14" w14:textId="4A69D57D"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Jumlah (orang)</w:t>
            </w:r>
          </w:p>
        </w:tc>
        <w:tc>
          <w:tcPr>
            <w:tcW w:w="711" w:type="dxa"/>
          </w:tcPr>
          <w:p w14:paraId="62DD9CAF" w14:textId="14319B1D"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w:t>
            </w:r>
          </w:p>
        </w:tc>
        <w:tc>
          <w:tcPr>
            <w:tcW w:w="2671" w:type="dxa"/>
          </w:tcPr>
          <w:p w14:paraId="6AD0C0FC" w14:textId="206FE45B"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Ketercapaian indikator</w:t>
            </w:r>
          </w:p>
        </w:tc>
      </w:tr>
      <w:tr w:rsidR="00E43B53" w14:paraId="27D10965" w14:textId="77777777" w:rsidTr="00E43B53">
        <w:tc>
          <w:tcPr>
            <w:tcW w:w="743" w:type="dxa"/>
          </w:tcPr>
          <w:p w14:paraId="3EE8C8E1" w14:textId="5FCACA8C" w:rsidR="00E43B53" w:rsidRDefault="00E43B53" w:rsidP="00E43B53">
            <w:pPr>
              <w:pStyle w:val="ListParagraph1"/>
              <w:ind w:left="0"/>
              <w:jc w:val="center"/>
              <w:rPr>
                <w:b/>
                <w:bCs/>
                <w:sz w:val="22"/>
                <w:szCs w:val="22"/>
              </w:rPr>
            </w:pPr>
            <w:r>
              <w:rPr>
                <w:b/>
                <w:bCs/>
                <w:sz w:val="22"/>
                <w:szCs w:val="22"/>
              </w:rPr>
              <w:t>1</w:t>
            </w:r>
          </w:p>
        </w:tc>
        <w:tc>
          <w:tcPr>
            <w:tcW w:w="1836" w:type="dxa"/>
          </w:tcPr>
          <w:p w14:paraId="036F3CCE" w14:textId="31B0FE9A" w:rsidR="00E43B53" w:rsidRDefault="00E43B53" w:rsidP="00E43B53">
            <w:pPr>
              <w:pStyle w:val="ListParagraph1"/>
              <w:ind w:left="0"/>
              <w:jc w:val="both"/>
              <w:rPr>
                <w:b/>
                <w:bCs/>
                <w:sz w:val="22"/>
                <w:szCs w:val="22"/>
              </w:rPr>
            </w:pPr>
            <w:r w:rsidRPr="00CE110C">
              <w:rPr>
                <w:sz w:val="22"/>
                <w:szCs w:val="22"/>
                <w:lang w:val="id-ID"/>
              </w:rPr>
              <w:t>Skor ≥ 70</w:t>
            </w:r>
          </w:p>
        </w:tc>
        <w:tc>
          <w:tcPr>
            <w:tcW w:w="1835" w:type="dxa"/>
          </w:tcPr>
          <w:p w14:paraId="5D7C4EE0" w14:textId="613BDB6C" w:rsidR="00E43B53" w:rsidRDefault="00E43B53" w:rsidP="00E43B53">
            <w:pPr>
              <w:pStyle w:val="ListParagraph1"/>
              <w:ind w:left="0"/>
              <w:jc w:val="both"/>
              <w:rPr>
                <w:b/>
                <w:bCs/>
                <w:sz w:val="22"/>
                <w:szCs w:val="22"/>
              </w:rPr>
            </w:pPr>
            <w:r w:rsidRPr="00CE110C">
              <w:rPr>
                <w:sz w:val="22"/>
                <w:szCs w:val="22"/>
                <w:lang w:val="id-ID"/>
              </w:rPr>
              <w:t>35</w:t>
            </w:r>
          </w:p>
        </w:tc>
        <w:tc>
          <w:tcPr>
            <w:tcW w:w="711" w:type="dxa"/>
          </w:tcPr>
          <w:p w14:paraId="04EACF61" w14:textId="505DB1EC" w:rsidR="00E43B53" w:rsidRDefault="00E43B53" w:rsidP="00E43B53">
            <w:pPr>
              <w:pStyle w:val="ListParagraph1"/>
              <w:ind w:left="0"/>
              <w:jc w:val="both"/>
              <w:rPr>
                <w:b/>
                <w:bCs/>
                <w:sz w:val="22"/>
                <w:szCs w:val="22"/>
              </w:rPr>
            </w:pPr>
            <w:r w:rsidRPr="00CE110C">
              <w:rPr>
                <w:sz w:val="22"/>
                <w:szCs w:val="22"/>
                <w:lang w:val="id-ID"/>
              </w:rPr>
              <w:t>71,14</w:t>
            </w:r>
          </w:p>
        </w:tc>
        <w:tc>
          <w:tcPr>
            <w:tcW w:w="2671" w:type="dxa"/>
          </w:tcPr>
          <w:p w14:paraId="3F227436" w14:textId="357F95F5" w:rsidR="00E43B53" w:rsidRDefault="00E43B53" w:rsidP="00E43B53">
            <w:pPr>
              <w:pStyle w:val="ListParagraph1"/>
              <w:ind w:left="0"/>
              <w:jc w:val="both"/>
              <w:rPr>
                <w:b/>
                <w:bCs/>
                <w:sz w:val="22"/>
                <w:szCs w:val="22"/>
              </w:rPr>
            </w:pPr>
            <w:r w:rsidRPr="00CE110C">
              <w:rPr>
                <w:sz w:val="22"/>
                <w:szCs w:val="22"/>
                <w:lang w:val="id-ID"/>
              </w:rPr>
              <w:t>Tercapai</w:t>
            </w:r>
          </w:p>
        </w:tc>
      </w:tr>
      <w:tr w:rsidR="00E43B53" w14:paraId="6A6957E0" w14:textId="77777777" w:rsidTr="00E43B53">
        <w:tc>
          <w:tcPr>
            <w:tcW w:w="743" w:type="dxa"/>
            <w:tcBorders>
              <w:bottom w:val="single" w:sz="4" w:space="0" w:color="auto"/>
            </w:tcBorders>
          </w:tcPr>
          <w:p w14:paraId="19623000" w14:textId="01C9441D" w:rsidR="00E43B53" w:rsidRDefault="00E43B53" w:rsidP="00E43B53">
            <w:pPr>
              <w:pStyle w:val="ListParagraph1"/>
              <w:ind w:left="0"/>
              <w:jc w:val="center"/>
              <w:rPr>
                <w:b/>
                <w:bCs/>
                <w:sz w:val="22"/>
                <w:szCs w:val="22"/>
              </w:rPr>
            </w:pPr>
            <w:r>
              <w:rPr>
                <w:b/>
                <w:bCs/>
                <w:sz w:val="22"/>
                <w:szCs w:val="22"/>
              </w:rPr>
              <w:t>2</w:t>
            </w:r>
          </w:p>
        </w:tc>
        <w:tc>
          <w:tcPr>
            <w:tcW w:w="1836" w:type="dxa"/>
            <w:tcBorders>
              <w:bottom w:val="single" w:sz="4" w:space="0" w:color="auto"/>
            </w:tcBorders>
          </w:tcPr>
          <w:p w14:paraId="66D82E57" w14:textId="6E242ADE" w:rsidR="00E43B53" w:rsidRDefault="00E43B53" w:rsidP="00E43B53">
            <w:pPr>
              <w:pStyle w:val="ListParagraph1"/>
              <w:ind w:left="0"/>
              <w:jc w:val="both"/>
              <w:rPr>
                <w:b/>
                <w:bCs/>
                <w:sz w:val="22"/>
                <w:szCs w:val="22"/>
              </w:rPr>
            </w:pPr>
            <w:r w:rsidRPr="00CE110C">
              <w:rPr>
                <w:sz w:val="22"/>
                <w:szCs w:val="22"/>
                <w:lang w:val="id-ID"/>
              </w:rPr>
              <w:t>Skor ≤ 70</w:t>
            </w:r>
          </w:p>
        </w:tc>
        <w:tc>
          <w:tcPr>
            <w:tcW w:w="1835" w:type="dxa"/>
            <w:tcBorders>
              <w:bottom w:val="single" w:sz="4" w:space="0" w:color="auto"/>
            </w:tcBorders>
          </w:tcPr>
          <w:p w14:paraId="0E769E3E" w14:textId="7AA8AF11" w:rsidR="00E43B53" w:rsidRDefault="00E43B53" w:rsidP="00E43B53">
            <w:pPr>
              <w:pStyle w:val="ListParagraph1"/>
              <w:ind w:left="0"/>
              <w:jc w:val="both"/>
              <w:rPr>
                <w:b/>
                <w:bCs/>
                <w:sz w:val="22"/>
                <w:szCs w:val="22"/>
              </w:rPr>
            </w:pPr>
            <w:r w:rsidRPr="00CE110C">
              <w:rPr>
                <w:sz w:val="22"/>
                <w:szCs w:val="22"/>
                <w:lang w:val="id-ID"/>
              </w:rPr>
              <w:t>14</w:t>
            </w:r>
          </w:p>
        </w:tc>
        <w:tc>
          <w:tcPr>
            <w:tcW w:w="711" w:type="dxa"/>
            <w:tcBorders>
              <w:bottom w:val="single" w:sz="4" w:space="0" w:color="auto"/>
            </w:tcBorders>
          </w:tcPr>
          <w:p w14:paraId="77A173CE" w14:textId="345121ED" w:rsidR="00E43B53" w:rsidRDefault="00E43B53" w:rsidP="00E43B53">
            <w:pPr>
              <w:pStyle w:val="ListParagraph1"/>
              <w:ind w:left="0"/>
              <w:jc w:val="both"/>
              <w:rPr>
                <w:b/>
                <w:bCs/>
                <w:sz w:val="22"/>
                <w:szCs w:val="22"/>
              </w:rPr>
            </w:pPr>
            <w:r w:rsidRPr="00CE110C">
              <w:rPr>
                <w:sz w:val="22"/>
                <w:szCs w:val="22"/>
                <w:lang w:val="id-ID"/>
              </w:rPr>
              <w:t>28,58</w:t>
            </w:r>
          </w:p>
        </w:tc>
        <w:tc>
          <w:tcPr>
            <w:tcW w:w="2671" w:type="dxa"/>
            <w:tcBorders>
              <w:bottom w:val="single" w:sz="4" w:space="0" w:color="auto"/>
            </w:tcBorders>
          </w:tcPr>
          <w:p w14:paraId="07E4AA63" w14:textId="278F5997" w:rsidR="00E43B53" w:rsidRDefault="00E43B53" w:rsidP="00E43B53">
            <w:pPr>
              <w:pStyle w:val="ListParagraph1"/>
              <w:ind w:left="0"/>
              <w:jc w:val="both"/>
              <w:rPr>
                <w:b/>
                <w:bCs/>
                <w:sz w:val="22"/>
                <w:szCs w:val="22"/>
              </w:rPr>
            </w:pPr>
            <w:r w:rsidRPr="00CE110C">
              <w:rPr>
                <w:sz w:val="22"/>
                <w:szCs w:val="22"/>
                <w:lang w:val="id-ID"/>
              </w:rPr>
              <w:t>Tercapai</w:t>
            </w:r>
          </w:p>
        </w:tc>
      </w:tr>
      <w:tr w:rsidR="00E43B53" w14:paraId="004DCFED" w14:textId="77777777" w:rsidTr="00E43B53">
        <w:tc>
          <w:tcPr>
            <w:tcW w:w="743" w:type="dxa"/>
            <w:tcBorders>
              <w:top w:val="single" w:sz="4" w:space="0" w:color="auto"/>
              <w:bottom w:val="single" w:sz="4" w:space="0" w:color="auto"/>
            </w:tcBorders>
          </w:tcPr>
          <w:p w14:paraId="3E243C11" w14:textId="77777777" w:rsidR="00E43B53" w:rsidRDefault="00E43B53" w:rsidP="00E43B53">
            <w:pPr>
              <w:pStyle w:val="ListParagraph1"/>
              <w:ind w:left="0"/>
              <w:jc w:val="both"/>
              <w:rPr>
                <w:b/>
                <w:bCs/>
                <w:sz w:val="22"/>
                <w:szCs w:val="22"/>
              </w:rPr>
            </w:pPr>
          </w:p>
        </w:tc>
        <w:tc>
          <w:tcPr>
            <w:tcW w:w="1836" w:type="dxa"/>
            <w:tcBorders>
              <w:top w:val="single" w:sz="4" w:space="0" w:color="auto"/>
              <w:bottom w:val="single" w:sz="4" w:space="0" w:color="auto"/>
            </w:tcBorders>
          </w:tcPr>
          <w:p w14:paraId="0F212C53" w14:textId="03A2B149" w:rsidR="00E43B53" w:rsidRPr="00E43B53" w:rsidRDefault="00E43B53" w:rsidP="00E43B53">
            <w:pPr>
              <w:pStyle w:val="ListParagraph1"/>
              <w:ind w:left="0"/>
              <w:jc w:val="both"/>
              <w:rPr>
                <w:sz w:val="22"/>
                <w:szCs w:val="22"/>
              </w:rPr>
            </w:pPr>
            <w:r>
              <w:rPr>
                <w:sz w:val="22"/>
                <w:szCs w:val="22"/>
              </w:rPr>
              <w:t>Total</w:t>
            </w:r>
          </w:p>
        </w:tc>
        <w:tc>
          <w:tcPr>
            <w:tcW w:w="1835" w:type="dxa"/>
            <w:tcBorders>
              <w:top w:val="single" w:sz="4" w:space="0" w:color="auto"/>
              <w:bottom w:val="single" w:sz="4" w:space="0" w:color="auto"/>
            </w:tcBorders>
          </w:tcPr>
          <w:p w14:paraId="06AE1EF5" w14:textId="1377DEA4" w:rsidR="00E43B53" w:rsidRDefault="00E43B53" w:rsidP="00E43B53">
            <w:pPr>
              <w:pStyle w:val="ListParagraph1"/>
              <w:ind w:left="0"/>
              <w:jc w:val="both"/>
              <w:rPr>
                <w:b/>
                <w:bCs/>
                <w:sz w:val="22"/>
                <w:szCs w:val="22"/>
              </w:rPr>
            </w:pPr>
            <w:r>
              <w:rPr>
                <w:b/>
                <w:bCs/>
                <w:sz w:val="22"/>
                <w:szCs w:val="22"/>
              </w:rPr>
              <w:t>49</w:t>
            </w:r>
          </w:p>
        </w:tc>
        <w:tc>
          <w:tcPr>
            <w:tcW w:w="711" w:type="dxa"/>
            <w:tcBorders>
              <w:top w:val="single" w:sz="4" w:space="0" w:color="auto"/>
              <w:bottom w:val="single" w:sz="4" w:space="0" w:color="auto"/>
            </w:tcBorders>
          </w:tcPr>
          <w:p w14:paraId="60E65653" w14:textId="78A4F7FE" w:rsidR="00E43B53" w:rsidRDefault="00E43B53" w:rsidP="00E43B53">
            <w:pPr>
              <w:pStyle w:val="ListParagraph1"/>
              <w:ind w:left="0"/>
              <w:jc w:val="both"/>
              <w:rPr>
                <w:b/>
                <w:bCs/>
                <w:sz w:val="22"/>
                <w:szCs w:val="22"/>
              </w:rPr>
            </w:pPr>
            <w:r>
              <w:rPr>
                <w:b/>
                <w:bCs/>
                <w:sz w:val="22"/>
                <w:szCs w:val="22"/>
              </w:rPr>
              <w:t>100</w:t>
            </w:r>
          </w:p>
        </w:tc>
        <w:tc>
          <w:tcPr>
            <w:tcW w:w="2671" w:type="dxa"/>
            <w:tcBorders>
              <w:top w:val="single" w:sz="4" w:space="0" w:color="auto"/>
              <w:bottom w:val="single" w:sz="4" w:space="0" w:color="auto"/>
            </w:tcBorders>
          </w:tcPr>
          <w:p w14:paraId="7F8A8644" w14:textId="77777777" w:rsidR="00E43B53" w:rsidRDefault="00E43B53" w:rsidP="00E43B53">
            <w:pPr>
              <w:pStyle w:val="ListParagraph1"/>
              <w:ind w:left="0"/>
              <w:jc w:val="both"/>
              <w:rPr>
                <w:b/>
                <w:bCs/>
                <w:sz w:val="22"/>
                <w:szCs w:val="22"/>
              </w:rPr>
            </w:pPr>
          </w:p>
        </w:tc>
      </w:tr>
    </w:tbl>
    <w:p w14:paraId="7182142E" w14:textId="77777777" w:rsidR="00E43B53" w:rsidRPr="00CE110C" w:rsidRDefault="00E43B53" w:rsidP="00CE110C">
      <w:pPr>
        <w:pStyle w:val="ListParagraph1"/>
        <w:ind w:left="0"/>
        <w:jc w:val="both"/>
        <w:rPr>
          <w:b/>
          <w:bCs/>
          <w:sz w:val="22"/>
          <w:szCs w:val="22"/>
        </w:rPr>
      </w:pPr>
    </w:p>
    <w:p w14:paraId="3AC06594" w14:textId="77777777" w:rsidR="00CE110C" w:rsidRDefault="00CE110C" w:rsidP="00CE110C">
      <w:pPr>
        <w:pStyle w:val="ListParagraph1"/>
        <w:ind w:left="0"/>
        <w:jc w:val="both"/>
        <w:rPr>
          <w:b/>
          <w:bCs/>
          <w:sz w:val="22"/>
          <w:szCs w:val="22"/>
        </w:rPr>
      </w:pPr>
      <w:r w:rsidRPr="00CE110C">
        <w:rPr>
          <w:b/>
          <w:bCs/>
          <w:sz w:val="22"/>
          <w:szCs w:val="22"/>
          <w:lang w:val="id-ID"/>
        </w:rPr>
        <w:t>Kendala Pelaksanaan Kegiatan</w:t>
      </w:r>
    </w:p>
    <w:p w14:paraId="4C083848" w14:textId="77777777" w:rsidR="007B4242" w:rsidRPr="007B4242" w:rsidRDefault="007B4242" w:rsidP="00CE110C">
      <w:pPr>
        <w:pStyle w:val="ListParagraph1"/>
        <w:ind w:left="0"/>
        <w:jc w:val="both"/>
        <w:rPr>
          <w:b/>
          <w:bCs/>
          <w:sz w:val="22"/>
          <w:szCs w:val="22"/>
        </w:rPr>
      </w:pPr>
    </w:p>
    <w:p w14:paraId="0205B7C9" w14:textId="77777777" w:rsidR="00CE110C" w:rsidRPr="00CE110C" w:rsidRDefault="00CE110C" w:rsidP="00CE110C">
      <w:pPr>
        <w:pStyle w:val="ListParagraph1"/>
        <w:ind w:left="0" w:firstLine="720"/>
        <w:jc w:val="both"/>
        <w:rPr>
          <w:sz w:val="22"/>
          <w:szCs w:val="22"/>
        </w:rPr>
      </w:pPr>
      <w:r w:rsidRPr="00CE110C">
        <w:rPr>
          <w:sz w:val="22"/>
          <w:szCs w:val="22"/>
          <w:lang w:val="id-ID"/>
        </w:rPr>
        <w:t>Adapun kendala dalam pelaksanaan kegiatan ini adalah terdapat kesulitan dalam pengaturan jadwal kegiatan Tim PPM dengan kegiatan siswa dimana kegiatan hanya berlangsung setengah hari karna siswa harus kembali melakukan aktivitas sehar-hari sebagai seorang pelajar.</w:t>
      </w:r>
    </w:p>
    <w:p w14:paraId="30684567" w14:textId="77777777" w:rsidR="00CE110C" w:rsidRPr="00CE110C" w:rsidRDefault="00CE110C" w:rsidP="00CE110C">
      <w:pPr>
        <w:pStyle w:val="ListParagraph1"/>
        <w:ind w:left="0" w:firstLine="720"/>
        <w:jc w:val="both"/>
        <w:rPr>
          <w:b/>
          <w:sz w:val="22"/>
          <w:szCs w:val="22"/>
        </w:rPr>
      </w:pPr>
    </w:p>
    <w:p w14:paraId="669FCCF6" w14:textId="77777777" w:rsidR="00CE110C" w:rsidRPr="00CE110C" w:rsidRDefault="00CE110C" w:rsidP="00CE110C">
      <w:pPr>
        <w:pStyle w:val="ListParagraph1"/>
        <w:ind w:left="0" w:firstLine="720"/>
        <w:jc w:val="both"/>
        <w:rPr>
          <w:bCs/>
          <w:sz w:val="22"/>
          <w:szCs w:val="22"/>
          <w:lang w:val="id-ID"/>
        </w:rPr>
      </w:pPr>
    </w:p>
    <w:p w14:paraId="10799FDD" w14:textId="77777777" w:rsidR="00CE110C" w:rsidRPr="00CE110C" w:rsidRDefault="00CE110C" w:rsidP="00CE110C">
      <w:pPr>
        <w:spacing w:line="240" w:lineRule="auto"/>
        <w:ind w:firstLine="426"/>
        <w:jc w:val="both"/>
        <w:rPr>
          <w:rFonts w:ascii="Times New Roman" w:hAnsi="Times New Roman" w:cs="Times New Roman"/>
          <w:lang w:val="en-US"/>
        </w:rPr>
      </w:pPr>
    </w:p>
    <w:p w14:paraId="17ABE61E" w14:textId="77777777" w:rsidR="00D12EE0" w:rsidRPr="00D12EE0" w:rsidRDefault="00D12EE0" w:rsidP="00D12EE0">
      <w:pPr>
        <w:spacing w:after="0"/>
        <w:ind w:right="55" w:firstLine="426"/>
        <w:contextualSpacing/>
        <w:jc w:val="both"/>
        <w:rPr>
          <w:rFonts w:ascii="Times New Roman" w:hAnsi="Times New Roman" w:cs="Times New Roman"/>
        </w:rPr>
      </w:pPr>
    </w:p>
    <w:p w14:paraId="38A7CCF7" w14:textId="46CEC754" w:rsidR="00D12EE0" w:rsidRPr="00D32B63" w:rsidRDefault="00CE110C" w:rsidP="00D12EE0">
      <w:pPr>
        <w:spacing w:after="0"/>
        <w:ind w:right="55"/>
        <w:contextualSpacing/>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692D02CD" wp14:editId="11850C8A">
            <wp:extent cx="2447925" cy="1735539"/>
            <wp:effectExtent l="0" t="0" r="0" b="0"/>
            <wp:docPr id="4" name="Picture 4" descr="C:\data flasdis riana\laporan pengabdian unib\foto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 flasdis riana\laporan pengabdian unib\foto 1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8457" cy="1735916"/>
                    </a:xfrm>
                    <a:prstGeom prst="rect">
                      <a:avLst/>
                    </a:prstGeom>
                    <a:noFill/>
                    <a:ln>
                      <a:noFill/>
                    </a:ln>
                  </pic:spPr>
                </pic:pic>
              </a:graphicData>
            </a:graphic>
          </wp:inline>
        </w:drawing>
      </w:r>
    </w:p>
    <w:p w14:paraId="30A4DD06" w14:textId="4628D02C" w:rsidR="00310DF9" w:rsidRPr="0030657B" w:rsidRDefault="00D12EE0" w:rsidP="00310DF9">
      <w:pPr>
        <w:tabs>
          <w:tab w:val="left" w:pos="425"/>
        </w:tabs>
        <w:jc w:val="center"/>
        <w:rPr>
          <w:rFonts w:ascii="Times New Roman" w:hAnsi="Times New Roman" w:cs="Times New Roman"/>
          <w:sz w:val="23"/>
          <w:lang w:eastAsia="id-ID"/>
        </w:rPr>
      </w:pPr>
      <w:r w:rsidRPr="0030657B">
        <w:rPr>
          <w:rFonts w:ascii="Times New Roman" w:hAnsi="Times New Roman" w:cs="Times New Roman"/>
        </w:rPr>
        <w:t>Gamba</w:t>
      </w:r>
      <w:r w:rsidR="0030657B" w:rsidRPr="0030657B">
        <w:rPr>
          <w:rFonts w:ascii="Times New Roman" w:hAnsi="Times New Roman" w:cs="Times New Roman"/>
        </w:rPr>
        <w:t xml:space="preserve">r </w:t>
      </w:r>
      <w:r w:rsidR="0030657B" w:rsidRPr="0030657B">
        <w:rPr>
          <w:rFonts w:ascii="Times New Roman" w:hAnsi="Times New Roman" w:cs="Times New Roman"/>
          <w:lang w:val="en-US"/>
        </w:rPr>
        <w:t>2</w:t>
      </w:r>
      <w:r w:rsidR="00CE110C" w:rsidRPr="0030657B">
        <w:rPr>
          <w:rFonts w:ascii="Times New Roman" w:hAnsi="Times New Roman" w:cs="Times New Roman"/>
        </w:rPr>
        <w:t xml:space="preserve">. </w:t>
      </w:r>
      <w:r w:rsidR="00310DF9" w:rsidRPr="0030657B">
        <w:rPr>
          <w:rFonts w:ascii="Times New Roman" w:hAnsi="Times New Roman" w:cs="Times New Roman"/>
          <w:sz w:val="23"/>
          <w:lang w:eastAsia="id-ID"/>
        </w:rPr>
        <w:t xml:space="preserve">Brosur </w:t>
      </w:r>
      <w:r w:rsidR="00310DF9" w:rsidRPr="0030657B">
        <w:rPr>
          <w:rFonts w:ascii="Times New Roman" w:hAnsi="Times New Roman" w:cs="Times New Roman"/>
        </w:rPr>
        <w:t>Kampanye DaGuSiBu (Dapatkan, Gunakan, Simpan dan Buang) Kehati-hatian menyikapi Peredaran Informasi dan Obat Secara Online’</w:t>
      </w:r>
    </w:p>
    <w:p w14:paraId="186EDED3" w14:textId="42C8E924" w:rsidR="00D12EE0" w:rsidRPr="00CE110C" w:rsidRDefault="00D12EE0" w:rsidP="00D12EE0">
      <w:pPr>
        <w:spacing w:after="0"/>
        <w:ind w:right="55"/>
        <w:contextualSpacing/>
        <w:jc w:val="center"/>
        <w:rPr>
          <w:rFonts w:ascii="Times New Roman" w:hAnsi="Times New Roman" w:cs="Times New Roman"/>
          <w:lang w:val="en-US"/>
        </w:rPr>
      </w:pPr>
    </w:p>
    <w:p w14:paraId="7066F5E1" w14:textId="77777777" w:rsidR="00D12EE0" w:rsidRPr="00D32B63" w:rsidRDefault="00D12EE0" w:rsidP="00D12EE0">
      <w:pPr>
        <w:spacing w:after="0"/>
        <w:ind w:right="55" w:firstLine="426"/>
        <w:contextualSpacing/>
        <w:jc w:val="both"/>
        <w:rPr>
          <w:rFonts w:ascii="Times New Roman" w:hAnsi="Times New Roman" w:cs="Times New Roman"/>
          <w:sz w:val="24"/>
          <w:szCs w:val="24"/>
        </w:rPr>
      </w:pPr>
    </w:p>
    <w:p w14:paraId="264B762A" w14:textId="103192DA" w:rsidR="00D12EE0" w:rsidRPr="00D32B63" w:rsidRDefault="00CE110C" w:rsidP="00D12EE0">
      <w:pPr>
        <w:spacing w:after="0"/>
        <w:ind w:right="55"/>
        <w:contextualSpacing/>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F9E98C8" wp14:editId="085B0BED">
            <wp:extent cx="2752725" cy="1545965"/>
            <wp:effectExtent l="0" t="0" r="0" b="0"/>
            <wp:docPr id="5" name="Picture 5" descr="C:\data flasdis riana\laporan pengabdian unib\foto 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a flasdis riana\laporan pengabdian unib\foto 1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6488" cy="1548079"/>
                    </a:xfrm>
                    <a:prstGeom prst="rect">
                      <a:avLst/>
                    </a:prstGeom>
                    <a:noFill/>
                    <a:ln>
                      <a:noFill/>
                    </a:ln>
                  </pic:spPr>
                </pic:pic>
              </a:graphicData>
            </a:graphic>
          </wp:inline>
        </w:drawing>
      </w:r>
    </w:p>
    <w:p w14:paraId="289250C6" w14:textId="701BF454" w:rsidR="00310DF9" w:rsidRPr="0030657B" w:rsidRDefault="00CE110C" w:rsidP="0030657B">
      <w:pPr>
        <w:pStyle w:val="BodyTextIndent"/>
        <w:spacing w:after="0" w:line="240" w:lineRule="auto"/>
        <w:ind w:left="0"/>
        <w:jc w:val="center"/>
        <w:rPr>
          <w:rFonts w:ascii="Times New Roman" w:hAnsi="Times New Roman" w:cs="Times New Roman"/>
          <w:color w:val="FF0000"/>
        </w:rPr>
      </w:pPr>
      <w:r w:rsidRPr="0030657B">
        <w:rPr>
          <w:rFonts w:ascii="Times New Roman" w:hAnsi="Times New Roman" w:cs="Times New Roman"/>
        </w:rPr>
        <w:t>Gam</w:t>
      </w:r>
      <w:r w:rsidR="0030657B" w:rsidRPr="0030657B">
        <w:rPr>
          <w:rFonts w:ascii="Times New Roman" w:hAnsi="Times New Roman" w:cs="Times New Roman"/>
        </w:rPr>
        <w:t xml:space="preserve">bar </w:t>
      </w:r>
      <w:r w:rsidR="0030657B" w:rsidRPr="0030657B">
        <w:rPr>
          <w:rFonts w:ascii="Times New Roman" w:hAnsi="Times New Roman" w:cs="Times New Roman"/>
          <w:lang w:val="en-US"/>
        </w:rPr>
        <w:t>2</w:t>
      </w:r>
      <w:r w:rsidRPr="0030657B">
        <w:rPr>
          <w:rFonts w:ascii="Times New Roman" w:hAnsi="Times New Roman" w:cs="Times New Roman"/>
        </w:rPr>
        <w:t xml:space="preserve">. </w:t>
      </w:r>
      <w:r w:rsidR="00310DF9" w:rsidRPr="0030657B">
        <w:rPr>
          <w:rFonts w:ascii="Times New Roman" w:hAnsi="Times New Roman" w:cs="Times New Roman"/>
        </w:rPr>
        <w:t>Sambutan Ketua Panitia dan Penyampaikan materi DaGuSiBu  pada tanggal 08 Oktober 2020 untuk kegiatan Pengabdian</w:t>
      </w:r>
    </w:p>
    <w:p w14:paraId="3800EB92" w14:textId="4AEE0713" w:rsidR="00D12EE0" w:rsidRPr="0030657B" w:rsidRDefault="00D12EE0" w:rsidP="0030657B">
      <w:pPr>
        <w:spacing w:after="0" w:line="240" w:lineRule="auto"/>
        <w:ind w:right="55"/>
        <w:contextualSpacing/>
        <w:jc w:val="center"/>
        <w:rPr>
          <w:rFonts w:ascii="Times New Roman" w:hAnsi="Times New Roman" w:cs="Times New Roman"/>
          <w:lang w:val="en-US"/>
        </w:rPr>
      </w:pPr>
    </w:p>
    <w:p w14:paraId="1FF5BB44" w14:textId="77777777" w:rsidR="00310DF9" w:rsidRDefault="00310DF9" w:rsidP="00310DF9">
      <w:pPr>
        <w:pStyle w:val="ListParagraph1"/>
        <w:spacing w:line="360" w:lineRule="auto"/>
        <w:ind w:left="466" w:firstLine="14"/>
        <w:jc w:val="center"/>
        <w:rPr>
          <w:lang w:val="id-ID"/>
        </w:rPr>
      </w:pPr>
    </w:p>
    <w:p w14:paraId="311DE5FD" w14:textId="77777777" w:rsidR="00310DF9" w:rsidRDefault="00310DF9" w:rsidP="00310DF9">
      <w:pPr>
        <w:pStyle w:val="ListParagraph1"/>
        <w:spacing w:line="360" w:lineRule="auto"/>
        <w:ind w:left="466" w:firstLine="14"/>
        <w:jc w:val="center"/>
        <w:rPr>
          <w:lang w:val="id-ID"/>
        </w:rPr>
      </w:pPr>
      <w:r>
        <w:rPr>
          <w:noProof/>
        </w:rPr>
        <w:drawing>
          <wp:inline distT="0" distB="0" distL="0" distR="0" wp14:anchorId="7098B7FA" wp14:editId="393AEAE6">
            <wp:extent cx="2526312" cy="1895475"/>
            <wp:effectExtent l="0" t="0" r="7620" b="0"/>
            <wp:docPr id="6" name="Picture 3" descr="F:\laporan pengabdian unib\foto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poran pengabdian unib\foto 7.jpeg"/>
                    <pic:cNvPicPr>
                      <a:picLocks noChangeAspect="1" noChangeArrowheads="1"/>
                    </pic:cNvPicPr>
                  </pic:nvPicPr>
                  <pic:blipFill>
                    <a:blip r:embed="rId17"/>
                    <a:srcRect/>
                    <a:stretch>
                      <a:fillRect/>
                    </a:stretch>
                  </pic:blipFill>
                  <pic:spPr bwMode="auto">
                    <a:xfrm>
                      <a:off x="0" y="0"/>
                      <a:ext cx="2527267" cy="1896192"/>
                    </a:xfrm>
                    <a:prstGeom prst="rect">
                      <a:avLst/>
                    </a:prstGeom>
                    <a:noFill/>
                    <a:ln w="9525">
                      <a:noFill/>
                      <a:miter lim="800000"/>
                      <a:headEnd/>
                      <a:tailEnd/>
                    </a:ln>
                  </pic:spPr>
                </pic:pic>
              </a:graphicData>
            </a:graphic>
          </wp:inline>
        </w:drawing>
      </w:r>
    </w:p>
    <w:p w14:paraId="630CDCEC" w14:textId="0B4A1FE2" w:rsidR="00310DF9" w:rsidRPr="0030657B" w:rsidRDefault="0030657B" w:rsidP="0030657B">
      <w:pPr>
        <w:pStyle w:val="ListParagraph1"/>
        <w:ind w:left="466" w:firstLine="14"/>
        <w:jc w:val="center"/>
        <w:rPr>
          <w:sz w:val="22"/>
          <w:szCs w:val="22"/>
          <w:lang w:val="id-ID"/>
        </w:rPr>
      </w:pPr>
      <w:r w:rsidRPr="0030657B">
        <w:rPr>
          <w:sz w:val="22"/>
          <w:szCs w:val="22"/>
          <w:lang w:val="id-ID"/>
        </w:rPr>
        <w:t xml:space="preserve">Gambar </w:t>
      </w:r>
      <w:r w:rsidRPr="0030657B">
        <w:rPr>
          <w:sz w:val="22"/>
          <w:szCs w:val="22"/>
        </w:rPr>
        <w:t>3</w:t>
      </w:r>
      <w:r w:rsidR="00310DF9" w:rsidRPr="0030657B">
        <w:rPr>
          <w:sz w:val="22"/>
          <w:szCs w:val="22"/>
          <w:lang w:val="id-ID"/>
        </w:rPr>
        <w:t xml:space="preserve">. Pemberian materi ke 2  DaGuSiBu pada siswa Sma sederajat di kota Bengkulu secara daring melalui aplikasi zoom meeting </w:t>
      </w:r>
    </w:p>
    <w:p w14:paraId="7F84248B" w14:textId="77777777" w:rsidR="00310DF9" w:rsidRDefault="00310DF9" w:rsidP="00310DF9">
      <w:pPr>
        <w:pStyle w:val="ListParagraph1"/>
        <w:spacing w:line="360" w:lineRule="auto"/>
        <w:ind w:left="466" w:firstLine="14"/>
        <w:jc w:val="center"/>
        <w:rPr>
          <w:lang w:val="id-ID"/>
        </w:rPr>
      </w:pPr>
    </w:p>
    <w:p w14:paraId="0B7AEE66" w14:textId="77777777" w:rsidR="00310DF9" w:rsidRDefault="00310DF9" w:rsidP="00310DF9">
      <w:pPr>
        <w:pStyle w:val="ListParagraph1"/>
        <w:spacing w:line="360" w:lineRule="auto"/>
        <w:ind w:left="466" w:firstLine="14"/>
        <w:jc w:val="center"/>
        <w:rPr>
          <w:lang w:val="id-ID"/>
        </w:rPr>
      </w:pPr>
      <w:r>
        <w:rPr>
          <w:noProof/>
        </w:rPr>
        <w:lastRenderedPageBreak/>
        <w:drawing>
          <wp:inline distT="0" distB="0" distL="0" distR="0" wp14:anchorId="26388E28" wp14:editId="01F4E24B">
            <wp:extent cx="2695575" cy="1513402"/>
            <wp:effectExtent l="0" t="0" r="0" b="0"/>
            <wp:docPr id="10" name="Picture 4" descr="F:\laporan pengabdian unib\foto 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poran pengabdian unib\foto 16.jpeg"/>
                    <pic:cNvPicPr>
                      <a:picLocks noChangeAspect="1" noChangeArrowheads="1"/>
                    </pic:cNvPicPr>
                  </pic:nvPicPr>
                  <pic:blipFill>
                    <a:blip r:embed="rId18" cstate="print"/>
                    <a:srcRect/>
                    <a:stretch>
                      <a:fillRect/>
                    </a:stretch>
                  </pic:blipFill>
                  <pic:spPr bwMode="auto">
                    <a:xfrm>
                      <a:off x="0" y="0"/>
                      <a:ext cx="2694941" cy="1513046"/>
                    </a:xfrm>
                    <a:prstGeom prst="rect">
                      <a:avLst/>
                    </a:prstGeom>
                    <a:noFill/>
                    <a:ln w="9525">
                      <a:noFill/>
                      <a:miter lim="800000"/>
                      <a:headEnd/>
                      <a:tailEnd/>
                    </a:ln>
                  </pic:spPr>
                </pic:pic>
              </a:graphicData>
            </a:graphic>
          </wp:inline>
        </w:drawing>
      </w:r>
    </w:p>
    <w:p w14:paraId="061862F3" w14:textId="4995A6C4" w:rsidR="00310DF9" w:rsidRPr="0030657B" w:rsidRDefault="0030657B" w:rsidP="0030657B">
      <w:pPr>
        <w:pStyle w:val="ListParagraph1"/>
        <w:ind w:left="466" w:firstLine="14"/>
        <w:jc w:val="center"/>
        <w:rPr>
          <w:sz w:val="22"/>
          <w:szCs w:val="22"/>
          <w:lang w:val="id-ID"/>
        </w:rPr>
      </w:pPr>
      <w:r>
        <w:rPr>
          <w:sz w:val="22"/>
          <w:szCs w:val="22"/>
          <w:lang w:val="id-ID"/>
        </w:rPr>
        <w:t xml:space="preserve">Gambar </w:t>
      </w:r>
      <w:r>
        <w:rPr>
          <w:sz w:val="22"/>
          <w:szCs w:val="22"/>
        </w:rPr>
        <w:t>4</w:t>
      </w:r>
      <w:r w:rsidR="00310DF9" w:rsidRPr="0030657B">
        <w:rPr>
          <w:sz w:val="22"/>
          <w:szCs w:val="22"/>
          <w:lang w:val="id-ID"/>
        </w:rPr>
        <w:t xml:space="preserve">  Pemberian materi  ke 3 DaGuSiBu pada siswa Sma sederajat di kota Bengkulu secara daring melalui aplikasi zoom meeting </w:t>
      </w:r>
    </w:p>
    <w:p w14:paraId="165A105D" w14:textId="77777777" w:rsidR="00D12EE0" w:rsidRPr="0030657B" w:rsidRDefault="00D12EE0" w:rsidP="0030657B">
      <w:pPr>
        <w:spacing w:after="0" w:line="240" w:lineRule="auto"/>
        <w:ind w:right="55" w:firstLine="426"/>
        <w:contextualSpacing/>
        <w:jc w:val="center"/>
        <w:rPr>
          <w:rFonts w:ascii="Times New Roman" w:hAnsi="Times New Roman" w:cs="Times New Roman"/>
        </w:rPr>
      </w:pPr>
    </w:p>
    <w:p w14:paraId="6B3629C9" w14:textId="7AA22080" w:rsidR="00D12EE0" w:rsidRPr="00D32B63" w:rsidRDefault="00CE110C" w:rsidP="00D12EE0">
      <w:pPr>
        <w:spacing w:after="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EE2065D" wp14:editId="331AE417">
            <wp:extent cx="2962275" cy="1663651"/>
            <wp:effectExtent l="0" t="0" r="0" b="0"/>
            <wp:docPr id="1" name="Picture 1" descr="C:\data flasdis riana\laporan pengabdian unib\foto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flasdis riana\laporan pengabdian unib\foto 12.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3829" cy="1664524"/>
                    </a:xfrm>
                    <a:prstGeom prst="rect">
                      <a:avLst/>
                    </a:prstGeom>
                    <a:noFill/>
                    <a:ln>
                      <a:noFill/>
                    </a:ln>
                  </pic:spPr>
                </pic:pic>
              </a:graphicData>
            </a:graphic>
          </wp:inline>
        </w:drawing>
      </w:r>
    </w:p>
    <w:p w14:paraId="37722F1D" w14:textId="3B7F2110" w:rsidR="00B21ECD" w:rsidRPr="00D12EE0" w:rsidRDefault="00D12EE0" w:rsidP="00D12EE0">
      <w:pPr>
        <w:spacing w:after="0"/>
        <w:jc w:val="center"/>
        <w:rPr>
          <w:rFonts w:ascii="Times New Roman" w:hAnsi="Times New Roman" w:cs="Times New Roman"/>
          <w:lang w:val="en-US"/>
        </w:rPr>
      </w:pPr>
      <w:r w:rsidRPr="00D12EE0">
        <w:rPr>
          <w:rFonts w:ascii="Times New Roman" w:hAnsi="Times New Roman" w:cs="Times New Roman"/>
        </w:rPr>
        <w:t>Gambar 5. Foto bersama</w:t>
      </w:r>
    </w:p>
    <w:p w14:paraId="425801CF" w14:textId="77777777" w:rsidR="00E43B53" w:rsidRDefault="00E43B53" w:rsidP="00310DF9">
      <w:pPr>
        <w:pStyle w:val="ListParagraph1"/>
        <w:ind w:left="0"/>
        <w:jc w:val="both"/>
        <w:rPr>
          <w:b/>
          <w:sz w:val="22"/>
          <w:szCs w:val="22"/>
        </w:rPr>
      </w:pPr>
    </w:p>
    <w:p w14:paraId="0D5D7E2D" w14:textId="2404C177" w:rsidR="00310DF9" w:rsidRPr="00CE110C" w:rsidRDefault="007B4242" w:rsidP="00310DF9">
      <w:pPr>
        <w:pStyle w:val="ListParagraph1"/>
        <w:ind w:left="0"/>
        <w:jc w:val="both"/>
        <w:rPr>
          <w:b/>
          <w:sz w:val="22"/>
          <w:szCs w:val="22"/>
          <w:lang w:val="id-ID"/>
        </w:rPr>
      </w:pPr>
      <w:r>
        <w:rPr>
          <w:b/>
          <w:sz w:val="22"/>
          <w:szCs w:val="22"/>
        </w:rPr>
        <w:t xml:space="preserve">IV. </w:t>
      </w:r>
      <w:r w:rsidR="00310DF9" w:rsidRPr="00CE110C">
        <w:rPr>
          <w:b/>
          <w:sz w:val="22"/>
          <w:szCs w:val="22"/>
          <w:lang w:val="id-ID"/>
        </w:rPr>
        <w:t>KESIMPULAN DAN SARAN</w:t>
      </w:r>
    </w:p>
    <w:p w14:paraId="657EB165" w14:textId="77777777" w:rsidR="007B4242" w:rsidRDefault="007B4242" w:rsidP="00310DF9">
      <w:pPr>
        <w:pStyle w:val="ListParagraph1"/>
        <w:ind w:left="0"/>
        <w:rPr>
          <w:b/>
          <w:sz w:val="22"/>
          <w:szCs w:val="22"/>
        </w:rPr>
      </w:pPr>
    </w:p>
    <w:p w14:paraId="56BE2BFC" w14:textId="77777777" w:rsidR="00310DF9" w:rsidRPr="00CE110C" w:rsidRDefault="00310DF9" w:rsidP="00310DF9">
      <w:pPr>
        <w:pStyle w:val="ListParagraph1"/>
        <w:ind w:left="0"/>
        <w:rPr>
          <w:b/>
          <w:sz w:val="22"/>
          <w:szCs w:val="22"/>
          <w:lang w:val="id-ID"/>
        </w:rPr>
      </w:pPr>
      <w:r w:rsidRPr="00CE110C">
        <w:rPr>
          <w:b/>
          <w:sz w:val="22"/>
          <w:szCs w:val="22"/>
          <w:lang w:val="id-ID"/>
        </w:rPr>
        <w:t>Kesimpulan</w:t>
      </w:r>
    </w:p>
    <w:p w14:paraId="58AA3FC2" w14:textId="77777777" w:rsidR="00310DF9" w:rsidRPr="00CE110C" w:rsidRDefault="00310DF9" w:rsidP="00310DF9">
      <w:pPr>
        <w:pStyle w:val="ListParagraph1"/>
        <w:ind w:left="0" w:firstLine="720"/>
        <w:jc w:val="both"/>
        <w:rPr>
          <w:bCs/>
          <w:sz w:val="22"/>
          <w:szCs w:val="22"/>
          <w:lang w:val="id-ID"/>
        </w:rPr>
      </w:pPr>
      <w:r w:rsidRPr="00CE110C">
        <w:rPr>
          <w:bCs/>
          <w:sz w:val="22"/>
          <w:szCs w:val="22"/>
          <w:lang w:val="id-ID"/>
        </w:rPr>
        <w:t xml:space="preserve">Kegiatan Pengabdian Pada Masyarakat </w:t>
      </w:r>
      <w:r w:rsidRPr="00CE110C">
        <w:rPr>
          <w:sz w:val="22"/>
          <w:szCs w:val="22"/>
          <w:lang w:val="id-ID"/>
        </w:rPr>
        <w:t xml:space="preserve">‘Kampanye DaGuSiBu (Dapatkan, Gunakan, Simpan dan Buang) Kehati-hatian menyikapi Peredaran Informasi dan Obat Secara Online’ </w:t>
      </w:r>
      <w:r w:rsidRPr="00CE110C">
        <w:rPr>
          <w:bCs/>
          <w:sz w:val="22"/>
          <w:szCs w:val="22"/>
          <w:lang w:val="id-ID"/>
        </w:rPr>
        <w:t xml:space="preserve">telah dilaksanakan dan mencapai indikator keberhasil dimana terdapat &gt;70% warga memiliki pemahaman yang baik tentang cara penggunaan obat melalui DaGuSiBu dari hasil evaluasi. </w:t>
      </w:r>
    </w:p>
    <w:p w14:paraId="195FA784" w14:textId="77777777" w:rsidR="004A0239" w:rsidRDefault="004A0239" w:rsidP="00E85216">
      <w:pPr>
        <w:spacing w:after="0" w:line="360" w:lineRule="auto"/>
        <w:rPr>
          <w:rFonts w:ascii="Times New Roman" w:hAnsi="Times New Roman"/>
          <w:b/>
          <w:sz w:val="24"/>
          <w:szCs w:val="24"/>
          <w:lang w:val="en-US"/>
        </w:rPr>
      </w:pPr>
    </w:p>
    <w:p w14:paraId="31C14C21" w14:textId="77777777" w:rsidR="00310DF9" w:rsidRPr="00CE110C" w:rsidRDefault="00310DF9" w:rsidP="00310DF9">
      <w:pPr>
        <w:pStyle w:val="ListParagraph1"/>
        <w:ind w:left="0"/>
        <w:rPr>
          <w:b/>
          <w:sz w:val="22"/>
          <w:szCs w:val="22"/>
          <w:lang w:val="id-ID"/>
        </w:rPr>
      </w:pPr>
      <w:r w:rsidRPr="00CE110C">
        <w:rPr>
          <w:b/>
          <w:sz w:val="22"/>
          <w:szCs w:val="22"/>
          <w:lang w:val="id-ID"/>
        </w:rPr>
        <w:t>Saran</w:t>
      </w:r>
    </w:p>
    <w:p w14:paraId="5F925EF2" w14:textId="77777777" w:rsidR="00310DF9" w:rsidRPr="00CE110C" w:rsidRDefault="00310DF9" w:rsidP="00310DF9">
      <w:pPr>
        <w:pStyle w:val="ListParagraph1"/>
        <w:ind w:left="0" w:firstLine="720"/>
        <w:jc w:val="both"/>
        <w:rPr>
          <w:b/>
          <w:sz w:val="22"/>
          <w:szCs w:val="22"/>
          <w:lang w:val="sv-SE"/>
        </w:rPr>
      </w:pPr>
      <w:r w:rsidRPr="00CE110C">
        <w:rPr>
          <w:bCs/>
          <w:sz w:val="22"/>
          <w:szCs w:val="22"/>
          <w:lang w:val="id-ID"/>
        </w:rPr>
        <w:t xml:space="preserve">Dari pelaksanaan kegiatan Pengabdian Pada Masyarakat dapat disarankan: pada pelaksanaan kegiatan juga dapat memberikan games DaGuSiBu agar kegiatan lebih atraktif. </w:t>
      </w:r>
    </w:p>
    <w:p w14:paraId="0EB0DAA9" w14:textId="77777777" w:rsidR="00310DF9" w:rsidRDefault="00310DF9" w:rsidP="00E85216">
      <w:pPr>
        <w:spacing w:after="0" w:line="360" w:lineRule="auto"/>
        <w:rPr>
          <w:rFonts w:ascii="Times New Roman" w:hAnsi="Times New Roman"/>
          <w:b/>
          <w:sz w:val="24"/>
          <w:szCs w:val="24"/>
          <w:lang w:val="en-US"/>
        </w:rPr>
      </w:pPr>
    </w:p>
    <w:p w14:paraId="770DB34C" w14:textId="77777777" w:rsidR="00E85216" w:rsidRDefault="00E85216" w:rsidP="00E85216">
      <w:pPr>
        <w:spacing w:after="0" w:line="360" w:lineRule="auto"/>
        <w:rPr>
          <w:rFonts w:ascii="Times New Roman" w:hAnsi="Times New Roman"/>
          <w:b/>
          <w:sz w:val="24"/>
          <w:szCs w:val="24"/>
        </w:rPr>
      </w:pPr>
      <w:r>
        <w:rPr>
          <w:rFonts w:ascii="Times New Roman" w:hAnsi="Times New Roman"/>
          <w:b/>
          <w:sz w:val="24"/>
          <w:szCs w:val="24"/>
        </w:rPr>
        <w:t>DAFTAR PUSTAKA</w:t>
      </w:r>
    </w:p>
    <w:p w14:paraId="7F5BA97A" w14:textId="55CBBFC4" w:rsidR="00CE110C" w:rsidRPr="007B4242" w:rsidRDefault="00CE110C" w:rsidP="007B4242">
      <w:pPr>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t xml:space="preserve">Depkes RI. 2008. </w:t>
      </w:r>
      <w:r w:rsidRPr="007B4242">
        <w:rPr>
          <w:rFonts w:ascii="Times New Roman" w:hAnsi="Times New Roman" w:cs="Times New Roman"/>
          <w:i/>
          <w:iCs/>
          <w:color w:val="000000"/>
          <w:sz w:val="24"/>
          <w:szCs w:val="24"/>
        </w:rPr>
        <w:t>Modul I, Materi Pelatihan Peningktan Pengetahuan dan Keterampilan Memilih Obat Bagi Tenaga Kesehatan</w:t>
      </w:r>
      <w:r w:rsidRPr="007B4242">
        <w:rPr>
          <w:rFonts w:ascii="Times New Roman" w:hAnsi="Times New Roman" w:cs="Times New Roman"/>
          <w:color w:val="000000"/>
          <w:sz w:val="24"/>
          <w:szCs w:val="24"/>
        </w:rPr>
        <w:t>. Jakarta: Depkes RI</w:t>
      </w:r>
    </w:p>
    <w:p w14:paraId="5A60F138" w14:textId="0488A809" w:rsidR="00CE110C" w:rsidRPr="007B4242" w:rsidRDefault="00CE110C" w:rsidP="007B4242">
      <w:pPr>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t xml:space="preserve">Depkes RI. 2009. </w:t>
      </w:r>
      <w:r w:rsidRPr="007B4242">
        <w:rPr>
          <w:rFonts w:ascii="Times New Roman" w:hAnsi="Times New Roman" w:cs="Times New Roman"/>
          <w:i/>
          <w:iCs/>
          <w:color w:val="000000"/>
          <w:sz w:val="24"/>
          <w:szCs w:val="24"/>
        </w:rPr>
        <w:t>Peraturan Pemerintah No. 51 tentang Kesehatan</w:t>
      </w:r>
      <w:r w:rsidRPr="007B4242">
        <w:rPr>
          <w:rFonts w:ascii="Times New Roman" w:hAnsi="Times New Roman" w:cs="Times New Roman"/>
          <w:color w:val="000000"/>
          <w:sz w:val="24"/>
          <w:szCs w:val="24"/>
        </w:rPr>
        <w:t>. Jakarta: Depkes RI</w:t>
      </w:r>
    </w:p>
    <w:p w14:paraId="70711716" w14:textId="09A30EFB" w:rsidR="00CE110C" w:rsidRPr="007B4242" w:rsidRDefault="00CE110C" w:rsidP="007B4242">
      <w:pPr>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t xml:space="preserve">Ikatan Apoteker Indonesia. 2014. </w:t>
      </w:r>
      <w:r w:rsidRPr="007B4242">
        <w:rPr>
          <w:rFonts w:ascii="Times New Roman" w:hAnsi="Times New Roman" w:cs="Times New Roman"/>
          <w:i/>
          <w:iCs/>
          <w:color w:val="000000"/>
          <w:sz w:val="24"/>
          <w:szCs w:val="24"/>
        </w:rPr>
        <w:t>Pedoman Pelaksanaan Gerakan Keluarga Sadar Obat</w:t>
      </w:r>
      <w:r w:rsidRPr="007B4242">
        <w:rPr>
          <w:rFonts w:ascii="Times New Roman" w:hAnsi="Times New Roman" w:cs="Times New Roman"/>
          <w:color w:val="000000"/>
          <w:sz w:val="24"/>
          <w:szCs w:val="24"/>
        </w:rPr>
        <w:t>. Jakarta: PP IAI</w:t>
      </w:r>
    </w:p>
    <w:p w14:paraId="3D8FABD7" w14:textId="77777777" w:rsidR="00CE110C" w:rsidRPr="007B4242" w:rsidRDefault="00CE110C" w:rsidP="007B4242">
      <w:pPr>
        <w:ind w:left="799" w:hangingChars="333" w:hanging="799"/>
        <w:jc w:val="both"/>
        <w:rPr>
          <w:rFonts w:ascii="Times New Roman" w:hAnsi="Times New Roman" w:cs="Times New Roman"/>
          <w:color w:val="000000"/>
          <w:sz w:val="24"/>
          <w:szCs w:val="24"/>
        </w:rPr>
      </w:pPr>
      <w:r w:rsidRPr="007B4242">
        <w:rPr>
          <w:rFonts w:ascii="Times New Roman" w:hAnsi="Times New Roman" w:cs="Times New Roman"/>
          <w:color w:val="000000"/>
          <w:sz w:val="24"/>
          <w:szCs w:val="24"/>
        </w:rPr>
        <w:t xml:space="preserve">Maziyyah, N. 2015. </w:t>
      </w:r>
      <w:r w:rsidRPr="007B4242">
        <w:rPr>
          <w:rFonts w:ascii="Times New Roman" w:hAnsi="Times New Roman" w:cs="Times New Roman"/>
          <w:i/>
          <w:iCs/>
          <w:color w:val="000000"/>
          <w:sz w:val="24"/>
          <w:szCs w:val="24"/>
        </w:rPr>
        <w:t>Penyuluhan Penggunaan Obat yang Benar (DAGUSIBU) Di Padukuhan Bakalan , Mlati, Sleman, Yogyakarta</w:t>
      </w:r>
      <w:r w:rsidRPr="007B4242">
        <w:rPr>
          <w:rFonts w:ascii="Times New Roman" w:hAnsi="Times New Roman" w:cs="Times New Roman"/>
          <w:color w:val="000000"/>
          <w:sz w:val="24"/>
          <w:szCs w:val="24"/>
        </w:rPr>
        <w:t>. UMY: Yogyakarta</w:t>
      </w:r>
    </w:p>
    <w:p w14:paraId="4BC032E4" w14:textId="77777777" w:rsidR="00CE110C" w:rsidRPr="007B4242" w:rsidRDefault="00CE110C" w:rsidP="007B4242">
      <w:pPr>
        <w:ind w:left="799" w:hangingChars="333" w:hanging="799"/>
        <w:jc w:val="both"/>
        <w:rPr>
          <w:rFonts w:ascii="Times New Roman" w:hAnsi="Times New Roman" w:cs="Times New Roman"/>
          <w:color w:val="000000"/>
          <w:sz w:val="24"/>
          <w:szCs w:val="24"/>
        </w:rPr>
      </w:pPr>
    </w:p>
    <w:p w14:paraId="276D423A" w14:textId="77777777" w:rsidR="00CE110C" w:rsidRPr="007B4242" w:rsidRDefault="00CE110C" w:rsidP="007B4242">
      <w:pPr>
        <w:ind w:left="799" w:hangingChars="333" w:hanging="799"/>
        <w:jc w:val="both"/>
        <w:rPr>
          <w:rFonts w:ascii="Times New Roman" w:hAnsi="Times New Roman" w:cs="Times New Roman"/>
          <w:color w:val="000000"/>
          <w:sz w:val="24"/>
          <w:szCs w:val="24"/>
        </w:rPr>
      </w:pPr>
      <w:r w:rsidRPr="007B4242">
        <w:rPr>
          <w:rFonts w:ascii="Times New Roman" w:hAnsi="Times New Roman" w:cs="Times New Roman"/>
          <w:color w:val="000000"/>
          <w:sz w:val="24"/>
          <w:szCs w:val="24"/>
        </w:rPr>
        <w:lastRenderedPageBreak/>
        <w:t>Mian. 2017. Laporan Kinerja Tahunan Pemerintah Bengkulu Utara Tahun 2016</w:t>
      </w:r>
      <w:r w:rsidRPr="007B4242">
        <w:rPr>
          <w:rFonts w:ascii="Times New Roman" w:hAnsi="Times New Roman" w:cs="Times New Roman"/>
          <w:i/>
          <w:iCs/>
          <w:color w:val="000000"/>
          <w:sz w:val="24"/>
          <w:szCs w:val="24"/>
        </w:rPr>
        <w:t>.</w:t>
      </w:r>
      <w:r w:rsidRPr="007B4242">
        <w:rPr>
          <w:rFonts w:ascii="Times New Roman" w:hAnsi="Times New Roman" w:cs="Times New Roman"/>
          <w:color w:val="000000"/>
          <w:sz w:val="24"/>
          <w:szCs w:val="24"/>
        </w:rPr>
        <w:t xml:space="preserve"> Bengkulu Utara: Bengkulu</w:t>
      </w:r>
    </w:p>
    <w:p w14:paraId="2592660A" w14:textId="77777777" w:rsidR="00CE110C" w:rsidRPr="007B4242" w:rsidRDefault="00CE110C" w:rsidP="00CE110C">
      <w:pPr>
        <w:jc w:val="both"/>
        <w:rPr>
          <w:rFonts w:ascii="Times New Roman" w:hAnsi="Times New Roman" w:cs="Times New Roman"/>
          <w:b/>
          <w:bCs/>
          <w:color w:val="000000"/>
          <w:sz w:val="24"/>
          <w:szCs w:val="24"/>
        </w:rPr>
      </w:pPr>
    </w:p>
    <w:p w14:paraId="7C616598" w14:textId="77777777" w:rsidR="00CE110C" w:rsidRPr="007B4242" w:rsidRDefault="00CE110C" w:rsidP="00CE110C">
      <w:pPr>
        <w:rPr>
          <w:rFonts w:ascii="Times New Roman" w:hAnsi="Times New Roman" w:cs="Times New Roman"/>
          <w:sz w:val="24"/>
          <w:szCs w:val="24"/>
        </w:rPr>
      </w:pPr>
    </w:p>
    <w:p w14:paraId="3D5B0E87" w14:textId="0E2F5A09" w:rsidR="008D5405" w:rsidRPr="007B4242" w:rsidRDefault="008D5405" w:rsidP="00CE110C">
      <w:pPr>
        <w:spacing w:after="0" w:line="240" w:lineRule="auto"/>
        <w:ind w:left="709" w:hanging="709"/>
        <w:jc w:val="both"/>
        <w:rPr>
          <w:rFonts w:ascii="Times New Roman" w:hAnsi="Times New Roman" w:cs="Times New Roman"/>
          <w:sz w:val="24"/>
          <w:szCs w:val="24"/>
        </w:rPr>
      </w:pPr>
    </w:p>
    <w:sectPr w:rsidR="008D5405" w:rsidRPr="007B4242"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0170D" w14:textId="77777777" w:rsidR="00EF1C6D" w:rsidRDefault="00EF1C6D" w:rsidP="00A460A6">
      <w:pPr>
        <w:spacing w:after="0" w:line="240" w:lineRule="auto"/>
      </w:pPr>
      <w:r>
        <w:separator/>
      </w:r>
    </w:p>
  </w:endnote>
  <w:endnote w:type="continuationSeparator" w:id="0">
    <w:p w14:paraId="5EFC9E6F" w14:textId="77777777" w:rsidR="00EF1C6D" w:rsidRDefault="00EF1C6D"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8917" w14:textId="6B3E4937" w:rsidR="00A460A6" w:rsidRPr="00A460A6" w:rsidRDefault="00A460A6"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A4548C">
      <w:rPr>
        <w:rFonts w:ascii="Times New Roman" w:hAnsi="Times New Roman" w:cs="Times New Roman"/>
        <w:noProof/>
      </w:rPr>
      <w:t>18</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F5BCF" w14:textId="77777777" w:rsidR="00EF1C6D" w:rsidRDefault="00EF1C6D" w:rsidP="00A460A6">
      <w:pPr>
        <w:spacing w:after="0" w:line="240" w:lineRule="auto"/>
      </w:pPr>
      <w:r>
        <w:separator/>
      </w:r>
    </w:p>
  </w:footnote>
  <w:footnote w:type="continuationSeparator" w:id="0">
    <w:p w14:paraId="012D6E2A" w14:textId="77777777" w:rsidR="00EF1C6D" w:rsidRDefault="00EF1C6D"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FD88" w14:textId="78196FBE" w:rsidR="009E072B" w:rsidRDefault="00EE1E6F" w:rsidP="00D34AF4">
    <w:pPr>
      <w:pStyle w:val="Heading2"/>
      <w:spacing w:before="0" w:beforeAutospacing="0" w:after="0" w:afterAutospacing="0"/>
      <w:ind w:left="1134" w:right="240"/>
      <w:rPr>
        <w:rFonts w:ascii="Arial" w:hAnsi="Arial" w:cs="Arial"/>
        <w:b w:val="0"/>
        <w:bCs w:val="0"/>
        <w:color w:val="333333"/>
      </w:rPr>
    </w:pPr>
    <w:r w:rsidRPr="00D34AF4">
      <w:rPr>
        <w:noProof/>
        <w:color w:val="FFFFFF" w:themeColor="background1"/>
        <w:highlight w:val="red"/>
        <w:shd w:val="clear" w:color="auto" w:fill="FF0000"/>
      </w:rPr>
      <w:drawing>
        <wp:anchor distT="0" distB="0" distL="114300" distR="114300" simplePos="0" relativeHeight="251656192"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005B5E09" w:rsidRPr="00D34AF4">
      <w:rPr>
        <w:noProof/>
        <w:color w:val="FFFFFF" w:themeColor="background1"/>
        <w:highlight w:val="red"/>
        <w:shd w:val="clear" w:color="auto" w:fill="FF0000"/>
      </w:rPr>
      <w:drawing>
        <wp:anchor distT="0" distB="0" distL="114300" distR="114300" simplePos="0" relativeHeight="251682816"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9E072B" w:rsidRPr="00D34AF4">
      <w:rPr>
        <w:rFonts w:ascii="Arial" w:hAnsi="Arial" w:cs="Arial"/>
        <w:color w:val="FFFFFF" w:themeColor="background1"/>
        <w:highlight w:val="red"/>
        <w:shd w:val="clear" w:color="auto" w:fill="FF0000"/>
      </w:rPr>
      <w:t>Jurnal</w:t>
    </w:r>
    <w:proofErr w:type="spellEnd"/>
    <w:r w:rsidR="009E072B" w:rsidRPr="00D34AF4">
      <w:rPr>
        <w:rFonts w:ascii="Arial" w:hAnsi="Arial" w:cs="Arial"/>
        <w:color w:val="333333"/>
        <w:highlight w:val="red"/>
        <w:shd w:val="clear" w:color="auto" w:fill="FFFFFF" w:themeFill="background1"/>
      </w:rPr>
      <w:t xml:space="preserve"> </w:t>
    </w:r>
    <w:r w:rsidR="002C5876" w:rsidRPr="00D34AF4">
      <w:rPr>
        <w:rFonts w:ascii="Arial" w:hAnsi="Arial" w:cs="Arial"/>
        <w:color w:val="FFFF00"/>
        <w:highlight w:val="red"/>
        <w:shd w:val="clear" w:color="auto" w:fill="FFFFFF" w:themeFill="background1"/>
      </w:rPr>
      <w:t>PADAMU NEGERI</w:t>
    </w:r>
  </w:p>
  <w:p w14:paraId="1C8FECEB" w14:textId="382295E1" w:rsidR="009E072B" w:rsidRPr="00EE1E6F" w:rsidRDefault="005B5E09" w:rsidP="00D34AF4">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proofErr w:type="spellStart"/>
    <w:r w:rsidR="002C5876">
      <w:rPr>
        <w:color w:val="0000CC"/>
        <w:sz w:val="18"/>
        <w:szCs w:val="18"/>
        <w:u w:val="single"/>
        <w:lang w:eastAsia="id-ID"/>
      </w:rPr>
      <w:t>Jurnal</w:t>
    </w:r>
    <w:proofErr w:type="spellEnd"/>
    <w:r w:rsidR="002C5876">
      <w:rPr>
        <w:color w:val="0000CC"/>
        <w:sz w:val="18"/>
        <w:szCs w:val="18"/>
        <w:u w:val="single"/>
        <w:lang w:eastAsia="id-ID"/>
      </w:rPr>
      <w:t xml:space="preserve"> </w:t>
    </w:r>
    <w:proofErr w:type="spellStart"/>
    <w:r w:rsidR="002C5876">
      <w:rPr>
        <w:color w:val="0000CC"/>
        <w:sz w:val="18"/>
        <w:szCs w:val="18"/>
        <w:u w:val="single"/>
        <w:lang w:eastAsia="id-ID"/>
      </w:rPr>
      <w:t>Pengabdian</w:t>
    </w:r>
    <w:proofErr w:type="spellEnd"/>
    <w:r w:rsidR="002C5876">
      <w:rPr>
        <w:color w:val="0000CC"/>
        <w:sz w:val="18"/>
        <w:szCs w:val="18"/>
        <w:u w:val="single"/>
        <w:lang w:eastAsia="id-ID"/>
      </w:rPr>
      <w:t xml:space="preserve"> </w:t>
    </w:r>
    <w:proofErr w:type="spellStart"/>
    <w:r w:rsidR="002C5876">
      <w:rPr>
        <w:color w:val="0000CC"/>
        <w:sz w:val="18"/>
        <w:szCs w:val="18"/>
        <w:u w:val="single"/>
        <w:lang w:eastAsia="id-ID"/>
      </w:rPr>
      <w:t>Pada</w:t>
    </w:r>
    <w:proofErr w:type="spellEnd"/>
    <w:r w:rsidR="002C5876">
      <w:rPr>
        <w:color w:val="0000CC"/>
        <w:sz w:val="18"/>
        <w:szCs w:val="18"/>
        <w:u w:val="single"/>
        <w:lang w:eastAsia="id-ID"/>
      </w:rPr>
      <w:t xml:space="preserve"> </w:t>
    </w:r>
    <w:proofErr w:type="spellStart"/>
    <w:r w:rsidR="002C5876">
      <w:rPr>
        <w:color w:val="0000CC"/>
        <w:sz w:val="18"/>
        <w:szCs w:val="18"/>
        <w:u w:val="single"/>
        <w:lang w:eastAsia="id-ID"/>
      </w:rPr>
      <w:t>Masyarakat</w:t>
    </w:r>
    <w:proofErr w:type="spellEnd"/>
    <w:r w:rsidR="002C5876">
      <w:rPr>
        <w:color w:val="0000CC"/>
        <w:sz w:val="18"/>
        <w:szCs w:val="18"/>
        <w:u w:val="single"/>
        <w:lang w:eastAsia="id-ID"/>
      </w:rPr>
      <w:t xml:space="preserve"> </w:t>
    </w:r>
    <w:proofErr w:type="spellStart"/>
    <w:r w:rsidR="002C5876">
      <w:rPr>
        <w:color w:val="0000CC"/>
        <w:sz w:val="18"/>
        <w:szCs w:val="18"/>
        <w:u w:val="single"/>
        <w:lang w:eastAsia="id-ID"/>
      </w:rPr>
      <w:t>Bidang</w:t>
    </w:r>
    <w:proofErr w:type="spellEnd"/>
    <w:r w:rsidR="002C5876">
      <w:rPr>
        <w:color w:val="0000CC"/>
        <w:sz w:val="18"/>
        <w:szCs w:val="18"/>
        <w:u w:val="single"/>
        <w:lang w:eastAsia="id-ID"/>
      </w:rPr>
      <w:t xml:space="preserve"> </w:t>
    </w:r>
    <w:proofErr w:type="spellStart"/>
    <w:r w:rsidR="002C5876">
      <w:rPr>
        <w:color w:val="0000CC"/>
        <w:sz w:val="18"/>
        <w:szCs w:val="18"/>
        <w:u w:val="single"/>
        <w:lang w:eastAsia="id-ID"/>
      </w:rPr>
      <w:t>Eksakta</w:t>
    </w:r>
    <w:proofErr w:type="spellEnd"/>
    <w:r w:rsidR="002C5876">
      <w:rPr>
        <w:color w:val="0000CC"/>
        <w:sz w:val="18"/>
        <w:szCs w:val="18"/>
        <w:u w:val="single"/>
        <w:lang w:eastAsia="id-ID"/>
      </w:rPr>
      <w:t>)</w:t>
    </w:r>
    <w:r w:rsidRPr="00EE1E6F">
      <w:rPr>
        <w:color w:val="0000CC"/>
        <w:sz w:val="18"/>
        <w:szCs w:val="18"/>
        <w:u w:val="single"/>
        <w:lang w:eastAsia="id-ID"/>
      </w:rPr>
      <w:t>)</w:t>
    </w:r>
  </w:p>
  <w:p w14:paraId="4DBA8FC3" w14:textId="36F29260" w:rsidR="009E072B" w:rsidRPr="005B5E09" w:rsidRDefault="00EE1E6F" w:rsidP="00D34AF4">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806992" w:rsidRPr="002C1108">
        <w:rPr>
          <w:rStyle w:val="Hyperlink"/>
        </w:rPr>
        <w:t>http://journal.pdmbengkulu.org/index.php/</w:t>
      </w:r>
      <w:proofErr w:type="spellStart"/>
      <w:r w:rsidR="00806992" w:rsidRPr="002C1108">
        <w:rPr>
          <w:rStyle w:val="Hyperlink"/>
          <w:lang w:val="en-US"/>
        </w:rPr>
        <w:t>padamunegeri</w:t>
      </w:r>
      <w:proofErr w:type="spellEnd"/>
    </w:hyperlink>
  </w:p>
  <w:p w14:paraId="7DA0FF8B" w14:textId="13A8DA40" w:rsidR="009E072B" w:rsidRPr="00DA2DF1" w:rsidRDefault="00EE1E6F" w:rsidP="00D34AF4">
    <w:pPr>
      <w:pStyle w:val="Header"/>
      <w:ind w:left="1134"/>
      <w:rPr>
        <w:iCs/>
        <w:sz w:val="16"/>
        <w:szCs w:val="16"/>
        <w:lang w:val="en-US"/>
      </w:rPr>
    </w:pPr>
    <w:r w:rsidRPr="00EC4911">
      <w:rPr>
        <w:sz w:val="16"/>
        <w:szCs w:val="16"/>
      </w:rPr>
      <w:t>DOI:</w:t>
    </w:r>
    <w:r w:rsidRPr="00EE1E6F">
      <w:rPr>
        <w:b/>
        <w:color w:val="0000CC"/>
        <w:sz w:val="16"/>
        <w:szCs w:val="16"/>
      </w:rPr>
      <w:t xml:space="preserve"> </w:t>
    </w:r>
    <w:r w:rsidR="00DA2DF1" w:rsidRPr="00DA2DF1">
      <w:rPr>
        <w:iCs/>
        <w:sz w:val="16"/>
        <w:szCs w:val="16"/>
      </w:rPr>
      <w:t>https://doi.org/1</w:t>
    </w:r>
    <w:r w:rsidR="00DA2DF1" w:rsidRPr="00DA2DF1">
      <w:rPr>
        <w:iCs/>
        <w:sz w:val="16"/>
        <w:szCs w:val="16"/>
        <w:lang w:val="en-US"/>
      </w:rPr>
      <w:t>0</w:t>
    </w:r>
    <w:r w:rsidR="00DA2DF1" w:rsidRPr="00DA2DF1">
      <w:rPr>
        <w:iCs/>
        <w:sz w:val="16"/>
        <w:szCs w:val="16"/>
      </w:rPr>
      <w:t>.</w:t>
    </w:r>
    <w:r w:rsidR="00DA2DF1" w:rsidRPr="00DA2DF1">
      <w:rPr>
        <w:iCs/>
        <w:sz w:val="16"/>
        <w:szCs w:val="16"/>
        <w:lang w:val="en-US"/>
      </w:rPr>
      <w:t>37638</w:t>
    </w:r>
    <w:r w:rsidR="00DA2DF1" w:rsidRPr="00DA2DF1">
      <w:rPr>
        <w:iCs/>
        <w:sz w:val="16"/>
        <w:szCs w:val="16"/>
      </w:rPr>
      <w:t>/</w:t>
    </w:r>
    <w:proofErr w:type="spellStart"/>
    <w:r w:rsidR="00DA2DF1" w:rsidRPr="00DA2DF1">
      <w:rPr>
        <w:iCs/>
        <w:sz w:val="16"/>
        <w:szCs w:val="16"/>
        <w:lang w:val="en-US"/>
      </w:rPr>
      <w:t>padamunegeri</w:t>
    </w:r>
    <w:proofErr w:type="spellEnd"/>
    <w:r w:rsidR="00DA2DF1" w:rsidRPr="00DA2DF1">
      <w:rPr>
        <w:iCs/>
        <w:sz w:val="16"/>
        <w:szCs w:val="16"/>
      </w:rPr>
      <w:t>.</w:t>
    </w:r>
    <w:r w:rsidR="00DA2DF1" w:rsidRPr="00DA2DF1">
      <w:rPr>
        <w:iCs/>
        <w:sz w:val="16"/>
        <w:szCs w:val="16"/>
        <w:lang w:val="en-US"/>
      </w:rPr>
      <w:t>2</w:t>
    </w:r>
    <w:r w:rsidR="00DA2DF1" w:rsidRPr="00DA2DF1">
      <w:rPr>
        <w:iCs/>
        <w:sz w:val="16"/>
        <w:szCs w:val="16"/>
      </w:rPr>
      <w:t>.</w:t>
    </w:r>
    <w:r w:rsidR="00DA2DF1" w:rsidRPr="00DA2DF1">
      <w:rPr>
        <w:iCs/>
        <w:sz w:val="16"/>
        <w:szCs w:val="16"/>
        <w:lang w:val="en-US"/>
      </w:rPr>
      <w:t>2</w:t>
    </w:r>
    <w:r w:rsidR="00DA2DF1" w:rsidRPr="00DA2DF1">
      <w:rPr>
        <w:iCs/>
        <w:sz w:val="16"/>
        <w:szCs w:val="16"/>
      </w:rPr>
      <w:t>.</w:t>
    </w:r>
    <w:r w:rsidR="00DA2DF1" w:rsidRPr="00DA2DF1">
      <w:rPr>
        <w:iCs/>
        <w:sz w:val="16"/>
        <w:szCs w:val="16"/>
        <w:lang w:val="en-US"/>
      </w:rPr>
      <w:t>17</w:t>
    </w:r>
    <w:r w:rsidR="00DA2DF1" w:rsidRPr="00DA2DF1">
      <w:rPr>
        <w:iCs/>
        <w:sz w:val="16"/>
        <w:szCs w:val="16"/>
      </w:rPr>
      <w:t>-</w:t>
    </w:r>
    <w:r w:rsidR="00DA2DF1">
      <w:rPr>
        <w:iCs/>
        <w:sz w:val="16"/>
        <w:szCs w:val="16"/>
        <w:lang w:val="en-US"/>
      </w:rPr>
      <w:t>22</w:t>
    </w:r>
  </w:p>
  <w:p w14:paraId="693EACEA" w14:textId="77777777" w:rsidR="00EE1E6F" w:rsidRDefault="00EE1E6F"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2D8"/>
    <w:multiLevelType w:val="hybridMultilevel"/>
    <w:tmpl w:val="8382BB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E57B44"/>
    <w:multiLevelType w:val="hybridMultilevel"/>
    <w:tmpl w:val="6CAC99C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5D4550"/>
    <w:multiLevelType w:val="hybridMultilevel"/>
    <w:tmpl w:val="ABA2E5B8"/>
    <w:lvl w:ilvl="0" w:tplc="439E549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6E17293"/>
    <w:multiLevelType w:val="hybridMultilevel"/>
    <w:tmpl w:val="9C2248DA"/>
    <w:lvl w:ilvl="0" w:tplc="149276E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9133186"/>
    <w:multiLevelType w:val="hybridMultilevel"/>
    <w:tmpl w:val="1E5C398E"/>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222C357D"/>
    <w:multiLevelType w:val="hybridMultilevel"/>
    <w:tmpl w:val="8AAEDF9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380A1A"/>
    <w:multiLevelType w:val="hybridMultilevel"/>
    <w:tmpl w:val="8A7C32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9427436"/>
    <w:multiLevelType w:val="hybridMultilevel"/>
    <w:tmpl w:val="F98E50A2"/>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2A3E348D"/>
    <w:multiLevelType w:val="hybridMultilevel"/>
    <w:tmpl w:val="8150552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EE706FA"/>
    <w:multiLevelType w:val="hybridMultilevel"/>
    <w:tmpl w:val="AF46991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A52284"/>
    <w:multiLevelType w:val="hybridMultilevel"/>
    <w:tmpl w:val="A712FED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36FF0DDF"/>
    <w:multiLevelType w:val="hybridMultilevel"/>
    <w:tmpl w:val="C7C461FC"/>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3">
    <w:nsid w:val="47F82755"/>
    <w:multiLevelType w:val="hybridMultilevel"/>
    <w:tmpl w:val="8AB6D852"/>
    <w:lvl w:ilvl="0" w:tplc="04210019">
      <w:start w:val="1"/>
      <w:numFmt w:val="lowerLetter"/>
      <w:lvlText w:val="%1."/>
      <w:lvlJc w:val="left"/>
      <w:pPr>
        <w:ind w:left="720" w:hanging="360"/>
      </w:pPr>
    </w:lvl>
    <w:lvl w:ilvl="1" w:tplc="45DEC9F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EE40EC"/>
    <w:multiLevelType w:val="hybridMultilevel"/>
    <w:tmpl w:val="139472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E5D0144"/>
    <w:multiLevelType w:val="hybridMultilevel"/>
    <w:tmpl w:val="99C8FF1E"/>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67BC5D64"/>
    <w:multiLevelType w:val="hybridMultilevel"/>
    <w:tmpl w:val="0834005C"/>
    <w:lvl w:ilvl="0" w:tplc="4D485A3C">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68D20B0D"/>
    <w:multiLevelType w:val="hybridMultilevel"/>
    <w:tmpl w:val="40206358"/>
    <w:lvl w:ilvl="0" w:tplc="04210011">
      <w:start w:val="1"/>
      <w:numFmt w:val="decimal"/>
      <w:lvlText w:val="%1)"/>
      <w:lvlJc w:val="left"/>
      <w:pPr>
        <w:ind w:left="720" w:hanging="360"/>
      </w:pPr>
    </w:lvl>
    <w:lvl w:ilvl="1" w:tplc="45DEC9F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DE5AA7"/>
    <w:multiLevelType w:val="hybridMultilevel"/>
    <w:tmpl w:val="6980BAE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D896D63"/>
    <w:multiLevelType w:val="hybridMultilevel"/>
    <w:tmpl w:val="D696E8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F6499D"/>
    <w:multiLevelType w:val="hybridMultilevel"/>
    <w:tmpl w:val="AC42FBA8"/>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6241FB5"/>
    <w:multiLevelType w:val="hybridMultilevel"/>
    <w:tmpl w:val="1C92854A"/>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7D1B491F"/>
    <w:multiLevelType w:val="hybridMultilevel"/>
    <w:tmpl w:val="FDD21676"/>
    <w:lvl w:ilvl="0" w:tplc="DA28D856">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7"/>
  </w:num>
  <w:num w:numId="3">
    <w:abstractNumId w:val="13"/>
  </w:num>
  <w:num w:numId="4">
    <w:abstractNumId w:val="14"/>
  </w:num>
  <w:num w:numId="5">
    <w:abstractNumId w:val="16"/>
  </w:num>
  <w:num w:numId="6">
    <w:abstractNumId w:val="0"/>
  </w:num>
  <w:num w:numId="7">
    <w:abstractNumId w:val="9"/>
  </w:num>
  <w:num w:numId="8">
    <w:abstractNumId w:val="3"/>
  </w:num>
  <w:num w:numId="9">
    <w:abstractNumId w:val="10"/>
  </w:num>
  <w:num w:numId="10">
    <w:abstractNumId w:val="5"/>
  </w:num>
  <w:num w:numId="11">
    <w:abstractNumId w:val="1"/>
  </w:num>
  <w:num w:numId="12">
    <w:abstractNumId w:val="17"/>
  </w:num>
  <w:num w:numId="13">
    <w:abstractNumId w:val="18"/>
  </w:num>
  <w:num w:numId="14">
    <w:abstractNumId w:val="4"/>
  </w:num>
  <w:num w:numId="15">
    <w:abstractNumId w:val="15"/>
  </w:num>
  <w:num w:numId="16">
    <w:abstractNumId w:val="20"/>
  </w:num>
  <w:num w:numId="17">
    <w:abstractNumId w:val="8"/>
  </w:num>
  <w:num w:numId="18">
    <w:abstractNumId w:val="22"/>
  </w:num>
  <w:num w:numId="19">
    <w:abstractNumId w:val="19"/>
  </w:num>
  <w:num w:numId="20">
    <w:abstractNumId w:val="11"/>
  </w:num>
  <w:num w:numId="21">
    <w:abstractNumId w:val="6"/>
  </w:num>
  <w:num w:numId="22">
    <w:abstractNumId w:val="12"/>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4B71"/>
    <w:rsid w:val="000322F4"/>
    <w:rsid w:val="000327B6"/>
    <w:rsid w:val="000332C3"/>
    <w:rsid w:val="000542C9"/>
    <w:rsid w:val="00064FF0"/>
    <w:rsid w:val="0006651A"/>
    <w:rsid w:val="000667C1"/>
    <w:rsid w:val="00071E0B"/>
    <w:rsid w:val="00072B06"/>
    <w:rsid w:val="00082170"/>
    <w:rsid w:val="00082A5E"/>
    <w:rsid w:val="00090703"/>
    <w:rsid w:val="000A15A8"/>
    <w:rsid w:val="000B097B"/>
    <w:rsid w:val="000B0C40"/>
    <w:rsid w:val="000C55AD"/>
    <w:rsid w:val="000F2C8F"/>
    <w:rsid w:val="00107513"/>
    <w:rsid w:val="00107A4F"/>
    <w:rsid w:val="00107EDD"/>
    <w:rsid w:val="00121A05"/>
    <w:rsid w:val="0012422C"/>
    <w:rsid w:val="00136800"/>
    <w:rsid w:val="00136AE1"/>
    <w:rsid w:val="001378DB"/>
    <w:rsid w:val="001566AF"/>
    <w:rsid w:val="0015690E"/>
    <w:rsid w:val="00172157"/>
    <w:rsid w:val="001956B8"/>
    <w:rsid w:val="001B1156"/>
    <w:rsid w:val="001B4C3A"/>
    <w:rsid w:val="001B50E8"/>
    <w:rsid w:val="001C030C"/>
    <w:rsid w:val="001D1AE3"/>
    <w:rsid w:val="001D57EB"/>
    <w:rsid w:val="001E1347"/>
    <w:rsid w:val="001F39C1"/>
    <w:rsid w:val="00210FC7"/>
    <w:rsid w:val="00216A6E"/>
    <w:rsid w:val="00221686"/>
    <w:rsid w:val="00223059"/>
    <w:rsid w:val="002334DF"/>
    <w:rsid w:val="00233622"/>
    <w:rsid w:val="002447E5"/>
    <w:rsid w:val="002452E8"/>
    <w:rsid w:val="002474C5"/>
    <w:rsid w:val="0025470F"/>
    <w:rsid w:val="00264AF5"/>
    <w:rsid w:val="00266EC4"/>
    <w:rsid w:val="0027466C"/>
    <w:rsid w:val="00293F3E"/>
    <w:rsid w:val="00294C32"/>
    <w:rsid w:val="002C5876"/>
    <w:rsid w:val="002D3D5C"/>
    <w:rsid w:val="00305938"/>
    <w:rsid w:val="0030657B"/>
    <w:rsid w:val="003102A8"/>
    <w:rsid w:val="00310DF9"/>
    <w:rsid w:val="00321F45"/>
    <w:rsid w:val="003253E3"/>
    <w:rsid w:val="00337E43"/>
    <w:rsid w:val="00340B14"/>
    <w:rsid w:val="003424EA"/>
    <w:rsid w:val="0034278F"/>
    <w:rsid w:val="0035068A"/>
    <w:rsid w:val="0037637C"/>
    <w:rsid w:val="00385B39"/>
    <w:rsid w:val="003A7583"/>
    <w:rsid w:val="003D6A5D"/>
    <w:rsid w:val="003F6B94"/>
    <w:rsid w:val="00415A93"/>
    <w:rsid w:val="00424476"/>
    <w:rsid w:val="00432363"/>
    <w:rsid w:val="00435EA0"/>
    <w:rsid w:val="004372FC"/>
    <w:rsid w:val="00441C06"/>
    <w:rsid w:val="0044656B"/>
    <w:rsid w:val="004501DE"/>
    <w:rsid w:val="00462624"/>
    <w:rsid w:val="00476BFD"/>
    <w:rsid w:val="004A0239"/>
    <w:rsid w:val="004B29BA"/>
    <w:rsid w:val="004D52B9"/>
    <w:rsid w:val="005013F5"/>
    <w:rsid w:val="00516B65"/>
    <w:rsid w:val="005202AD"/>
    <w:rsid w:val="00527EAD"/>
    <w:rsid w:val="00536DF4"/>
    <w:rsid w:val="005452B5"/>
    <w:rsid w:val="00552B3C"/>
    <w:rsid w:val="00555A2C"/>
    <w:rsid w:val="00555EDF"/>
    <w:rsid w:val="00560B50"/>
    <w:rsid w:val="005745F1"/>
    <w:rsid w:val="00577521"/>
    <w:rsid w:val="005B33C0"/>
    <w:rsid w:val="005B5E09"/>
    <w:rsid w:val="005C4AFC"/>
    <w:rsid w:val="005C7FBB"/>
    <w:rsid w:val="005D46A0"/>
    <w:rsid w:val="005D78FB"/>
    <w:rsid w:val="005E53D7"/>
    <w:rsid w:val="005E5CE2"/>
    <w:rsid w:val="005E6B99"/>
    <w:rsid w:val="005F4D50"/>
    <w:rsid w:val="005F7965"/>
    <w:rsid w:val="00602A1A"/>
    <w:rsid w:val="00607B38"/>
    <w:rsid w:val="00620822"/>
    <w:rsid w:val="00640179"/>
    <w:rsid w:val="006502B0"/>
    <w:rsid w:val="00664C5C"/>
    <w:rsid w:val="00677FA0"/>
    <w:rsid w:val="00681180"/>
    <w:rsid w:val="00687F97"/>
    <w:rsid w:val="00691449"/>
    <w:rsid w:val="00694453"/>
    <w:rsid w:val="006A18C5"/>
    <w:rsid w:val="006A27AD"/>
    <w:rsid w:val="006C15BF"/>
    <w:rsid w:val="006C6C85"/>
    <w:rsid w:val="006D14C8"/>
    <w:rsid w:val="006D167D"/>
    <w:rsid w:val="006E2D41"/>
    <w:rsid w:val="006E67A5"/>
    <w:rsid w:val="006F12DF"/>
    <w:rsid w:val="0071436F"/>
    <w:rsid w:val="00730A2D"/>
    <w:rsid w:val="007545B3"/>
    <w:rsid w:val="007663DA"/>
    <w:rsid w:val="007922EC"/>
    <w:rsid w:val="007974CD"/>
    <w:rsid w:val="007B2CFA"/>
    <w:rsid w:val="007B4242"/>
    <w:rsid w:val="007C51F9"/>
    <w:rsid w:val="007C77D2"/>
    <w:rsid w:val="007D2816"/>
    <w:rsid w:val="007E63D9"/>
    <w:rsid w:val="007F2C2D"/>
    <w:rsid w:val="007F41BF"/>
    <w:rsid w:val="00800BB3"/>
    <w:rsid w:val="00806992"/>
    <w:rsid w:val="00817472"/>
    <w:rsid w:val="00822314"/>
    <w:rsid w:val="008355BD"/>
    <w:rsid w:val="00842C40"/>
    <w:rsid w:val="00842DED"/>
    <w:rsid w:val="00856A91"/>
    <w:rsid w:val="00863CBC"/>
    <w:rsid w:val="00886B3A"/>
    <w:rsid w:val="00893C31"/>
    <w:rsid w:val="008C390B"/>
    <w:rsid w:val="008D5405"/>
    <w:rsid w:val="008D7992"/>
    <w:rsid w:val="008E66AA"/>
    <w:rsid w:val="00900EE7"/>
    <w:rsid w:val="00910833"/>
    <w:rsid w:val="00911DD5"/>
    <w:rsid w:val="009249C8"/>
    <w:rsid w:val="00925C29"/>
    <w:rsid w:val="00926588"/>
    <w:rsid w:val="0093181E"/>
    <w:rsid w:val="00936FBD"/>
    <w:rsid w:val="00944F6A"/>
    <w:rsid w:val="009533E3"/>
    <w:rsid w:val="009846F3"/>
    <w:rsid w:val="0098774C"/>
    <w:rsid w:val="0098780C"/>
    <w:rsid w:val="009A267B"/>
    <w:rsid w:val="009A3617"/>
    <w:rsid w:val="009D27E3"/>
    <w:rsid w:val="009D4CC1"/>
    <w:rsid w:val="009D604C"/>
    <w:rsid w:val="009D6108"/>
    <w:rsid w:val="009E072B"/>
    <w:rsid w:val="00A17528"/>
    <w:rsid w:val="00A40D7F"/>
    <w:rsid w:val="00A4548C"/>
    <w:rsid w:val="00A460A6"/>
    <w:rsid w:val="00A53822"/>
    <w:rsid w:val="00A55194"/>
    <w:rsid w:val="00A61865"/>
    <w:rsid w:val="00A630B5"/>
    <w:rsid w:val="00A82C59"/>
    <w:rsid w:val="00AA082A"/>
    <w:rsid w:val="00AB3332"/>
    <w:rsid w:val="00AB6105"/>
    <w:rsid w:val="00AD175F"/>
    <w:rsid w:val="00AE5361"/>
    <w:rsid w:val="00AF1958"/>
    <w:rsid w:val="00AF2817"/>
    <w:rsid w:val="00B07AE0"/>
    <w:rsid w:val="00B129C7"/>
    <w:rsid w:val="00B21ECD"/>
    <w:rsid w:val="00B25577"/>
    <w:rsid w:val="00B315CD"/>
    <w:rsid w:val="00B31622"/>
    <w:rsid w:val="00B51654"/>
    <w:rsid w:val="00B5780B"/>
    <w:rsid w:val="00B671E8"/>
    <w:rsid w:val="00B701DF"/>
    <w:rsid w:val="00B72B9B"/>
    <w:rsid w:val="00B76429"/>
    <w:rsid w:val="00B9414E"/>
    <w:rsid w:val="00BA32EE"/>
    <w:rsid w:val="00BA496E"/>
    <w:rsid w:val="00BB5306"/>
    <w:rsid w:val="00BC0AC0"/>
    <w:rsid w:val="00BE207F"/>
    <w:rsid w:val="00BE265C"/>
    <w:rsid w:val="00BE51FE"/>
    <w:rsid w:val="00BE6A18"/>
    <w:rsid w:val="00C00B41"/>
    <w:rsid w:val="00C055CC"/>
    <w:rsid w:val="00C079A6"/>
    <w:rsid w:val="00C13FD1"/>
    <w:rsid w:val="00C2687F"/>
    <w:rsid w:val="00C302F6"/>
    <w:rsid w:val="00C44D54"/>
    <w:rsid w:val="00C536A0"/>
    <w:rsid w:val="00C5528B"/>
    <w:rsid w:val="00C63A81"/>
    <w:rsid w:val="00C65B91"/>
    <w:rsid w:val="00C76044"/>
    <w:rsid w:val="00CA7387"/>
    <w:rsid w:val="00CB0253"/>
    <w:rsid w:val="00CB5E3D"/>
    <w:rsid w:val="00CB728C"/>
    <w:rsid w:val="00CB76AA"/>
    <w:rsid w:val="00CC5BEB"/>
    <w:rsid w:val="00CD41F4"/>
    <w:rsid w:val="00CD71C5"/>
    <w:rsid w:val="00CE0825"/>
    <w:rsid w:val="00CE110C"/>
    <w:rsid w:val="00CF788D"/>
    <w:rsid w:val="00D00A9E"/>
    <w:rsid w:val="00D0563E"/>
    <w:rsid w:val="00D11642"/>
    <w:rsid w:val="00D12EE0"/>
    <w:rsid w:val="00D1632B"/>
    <w:rsid w:val="00D23EF3"/>
    <w:rsid w:val="00D34AF4"/>
    <w:rsid w:val="00D40C62"/>
    <w:rsid w:val="00D552E6"/>
    <w:rsid w:val="00D7061D"/>
    <w:rsid w:val="00D76FDF"/>
    <w:rsid w:val="00D84BFB"/>
    <w:rsid w:val="00D84E76"/>
    <w:rsid w:val="00D9102C"/>
    <w:rsid w:val="00DA2DF1"/>
    <w:rsid w:val="00DC5E13"/>
    <w:rsid w:val="00DD5BB3"/>
    <w:rsid w:val="00DD6938"/>
    <w:rsid w:val="00DE0A4A"/>
    <w:rsid w:val="00DE29E2"/>
    <w:rsid w:val="00E04C0B"/>
    <w:rsid w:val="00E20056"/>
    <w:rsid w:val="00E22116"/>
    <w:rsid w:val="00E27E7D"/>
    <w:rsid w:val="00E404C9"/>
    <w:rsid w:val="00E43B53"/>
    <w:rsid w:val="00E53170"/>
    <w:rsid w:val="00E80831"/>
    <w:rsid w:val="00E82809"/>
    <w:rsid w:val="00E82A9F"/>
    <w:rsid w:val="00E85216"/>
    <w:rsid w:val="00E87831"/>
    <w:rsid w:val="00EC1D92"/>
    <w:rsid w:val="00EC7A16"/>
    <w:rsid w:val="00EE1E6F"/>
    <w:rsid w:val="00EE20F3"/>
    <w:rsid w:val="00EE5233"/>
    <w:rsid w:val="00EF1C6D"/>
    <w:rsid w:val="00EF6E1B"/>
    <w:rsid w:val="00F06C9B"/>
    <w:rsid w:val="00F1501F"/>
    <w:rsid w:val="00F17F39"/>
    <w:rsid w:val="00F30B58"/>
    <w:rsid w:val="00F52372"/>
    <w:rsid w:val="00F53585"/>
    <w:rsid w:val="00F54084"/>
    <w:rsid w:val="00F61C99"/>
    <w:rsid w:val="00F673A8"/>
    <w:rsid w:val="00F70075"/>
    <w:rsid w:val="00F75A47"/>
    <w:rsid w:val="00F94771"/>
    <w:rsid w:val="00FA29B1"/>
    <w:rsid w:val="00FA420F"/>
    <w:rsid w:val="00FA4A2E"/>
    <w:rsid w:val="00FA4A5A"/>
    <w:rsid w:val="00FD2EF1"/>
    <w:rsid w:val="00FD69BB"/>
    <w:rsid w:val="00FE487F"/>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1">
    <w:name w:val="Unresolved Mention1"/>
    <w:basedOn w:val="DefaultParagraphFont"/>
    <w:uiPriority w:val="99"/>
    <w:semiHidden/>
    <w:unhideWhenUsed/>
    <w:rsid w:val="00DD6938"/>
    <w:rPr>
      <w:color w:val="605E5C"/>
      <w:shd w:val="clear" w:color="auto" w:fill="E1DFDD"/>
    </w:rPr>
  </w:style>
  <w:style w:type="paragraph" w:styleId="ListParagraph">
    <w:name w:val="List Paragraph"/>
    <w:aliases w:val="Body of text"/>
    <w:basedOn w:val="Normal"/>
    <w:link w:val="ListParagraphChar"/>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59"/>
    <w:qFormat/>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D71C5"/>
    <w:rPr>
      <w:color w:val="605E5C"/>
      <w:shd w:val="clear" w:color="auto" w:fill="E1DFDD"/>
    </w:rPr>
  </w:style>
  <w:style w:type="character" w:customStyle="1" w:styleId="ListParagraphChar">
    <w:name w:val="List Paragraph Char"/>
    <w:aliases w:val="Body of text Char,Heading 2 Char1 Char,Char Char Char,List Paragraph1 Char,List Paragraph11 Char"/>
    <w:link w:val="ListParagraph"/>
    <w:uiPriority w:val="34"/>
    <w:qFormat/>
    <w:locked/>
    <w:rsid w:val="005745F1"/>
  </w:style>
  <w:style w:type="paragraph" w:customStyle="1" w:styleId="Default">
    <w:name w:val="Default"/>
    <w:rsid w:val="00E85216"/>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D0563E"/>
    <w:rPr>
      <w:sz w:val="16"/>
      <w:szCs w:val="16"/>
    </w:rPr>
  </w:style>
  <w:style w:type="paragraph" w:styleId="CommentText">
    <w:name w:val="annotation text"/>
    <w:basedOn w:val="Normal"/>
    <w:link w:val="CommentTextChar"/>
    <w:uiPriority w:val="99"/>
    <w:semiHidden/>
    <w:unhideWhenUsed/>
    <w:rsid w:val="00D0563E"/>
    <w:pPr>
      <w:spacing w:line="240" w:lineRule="auto"/>
    </w:pPr>
    <w:rPr>
      <w:sz w:val="20"/>
      <w:szCs w:val="20"/>
    </w:rPr>
  </w:style>
  <w:style w:type="character" w:customStyle="1" w:styleId="CommentTextChar">
    <w:name w:val="Comment Text Char"/>
    <w:basedOn w:val="DefaultParagraphFont"/>
    <w:link w:val="CommentText"/>
    <w:uiPriority w:val="99"/>
    <w:semiHidden/>
    <w:rsid w:val="00D0563E"/>
    <w:rPr>
      <w:sz w:val="20"/>
      <w:szCs w:val="20"/>
    </w:rPr>
  </w:style>
  <w:style w:type="paragraph" w:styleId="CommentSubject">
    <w:name w:val="annotation subject"/>
    <w:basedOn w:val="CommentText"/>
    <w:next w:val="CommentText"/>
    <w:link w:val="CommentSubjectChar"/>
    <w:uiPriority w:val="99"/>
    <w:semiHidden/>
    <w:unhideWhenUsed/>
    <w:rsid w:val="00D0563E"/>
    <w:rPr>
      <w:b/>
      <w:bCs/>
    </w:rPr>
  </w:style>
  <w:style w:type="character" w:customStyle="1" w:styleId="CommentSubjectChar">
    <w:name w:val="Comment Subject Char"/>
    <w:basedOn w:val="CommentTextChar"/>
    <w:link w:val="CommentSubject"/>
    <w:uiPriority w:val="99"/>
    <w:semiHidden/>
    <w:rsid w:val="00D0563E"/>
    <w:rPr>
      <w:b/>
      <w:bCs/>
      <w:sz w:val="20"/>
      <w:szCs w:val="20"/>
    </w:rPr>
  </w:style>
  <w:style w:type="paragraph" w:styleId="NoSpacing">
    <w:name w:val="No Spacing"/>
    <w:link w:val="NoSpacingChar"/>
    <w:uiPriority w:val="1"/>
    <w:qFormat/>
    <w:rsid w:val="00D0563E"/>
    <w:pPr>
      <w:spacing w:after="0" w:line="240" w:lineRule="auto"/>
    </w:pPr>
    <w:rPr>
      <w:lang w:val="en-US"/>
    </w:rPr>
  </w:style>
  <w:style w:type="character" w:customStyle="1" w:styleId="NoSpacingChar">
    <w:name w:val="No Spacing Char"/>
    <w:basedOn w:val="DefaultParagraphFont"/>
    <w:link w:val="NoSpacing"/>
    <w:uiPriority w:val="1"/>
    <w:rsid w:val="00D0563E"/>
    <w:rPr>
      <w:lang w:val="en-US"/>
    </w:rPr>
  </w:style>
  <w:style w:type="paragraph" w:styleId="BodyText">
    <w:name w:val="Body Text"/>
    <w:basedOn w:val="Normal"/>
    <w:link w:val="BodyTextChar"/>
    <w:uiPriority w:val="99"/>
    <w:semiHidden/>
    <w:unhideWhenUsed/>
    <w:rsid w:val="00D0563E"/>
    <w:pPr>
      <w:spacing w:after="120"/>
    </w:pPr>
  </w:style>
  <w:style w:type="character" w:customStyle="1" w:styleId="BodyTextChar">
    <w:name w:val="Body Text Char"/>
    <w:basedOn w:val="DefaultParagraphFont"/>
    <w:link w:val="BodyText"/>
    <w:uiPriority w:val="99"/>
    <w:semiHidden/>
    <w:rsid w:val="00D0563E"/>
  </w:style>
  <w:style w:type="paragraph" w:styleId="HTMLPreformatted">
    <w:name w:val="HTML Preformatted"/>
    <w:basedOn w:val="Normal"/>
    <w:link w:val="HTMLPreformattedChar"/>
    <w:uiPriority w:val="99"/>
    <w:semiHidden/>
    <w:unhideWhenUsed/>
    <w:rsid w:val="0093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36FBD"/>
    <w:rPr>
      <w:rFonts w:ascii="Courier New" w:eastAsia="Times New Roman" w:hAnsi="Courier New" w:cs="Courier New"/>
      <w:sz w:val="20"/>
      <w:szCs w:val="20"/>
      <w:lang w:val="en-US"/>
    </w:rPr>
  </w:style>
  <w:style w:type="character" w:customStyle="1" w:styleId="y2iqfc">
    <w:name w:val="y2iqfc"/>
    <w:basedOn w:val="DefaultParagraphFont"/>
    <w:rsid w:val="00936FBD"/>
  </w:style>
  <w:style w:type="paragraph" w:customStyle="1" w:styleId="ListParagraph1">
    <w:name w:val="List Paragraph1"/>
    <w:basedOn w:val="Normal"/>
    <w:uiPriority w:val="34"/>
    <w:qFormat/>
    <w:rsid w:val="00CE110C"/>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itation">
    <w:name w:val="citation"/>
    <w:basedOn w:val="DefaultParagraphFont"/>
    <w:qFormat/>
    <w:rsid w:val="00CE110C"/>
  </w:style>
  <w:style w:type="paragraph" w:styleId="BodyTextIndent">
    <w:name w:val="Body Text Indent"/>
    <w:basedOn w:val="Normal"/>
    <w:link w:val="BodyTextIndentChar"/>
    <w:uiPriority w:val="99"/>
    <w:semiHidden/>
    <w:unhideWhenUsed/>
    <w:rsid w:val="00310DF9"/>
    <w:pPr>
      <w:spacing w:after="120"/>
      <w:ind w:left="283"/>
    </w:pPr>
  </w:style>
  <w:style w:type="character" w:customStyle="1" w:styleId="BodyTextIndentChar">
    <w:name w:val="Body Text Indent Char"/>
    <w:basedOn w:val="DefaultParagraphFont"/>
    <w:link w:val="BodyTextIndent"/>
    <w:uiPriority w:val="99"/>
    <w:semiHidden/>
    <w:rsid w:val="00310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1">
    <w:name w:val="Unresolved Mention1"/>
    <w:basedOn w:val="DefaultParagraphFont"/>
    <w:uiPriority w:val="99"/>
    <w:semiHidden/>
    <w:unhideWhenUsed/>
    <w:rsid w:val="00DD6938"/>
    <w:rPr>
      <w:color w:val="605E5C"/>
      <w:shd w:val="clear" w:color="auto" w:fill="E1DFDD"/>
    </w:rPr>
  </w:style>
  <w:style w:type="paragraph" w:styleId="ListParagraph">
    <w:name w:val="List Paragraph"/>
    <w:aliases w:val="Body of text"/>
    <w:basedOn w:val="Normal"/>
    <w:link w:val="ListParagraphChar"/>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59"/>
    <w:qFormat/>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D71C5"/>
    <w:rPr>
      <w:color w:val="605E5C"/>
      <w:shd w:val="clear" w:color="auto" w:fill="E1DFDD"/>
    </w:rPr>
  </w:style>
  <w:style w:type="character" w:customStyle="1" w:styleId="ListParagraphChar">
    <w:name w:val="List Paragraph Char"/>
    <w:aliases w:val="Body of text Char,Heading 2 Char1 Char,Char Char Char,List Paragraph1 Char,List Paragraph11 Char"/>
    <w:link w:val="ListParagraph"/>
    <w:uiPriority w:val="34"/>
    <w:qFormat/>
    <w:locked/>
    <w:rsid w:val="005745F1"/>
  </w:style>
  <w:style w:type="paragraph" w:customStyle="1" w:styleId="Default">
    <w:name w:val="Default"/>
    <w:rsid w:val="00E85216"/>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D0563E"/>
    <w:rPr>
      <w:sz w:val="16"/>
      <w:szCs w:val="16"/>
    </w:rPr>
  </w:style>
  <w:style w:type="paragraph" w:styleId="CommentText">
    <w:name w:val="annotation text"/>
    <w:basedOn w:val="Normal"/>
    <w:link w:val="CommentTextChar"/>
    <w:uiPriority w:val="99"/>
    <w:semiHidden/>
    <w:unhideWhenUsed/>
    <w:rsid w:val="00D0563E"/>
    <w:pPr>
      <w:spacing w:line="240" w:lineRule="auto"/>
    </w:pPr>
    <w:rPr>
      <w:sz w:val="20"/>
      <w:szCs w:val="20"/>
    </w:rPr>
  </w:style>
  <w:style w:type="character" w:customStyle="1" w:styleId="CommentTextChar">
    <w:name w:val="Comment Text Char"/>
    <w:basedOn w:val="DefaultParagraphFont"/>
    <w:link w:val="CommentText"/>
    <w:uiPriority w:val="99"/>
    <w:semiHidden/>
    <w:rsid w:val="00D0563E"/>
    <w:rPr>
      <w:sz w:val="20"/>
      <w:szCs w:val="20"/>
    </w:rPr>
  </w:style>
  <w:style w:type="paragraph" w:styleId="CommentSubject">
    <w:name w:val="annotation subject"/>
    <w:basedOn w:val="CommentText"/>
    <w:next w:val="CommentText"/>
    <w:link w:val="CommentSubjectChar"/>
    <w:uiPriority w:val="99"/>
    <w:semiHidden/>
    <w:unhideWhenUsed/>
    <w:rsid w:val="00D0563E"/>
    <w:rPr>
      <w:b/>
      <w:bCs/>
    </w:rPr>
  </w:style>
  <w:style w:type="character" w:customStyle="1" w:styleId="CommentSubjectChar">
    <w:name w:val="Comment Subject Char"/>
    <w:basedOn w:val="CommentTextChar"/>
    <w:link w:val="CommentSubject"/>
    <w:uiPriority w:val="99"/>
    <w:semiHidden/>
    <w:rsid w:val="00D0563E"/>
    <w:rPr>
      <w:b/>
      <w:bCs/>
      <w:sz w:val="20"/>
      <w:szCs w:val="20"/>
    </w:rPr>
  </w:style>
  <w:style w:type="paragraph" w:styleId="NoSpacing">
    <w:name w:val="No Spacing"/>
    <w:link w:val="NoSpacingChar"/>
    <w:uiPriority w:val="1"/>
    <w:qFormat/>
    <w:rsid w:val="00D0563E"/>
    <w:pPr>
      <w:spacing w:after="0" w:line="240" w:lineRule="auto"/>
    </w:pPr>
    <w:rPr>
      <w:lang w:val="en-US"/>
    </w:rPr>
  </w:style>
  <w:style w:type="character" w:customStyle="1" w:styleId="NoSpacingChar">
    <w:name w:val="No Spacing Char"/>
    <w:basedOn w:val="DefaultParagraphFont"/>
    <w:link w:val="NoSpacing"/>
    <w:uiPriority w:val="1"/>
    <w:rsid w:val="00D0563E"/>
    <w:rPr>
      <w:lang w:val="en-US"/>
    </w:rPr>
  </w:style>
  <w:style w:type="paragraph" w:styleId="BodyText">
    <w:name w:val="Body Text"/>
    <w:basedOn w:val="Normal"/>
    <w:link w:val="BodyTextChar"/>
    <w:uiPriority w:val="99"/>
    <w:semiHidden/>
    <w:unhideWhenUsed/>
    <w:rsid w:val="00D0563E"/>
    <w:pPr>
      <w:spacing w:after="120"/>
    </w:pPr>
  </w:style>
  <w:style w:type="character" w:customStyle="1" w:styleId="BodyTextChar">
    <w:name w:val="Body Text Char"/>
    <w:basedOn w:val="DefaultParagraphFont"/>
    <w:link w:val="BodyText"/>
    <w:uiPriority w:val="99"/>
    <w:semiHidden/>
    <w:rsid w:val="00D0563E"/>
  </w:style>
  <w:style w:type="paragraph" w:styleId="HTMLPreformatted">
    <w:name w:val="HTML Preformatted"/>
    <w:basedOn w:val="Normal"/>
    <w:link w:val="HTMLPreformattedChar"/>
    <w:uiPriority w:val="99"/>
    <w:semiHidden/>
    <w:unhideWhenUsed/>
    <w:rsid w:val="0093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36FBD"/>
    <w:rPr>
      <w:rFonts w:ascii="Courier New" w:eastAsia="Times New Roman" w:hAnsi="Courier New" w:cs="Courier New"/>
      <w:sz w:val="20"/>
      <w:szCs w:val="20"/>
      <w:lang w:val="en-US"/>
    </w:rPr>
  </w:style>
  <w:style w:type="character" w:customStyle="1" w:styleId="y2iqfc">
    <w:name w:val="y2iqfc"/>
    <w:basedOn w:val="DefaultParagraphFont"/>
    <w:rsid w:val="00936FBD"/>
  </w:style>
  <w:style w:type="paragraph" w:customStyle="1" w:styleId="ListParagraph1">
    <w:name w:val="List Paragraph1"/>
    <w:basedOn w:val="Normal"/>
    <w:uiPriority w:val="34"/>
    <w:qFormat/>
    <w:rsid w:val="00CE110C"/>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itation">
    <w:name w:val="citation"/>
    <w:basedOn w:val="DefaultParagraphFont"/>
    <w:qFormat/>
    <w:rsid w:val="00CE110C"/>
  </w:style>
  <w:style w:type="paragraph" w:styleId="BodyTextIndent">
    <w:name w:val="Body Text Indent"/>
    <w:basedOn w:val="Normal"/>
    <w:link w:val="BodyTextIndentChar"/>
    <w:uiPriority w:val="99"/>
    <w:semiHidden/>
    <w:unhideWhenUsed/>
    <w:rsid w:val="00310DF9"/>
    <w:pPr>
      <w:spacing w:after="120"/>
      <w:ind w:left="283"/>
    </w:pPr>
  </w:style>
  <w:style w:type="character" w:customStyle="1" w:styleId="BodyTextIndentChar">
    <w:name w:val="Body Text Indent Char"/>
    <w:basedOn w:val="DefaultParagraphFont"/>
    <w:link w:val="BodyTextIndent"/>
    <w:uiPriority w:val="99"/>
    <w:semiHidden/>
    <w:rsid w:val="0031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4798560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creativecommons.org/licenses/by-sa/4.0/"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padamunegeri" TargetMode="External"/><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B710-27C6-4FCF-8BDD-B89436C4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Toshiba</cp:lastModifiedBy>
  <cp:revision>5</cp:revision>
  <cp:lastPrinted>2022-01-05T01:46:00Z</cp:lastPrinted>
  <dcterms:created xsi:type="dcterms:W3CDTF">2022-01-06T03:56:00Z</dcterms:created>
  <dcterms:modified xsi:type="dcterms:W3CDTF">2022-01-06T05:02:00Z</dcterms:modified>
</cp:coreProperties>
</file>