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97AA6" w14:textId="77777777" w:rsidR="00317C07" w:rsidRPr="00317C07" w:rsidRDefault="00317C07" w:rsidP="00317C07">
      <w:pPr>
        <w:spacing w:beforeLines="20" w:before="48" w:afterLines="20" w:after="48"/>
        <w:jc w:val="center"/>
        <w:rPr>
          <w:rFonts w:eastAsia="Open Sans"/>
          <w:b/>
          <w:iCs/>
          <w:sz w:val="24"/>
          <w:szCs w:val="24"/>
        </w:rPr>
      </w:pPr>
      <w:r w:rsidRPr="00317C07">
        <w:rPr>
          <w:rFonts w:eastAsia="Open Sans"/>
          <w:b/>
          <w:iCs/>
          <w:sz w:val="24"/>
          <w:szCs w:val="24"/>
        </w:rPr>
        <w:t>UNDERSTANDING THE INFLUENCE OF CORPORATE SOCIAL RESPONSIBILITY AND BRAND IMAGE ON CUSTOMER LOYALTY, USING CUSTOMER SATISFACTION AS AN INTERMEDIARY FACTOR</w:t>
      </w:r>
    </w:p>
    <w:p w14:paraId="6381C5B1" w14:textId="37331429" w:rsidR="00317C07" w:rsidRPr="00317C07" w:rsidRDefault="00317C07" w:rsidP="00317C07">
      <w:pPr>
        <w:jc w:val="center"/>
        <w:rPr>
          <w:sz w:val="24"/>
          <w:szCs w:val="24"/>
        </w:rPr>
      </w:pPr>
    </w:p>
    <w:p w14:paraId="0F3E2064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Open Sans"/>
          <w:b/>
          <w:color w:val="FF0000"/>
          <w:lang w:val="en-US"/>
        </w:rPr>
      </w:pPr>
      <w:r w:rsidRPr="00317C07">
        <w:rPr>
          <w:rFonts w:eastAsia="Open Sans"/>
          <w:b/>
          <w:color w:val="000000"/>
          <w:lang w:val="en-US"/>
        </w:rPr>
        <w:t>Alfira Agustina Indriawati*</w:t>
      </w:r>
    </w:p>
    <w:p w14:paraId="5D6D5665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Open Sans"/>
          <w:bCs/>
          <w:lang w:val="en-US"/>
        </w:rPr>
      </w:pPr>
      <w:bookmarkStart w:id="0" w:name="_heading=h.gjdgxs" w:colFirst="0" w:colLast="0"/>
      <w:bookmarkEnd w:id="0"/>
      <w:r w:rsidRPr="00317C07">
        <w:rPr>
          <w:rFonts w:eastAsia="Open Sans"/>
          <w:bCs/>
          <w:color w:val="000000"/>
          <w:vertAlign w:val="superscript"/>
        </w:rPr>
        <w:t>1</w:t>
      </w:r>
      <w:r w:rsidRPr="00317C07">
        <w:rPr>
          <w:rFonts w:eastAsia="Open Sans"/>
          <w:bCs/>
          <w:color w:val="000000"/>
        </w:rPr>
        <w:t>Department of Management, Faculty of Economic</w:t>
      </w:r>
      <w:r w:rsidRPr="00317C07">
        <w:rPr>
          <w:rFonts w:eastAsia="Open Sans"/>
          <w:bCs/>
          <w:color w:val="000000"/>
          <w:lang w:val="en-US"/>
        </w:rPr>
        <w:t xml:space="preserve"> and Business</w:t>
      </w:r>
      <w:r w:rsidRPr="00317C07">
        <w:rPr>
          <w:rFonts w:eastAsia="Open Sans"/>
          <w:bCs/>
          <w:color w:val="000000"/>
        </w:rPr>
        <w:t xml:space="preserve">, </w:t>
      </w:r>
      <w:proofErr w:type="spellStart"/>
      <w:r w:rsidRPr="00317C07">
        <w:rPr>
          <w:rFonts w:eastAsia="Open Sans"/>
          <w:bCs/>
          <w:color w:val="000000"/>
          <w:lang w:val="en-US"/>
        </w:rPr>
        <w:t>Siliwangi</w:t>
      </w:r>
      <w:proofErr w:type="spellEnd"/>
      <w:r w:rsidRPr="00317C07">
        <w:rPr>
          <w:rFonts w:eastAsia="Open Sans"/>
          <w:bCs/>
          <w:color w:val="000000"/>
          <w:lang w:val="en-US"/>
        </w:rPr>
        <w:t xml:space="preserve"> University</w:t>
      </w:r>
    </w:p>
    <w:p w14:paraId="3D994B47" w14:textId="59B86059" w:rsidR="00317C07" w:rsidRPr="00317C07" w:rsidRDefault="00317C07" w:rsidP="00317C07">
      <w:pPr>
        <w:jc w:val="center"/>
        <w:rPr>
          <w:rStyle w:val="Hyperlink"/>
          <w:rFonts w:eastAsia="Times New Roman"/>
          <w:position w:val="0"/>
          <w:lang w:val="en-US"/>
        </w:rPr>
      </w:pPr>
      <w:hyperlink r:id="rId5" w:history="1">
        <w:r w:rsidRPr="00317C07">
          <w:rPr>
            <w:rStyle w:val="Hyperlink"/>
            <w:lang w:val="en-US"/>
          </w:rPr>
          <w:t>firraagustine2003@gmail.com</w:t>
        </w:r>
      </w:hyperlink>
    </w:p>
    <w:p w14:paraId="71EBBC89" w14:textId="161B2749" w:rsidR="00317C07" w:rsidRDefault="00317C07" w:rsidP="00317C07">
      <w:pPr>
        <w:jc w:val="center"/>
        <w:rPr>
          <w:rStyle w:val="Hyperlink"/>
          <w:rFonts w:eastAsia="Times New Roman"/>
          <w:position w:val="0"/>
          <w:lang w:val="en-US"/>
        </w:rPr>
      </w:pPr>
    </w:p>
    <w:p w14:paraId="2ABECEB2" w14:textId="77777777" w:rsidR="00317C07" w:rsidRPr="00317C07" w:rsidRDefault="00317C07" w:rsidP="00317C07">
      <w:pPr>
        <w:jc w:val="center"/>
        <w:rPr>
          <w:rStyle w:val="Hyperlink"/>
          <w:rFonts w:eastAsia="Times New Roman"/>
          <w:position w:val="0"/>
          <w:lang w:val="en-US"/>
        </w:rPr>
      </w:pPr>
    </w:p>
    <w:p w14:paraId="208D2AF4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Cambria"/>
          <w:color w:val="000000"/>
        </w:rPr>
      </w:pPr>
      <w:r w:rsidRPr="00317C07">
        <w:rPr>
          <w:rFonts w:eastAsia="Cambria"/>
          <w:color w:val="000000"/>
        </w:rPr>
        <w:t>Table 1. Operational Definition Of Variables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395"/>
        <w:gridCol w:w="1666"/>
      </w:tblGrid>
      <w:tr w:rsidR="00317C07" w:rsidRPr="00317C07" w14:paraId="56D6CE72" w14:textId="77777777" w:rsidTr="00715031">
        <w:tc>
          <w:tcPr>
            <w:tcW w:w="1696" w:type="dxa"/>
            <w:tcBorders>
              <w:bottom w:val="single" w:sz="4" w:space="0" w:color="auto"/>
            </w:tcBorders>
          </w:tcPr>
          <w:p w14:paraId="62B5995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b/>
                <w:bCs/>
                <w:color w:val="000000"/>
                <w:lang w:val="en-US"/>
              </w:rPr>
            </w:pPr>
            <w:r w:rsidRPr="00317C07">
              <w:rPr>
                <w:rFonts w:eastAsia="Cambria"/>
                <w:b/>
                <w:bCs/>
                <w:color w:val="000000"/>
                <w:lang w:val="en-US"/>
              </w:rPr>
              <w:t>Variable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BC9BD5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b/>
                <w:bCs/>
                <w:color w:val="000000"/>
                <w:lang w:val="en-US"/>
              </w:rPr>
            </w:pPr>
            <w:r w:rsidRPr="00317C07">
              <w:rPr>
                <w:rFonts w:eastAsia="Cambria"/>
                <w:b/>
                <w:bCs/>
                <w:color w:val="000000"/>
                <w:lang w:val="en-US"/>
              </w:rPr>
              <w:t>Item Measurement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35714E54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b/>
                <w:bCs/>
                <w:color w:val="000000"/>
                <w:lang w:val="en-US"/>
              </w:rPr>
            </w:pPr>
            <w:r w:rsidRPr="00317C07">
              <w:rPr>
                <w:rFonts w:eastAsia="Cambria"/>
                <w:b/>
                <w:bCs/>
                <w:color w:val="000000"/>
                <w:lang w:val="en-US"/>
              </w:rPr>
              <w:t>Reference</w:t>
            </w:r>
          </w:p>
        </w:tc>
      </w:tr>
      <w:tr w:rsidR="00317C07" w:rsidRPr="00317C07" w14:paraId="04B37724" w14:textId="77777777" w:rsidTr="00715031">
        <w:tc>
          <w:tcPr>
            <w:tcW w:w="1696" w:type="dxa"/>
            <w:tcBorders>
              <w:bottom w:val="nil"/>
            </w:tcBorders>
          </w:tcPr>
          <w:p w14:paraId="012D9BCD" w14:textId="77777777" w:rsid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kern w:val="2"/>
                <w:lang w:val="en-US" w:eastAsia="zh-CN"/>
              </w:rPr>
            </w:pPr>
            <w:r w:rsidRPr="00317C07">
              <w:rPr>
                <w:kern w:val="2"/>
                <w:lang w:val="en-US" w:eastAsia="zh-CN"/>
              </w:rPr>
              <w:t xml:space="preserve">CSR </w:t>
            </w:r>
          </w:p>
          <w:p w14:paraId="09BAD4C4" w14:textId="4A7EE540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kern w:val="2"/>
                <w:lang w:val="en-US" w:eastAsia="zh-CN"/>
              </w:rPr>
            </w:pPr>
            <w:r w:rsidRPr="00317C07">
              <w:rPr>
                <w:kern w:val="2"/>
                <w:lang w:val="en-US" w:eastAsia="zh-CN"/>
              </w:rPr>
              <w:t>(X1)</w:t>
            </w:r>
          </w:p>
        </w:tc>
        <w:tc>
          <w:tcPr>
            <w:tcW w:w="4395" w:type="dxa"/>
            <w:tcBorders>
              <w:bottom w:val="nil"/>
            </w:tcBorders>
          </w:tcPr>
          <w:p w14:paraId="5F812583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Maximize company profits.</w:t>
            </w:r>
          </w:p>
          <w:p w14:paraId="78890946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Contribute to economic growth</w:t>
            </w:r>
          </w:p>
          <w:p w14:paraId="3C35B7D8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Comply with applicable laws and regulations.</w:t>
            </w:r>
          </w:p>
          <w:p w14:paraId="73DAA538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Be accountable to ethical standards.</w:t>
            </w:r>
          </w:p>
          <w:p w14:paraId="260147B0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Caring for the community.</w:t>
            </w:r>
          </w:p>
          <w:p w14:paraId="1A27E59C" w14:textId="77777777" w:rsidR="00317C07" w:rsidRPr="00317C07" w:rsidRDefault="00317C07" w:rsidP="00317C07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Caring for the environment</w:t>
            </w:r>
          </w:p>
          <w:p w14:paraId="07A04DC5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firstLineChars="0" w:firstLine="0"/>
              <w:rPr>
                <w:rFonts w:eastAsia="Cambria"/>
                <w:color w:val="000000"/>
              </w:rPr>
            </w:pPr>
          </w:p>
        </w:tc>
        <w:tc>
          <w:tcPr>
            <w:tcW w:w="1666" w:type="dxa"/>
            <w:tcBorders>
              <w:bottom w:val="nil"/>
            </w:tcBorders>
          </w:tcPr>
          <w:p w14:paraId="2BD4259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r w:rsidRPr="00317C07">
              <w:rPr>
                <w:kern w:val="2"/>
                <w:lang w:val="en-US" w:eastAsia="zh-CN"/>
              </w:rPr>
              <w:t>Carroll, A. B. (2016)</w:t>
            </w:r>
          </w:p>
        </w:tc>
      </w:tr>
      <w:tr w:rsidR="00317C07" w:rsidRPr="00317C07" w14:paraId="3EAE7269" w14:textId="77777777" w:rsidTr="00715031">
        <w:tc>
          <w:tcPr>
            <w:tcW w:w="1696" w:type="dxa"/>
            <w:tcBorders>
              <w:top w:val="nil"/>
              <w:bottom w:val="nil"/>
            </w:tcBorders>
          </w:tcPr>
          <w:p w14:paraId="73EE4CA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kern w:val="2"/>
                <w:lang w:val="en-US" w:eastAsia="zh-CN"/>
              </w:rPr>
            </w:pPr>
            <w:r w:rsidRPr="00317C07">
              <w:rPr>
                <w:kern w:val="2"/>
                <w:lang w:val="en-US" w:eastAsia="zh-CN"/>
              </w:rPr>
              <w:t>Brand Image</w:t>
            </w:r>
          </w:p>
          <w:p w14:paraId="17FFCC2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r w:rsidRPr="00317C07">
              <w:rPr>
                <w:kern w:val="2"/>
                <w:lang w:val="en-US" w:eastAsia="zh-CN"/>
              </w:rPr>
              <w:t>(X2)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B47EF93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The brand must be memorable</w:t>
            </w:r>
          </w:p>
          <w:p w14:paraId="21BEBA76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Brands must be able to increase</w:t>
            </w:r>
          </w:p>
          <w:p w14:paraId="2D041576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consumer confidence and create</w:t>
            </w:r>
          </w:p>
          <w:p w14:paraId="10B82C7B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 xml:space="preserve">a good brand </w:t>
            </w:r>
            <w:proofErr w:type="gramStart"/>
            <w:r w:rsidRPr="00317C07">
              <w:rPr>
                <w:rFonts w:eastAsia="Cambria"/>
                <w:color w:val="000000"/>
                <w:lang w:val="en-US"/>
              </w:rPr>
              <w:t>image</w:t>
            </w:r>
            <w:proofErr w:type="gramEnd"/>
          </w:p>
          <w:p w14:paraId="048F31A5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Brand as an identity to differentiate</w:t>
            </w:r>
          </w:p>
          <w:p w14:paraId="04703AF2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itself from competitors.</w:t>
            </w:r>
          </w:p>
          <w:p w14:paraId="60920BA3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Brands must have uniqueness</w:t>
            </w:r>
          </w:p>
          <w:p w14:paraId="5DD54F1E" w14:textId="77777777" w:rsidR="00317C07" w:rsidRPr="00317C07" w:rsidRDefault="00317C07" w:rsidP="00317C0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  <w:lang w:val="en-US"/>
              </w:rPr>
            </w:pPr>
            <w:r w:rsidRPr="00317C07">
              <w:rPr>
                <w:rFonts w:eastAsia="Cambria"/>
                <w:color w:val="000000"/>
                <w:lang w:val="en-US"/>
              </w:rPr>
              <w:t>Good products and services</w:t>
            </w:r>
          </w:p>
          <w:p w14:paraId="5B49291C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  <w:lang w:val="en-US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0BAF0A3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proofErr w:type="spellStart"/>
            <w:r w:rsidRPr="00317C07">
              <w:rPr>
                <w:kern w:val="2"/>
                <w:lang w:val="en-US" w:eastAsia="zh-CN"/>
              </w:rPr>
              <w:t>Tjiptono</w:t>
            </w:r>
            <w:proofErr w:type="spellEnd"/>
            <w:r w:rsidRPr="00317C07">
              <w:rPr>
                <w:kern w:val="2"/>
                <w:lang w:val="en-US" w:eastAsia="zh-CN"/>
              </w:rPr>
              <w:t xml:space="preserve"> (2020)</w:t>
            </w:r>
          </w:p>
        </w:tc>
      </w:tr>
      <w:tr w:rsidR="00317C07" w:rsidRPr="00317C07" w14:paraId="4D68B9FD" w14:textId="77777777" w:rsidTr="00715031">
        <w:tc>
          <w:tcPr>
            <w:tcW w:w="1696" w:type="dxa"/>
            <w:tcBorders>
              <w:top w:val="nil"/>
              <w:bottom w:val="nil"/>
            </w:tcBorders>
          </w:tcPr>
          <w:p w14:paraId="4567EDC7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kern w:val="2"/>
                <w:lang w:val="en-US" w:eastAsia="zh-CN"/>
              </w:rPr>
            </w:pPr>
            <w:r w:rsidRPr="00317C07">
              <w:rPr>
                <w:kern w:val="2"/>
                <w:lang w:val="en-US" w:eastAsia="zh-CN"/>
              </w:rPr>
              <w:t>Customer Satisfaction</w:t>
            </w:r>
          </w:p>
          <w:p w14:paraId="3F19B7A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r w:rsidRPr="00317C07">
              <w:rPr>
                <w:kern w:val="2"/>
                <w:lang w:val="en-US" w:eastAsia="zh-CN"/>
              </w:rPr>
              <w:t>(X3)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8A7124D" w14:textId="77777777" w:rsidR="00317C07" w:rsidRPr="00317C07" w:rsidRDefault="00317C07" w:rsidP="00317C07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The product must be able to</w:t>
            </w:r>
          </w:p>
          <w:p w14:paraId="1C75FA41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influence consumer perception</w:t>
            </w:r>
          </w:p>
          <w:p w14:paraId="750E40C3" w14:textId="77777777" w:rsidR="00317C07" w:rsidRPr="00317C07" w:rsidRDefault="00317C07" w:rsidP="00317C07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Products must be consistent and reliable.</w:t>
            </w:r>
          </w:p>
          <w:p w14:paraId="3ED77F09" w14:textId="77777777" w:rsidR="00317C07" w:rsidRPr="00317C07" w:rsidRDefault="00317C07" w:rsidP="00317C07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Fast and efficient service.</w:t>
            </w:r>
          </w:p>
          <w:p w14:paraId="6C316265" w14:textId="77777777" w:rsidR="00317C07" w:rsidRPr="00317C07" w:rsidRDefault="00317C07" w:rsidP="00317C07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Care for consumers</w:t>
            </w:r>
          </w:p>
          <w:p w14:paraId="3D98ACA2" w14:textId="77777777" w:rsidR="00317C07" w:rsidRPr="00317C07" w:rsidRDefault="00317C07" w:rsidP="00317C07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Products must provide assurance</w:t>
            </w:r>
          </w:p>
          <w:p w14:paraId="2523AB14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of trust and confidence to customers.</w:t>
            </w:r>
          </w:p>
          <w:p w14:paraId="6466EB24" w14:textId="77777777" w:rsidR="00317C07" w:rsidRPr="00317C07" w:rsidRDefault="00317C07" w:rsidP="00317C07">
            <w:pPr>
              <w:pStyle w:val="ListParagraph"/>
              <w:spacing w:beforeLines="20" w:before="48" w:afterLines="20" w:after="48"/>
              <w:ind w:leftChars="0" w:left="718" w:firstLineChars="0" w:firstLine="0"/>
              <w:rPr>
                <w:rFonts w:eastAsia="Cambria"/>
                <w:color w:val="00000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B57ABDA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proofErr w:type="spellStart"/>
            <w:r w:rsidRPr="00317C07">
              <w:rPr>
                <w:kern w:val="2"/>
                <w:lang w:val="en-US" w:eastAsia="zh-CN"/>
              </w:rPr>
              <w:t>Tjiptono</w:t>
            </w:r>
            <w:proofErr w:type="spellEnd"/>
            <w:r w:rsidRPr="00317C07">
              <w:rPr>
                <w:kern w:val="2"/>
                <w:lang w:val="en-US" w:eastAsia="zh-CN"/>
              </w:rPr>
              <w:t xml:space="preserve"> (2020)</w:t>
            </w:r>
          </w:p>
        </w:tc>
      </w:tr>
      <w:tr w:rsidR="00317C07" w:rsidRPr="00317C07" w14:paraId="3A4FCC5E" w14:textId="77777777" w:rsidTr="00715031">
        <w:tc>
          <w:tcPr>
            <w:tcW w:w="1696" w:type="dxa"/>
            <w:tcBorders>
              <w:top w:val="nil"/>
            </w:tcBorders>
          </w:tcPr>
          <w:p w14:paraId="45B3F90D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kern w:val="2"/>
                <w:lang w:val="en-US" w:eastAsia="zh-CN"/>
              </w:rPr>
            </w:pPr>
            <w:r w:rsidRPr="00317C07">
              <w:rPr>
                <w:kern w:val="2"/>
                <w:lang w:val="en-US" w:eastAsia="zh-CN"/>
              </w:rPr>
              <w:t>Customer Loyalty</w:t>
            </w:r>
          </w:p>
          <w:p w14:paraId="24662EE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r w:rsidRPr="00317C07">
              <w:rPr>
                <w:kern w:val="2"/>
                <w:lang w:val="en-US" w:eastAsia="zh-CN"/>
              </w:rPr>
              <w:t>(Y)</w:t>
            </w:r>
          </w:p>
        </w:tc>
        <w:tc>
          <w:tcPr>
            <w:tcW w:w="4395" w:type="dxa"/>
            <w:tcBorders>
              <w:top w:val="nil"/>
            </w:tcBorders>
          </w:tcPr>
          <w:p w14:paraId="7F22432F" w14:textId="77777777" w:rsidR="00317C07" w:rsidRPr="00317C07" w:rsidRDefault="00317C07" w:rsidP="00317C07">
            <w:pPr>
              <w:pStyle w:val="ListParagraph"/>
              <w:numPr>
                <w:ilvl w:val="0"/>
                <w:numId w:val="4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Consumers' choice to repurchase the goods</w:t>
            </w:r>
          </w:p>
          <w:p w14:paraId="60785829" w14:textId="77777777" w:rsidR="00317C07" w:rsidRPr="00317C07" w:rsidRDefault="00317C07" w:rsidP="00317C07">
            <w:pPr>
              <w:pStyle w:val="ListParagraph"/>
              <w:numPr>
                <w:ilvl w:val="0"/>
                <w:numId w:val="4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their recommendation of the product</w:t>
            </w:r>
          </w:p>
          <w:p w14:paraId="03DB00EE" w14:textId="77777777" w:rsidR="00317C07" w:rsidRPr="00317C07" w:rsidRDefault="00317C07" w:rsidP="00317C07">
            <w:pPr>
              <w:pStyle w:val="ListParagraph"/>
              <w:numPr>
                <w:ilvl w:val="0"/>
                <w:numId w:val="4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the diminishing impact of rival products</w:t>
            </w:r>
          </w:p>
          <w:p w14:paraId="03BF4A62" w14:textId="77777777" w:rsidR="00317C07" w:rsidRPr="00317C07" w:rsidRDefault="00317C07" w:rsidP="00317C07">
            <w:pPr>
              <w:pStyle w:val="ListParagraph"/>
              <w:numPr>
                <w:ilvl w:val="0"/>
                <w:numId w:val="4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their brand loyalty</w:t>
            </w:r>
          </w:p>
          <w:p w14:paraId="5C95539D" w14:textId="77777777" w:rsidR="00317C07" w:rsidRPr="00317C07" w:rsidRDefault="00317C07" w:rsidP="00317C07">
            <w:pPr>
              <w:pStyle w:val="ListParagraph"/>
              <w:numPr>
                <w:ilvl w:val="0"/>
                <w:numId w:val="4"/>
              </w:numPr>
              <w:spacing w:beforeLines="20" w:before="48" w:afterLines="20" w:after="48"/>
              <w:ind w:leftChars="0" w:firstLineChars="0"/>
              <w:rPr>
                <w:rFonts w:eastAsia="Cambria"/>
                <w:color w:val="000000"/>
              </w:rPr>
            </w:pPr>
            <w:r w:rsidRPr="00317C07">
              <w:rPr>
                <w:rFonts w:eastAsia="Cambria"/>
                <w:color w:val="000000"/>
              </w:rPr>
              <w:t>their sentiments or emotional assessments of the brand</w:t>
            </w:r>
          </w:p>
        </w:tc>
        <w:tc>
          <w:tcPr>
            <w:tcW w:w="1666" w:type="dxa"/>
            <w:tcBorders>
              <w:top w:val="nil"/>
            </w:tcBorders>
          </w:tcPr>
          <w:p w14:paraId="67B588D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Cambria"/>
                <w:color w:val="000000"/>
              </w:rPr>
            </w:pPr>
            <w:proofErr w:type="spellStart"/>
            <w:r w:rsidRPr="00317C07">
              <w:rPr>
                <w:kern w:val="2"/>
                <w:lang w:val="en-US" w:eastAsia="zh-CN"/>
              </w:rPr>
              <w:t>Tjiptono</w:t>
            </w:r>
            <w:proofErr w:type="spellEnd"/>
            <w:r w:rsidRPr="00317C07">
              <w:rPr>
                <w:kern w:val="2"/>
                <w:lang w:val="en-US" w:eastAsia="zh-CN"/>
              </w:rPr>
              <w:t xml:space="preserve"> (</w:t>
            </w:r>
            <w:proofErr w:type="spellStart"/>
            <w:r w:rsidRPr="00317C07">
              <w:rPr>
                <w:kern w:val="2"/>
                <w:lang w:val="en-US" w:eastAsia="zh-CN"/>
              </w:rPr>
              <w:t>dalam</w:t>
            </w:r>
            <w:proofErr w:type="spellEnd"/>
            <w:r w:rsidRPr="00317C07">
              <w:rPr>
                <w:kern w:val="2"/>
                <w:lang w:val="en-US" w:eastAsia="zh-CN"/>
              </w:rPr>
              <w:t xml:space="preserve"> </w:t>
            </w:r>
            <w:proofErr w:type="spellStart"/>
            <w:r w:rsidRPr="00317C07">
              <w:rPr>
                <w:kern w:val="2"/>
                <w:lang w:val="en-US" w:eastAsia="zh-CN"/>
              </w:rPr>
              <w:t>Mashuri</w:t>
            </w:r>
            <w:proofErr w:type="spellEnd"/>
            <w:r w:rsidRPr="00317C07">
              <w:rPr>
                <w:kern w:val="2"/>
                <w:lang w:val="en-US" w:eastAsia="zh-CN"/>
              </w:rPr>
              <w:t>., 2020)</w:t>
            </w:r>
          </w:p>
        </w:tc>
      </w:tr>
    </w:tbl>
    <w:p w14:paraId="225FFC54" w14:textId="20CD3D6E" w:rsid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Cambria"/>
          <w:color w:val="000000"/>
        </w:rPr>
      </w:pPr>
    </w:p>
    <w:p w14:paraId="7CBA6E8A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Cambria"/>
          <w:color w:val="000000"/>
        </w:rPr>
      </w:pPr>
    </w:p>
    <w:p w14:paraId="223F747D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Cambria"/>
          <w:color w:val="000000"/>
        </w:rPr>
      </w:pPr>
      <w:r w:rsidRPr="00317C07">
        <w:rPr>
          <w:noProof/>
          <w:kern w:val="2"/>
          <w:lang w:val="en-US" w:eastAsia="zh-CN"/>
        </w:rPr>
        <w:drawing>
          <wp:inline distT="0" distB="0" distL="0" distR="0" wp14:anchorId="693B766F" wp14:editId="293B7DFB">
            <wp:extent cx="2771503" cy="1362483"/>
            <wp:effectExtent l="0" t="0" r="0" b="9525"/>
            <wp:docPr id="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0" b="12808"/>
                    <a:stretch/>
                  </pic:blipFill>
                  <pic:spPr bwMode="auto">
                    <a:xfrm>
                      <a:off x="0" y="0"/>
                      <a:ext cx="2772410" cy="136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49881" w14:textId="30F5E18A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t>Figure 1. Conceptual Model of Research</w:t>
      </w:r>
    </w:p>
    <w:p w14:paraId="1622B2A2" w14:textId="531DAEC4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rPr>
          <w:lang w:val="en-ID"/>
        </w:rPr>
      </w:pPr>
    </w:p>
    <w:p w14:paraId="0B4D82A3" w14:textId="242C509F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lastRenderedPageBreak/>
        <w:t>TABLE 2. VALIDITY &amp; RELIABILITY TEST RESULTS</w:t>
      </w:r>
    </w:p>
    <w:tbl>
      <w:tblPr>
        <w:tblW w:w="75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984"/>
      </w:tblGrid>
      <w:tr w:rsidR="00317C07" w:rsidRPr="00317C07" w14:paraId="3BA80CB5" w14:textId="77777777" w:rsidTr="00715031">
        <w:trPr>
          <w:trHeight w:val="315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966E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t>Variable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D94E5" w14:textId="411A5B0B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b/>
                <w:bCs/>
                <w:kern w:val="2"/>
                <w:lang w:val="en-US"/>
              </w:rPr>
              <w:t>Item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5DB0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rFonts w:eastAsia="SimSun"/>
                <w:b/>
                <w:bCs/>
                <w:kern w:val="2"/>
                <w:lang w:val="en-US" w:eastAsia="zh-CN"/>
              </w:rPr>
            </w:pP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t>Factor</w:t>
            </w:r>
          </w:p>
          <w:p w14:paraId="60805A1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t>Loading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DB15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t>Construct Reliability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9809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t>Average</w:t>
            </w: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br/>
              <w:t>Variance</w:t>
            </w:r>
            <w:r w:rsidRPr="00317C07">
              <w:rPr>
                <w:rFonts w:eastAsia="SimSun"/>
                <w:b/>
                <w:bCs/>
                <w:kern w:val="2"/>
                <w:lang w:val="en-US" w:eastAsia="zh-CN"/>
              </w:rPr>
              <w:br/>
              <w:t>Extracted</w:t>
            </w:r>
          </w:p>
        </w:tc>
      </w:tr>
      <w:tr w:rsidR="00317C07" w:rsidRPr="00317C07" w14:paraId="7CB91879" w14:textId="77777777" w:rsidTr="00715031">
        <w:trPr>
          <w:trHeight w:val="315"/>
        </w:trPr>
        <w:tc>
          <w:tcPr>
            <w:tcW w:w="1413" w:type="dxa"/>
            <w:vMerge w:val="restart"/>
            <w:tcBorders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C576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CSR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176C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6E69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0,772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92C7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0,877</w:t>
            </w:r>
          </w:p>
        </w:tc>
        <w:tc>
          <w:tcPr>
            <w:tcW w:w="1984" w:type="dxa"/>
            <w:vMerge w:val="restart"/>
            <w:tcBorders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A88A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0,544</w:t>
            </w:r>
          </w:p>
        </w:tc>
      </w:tr>
      <w:tr w:rsidR="00317C07" w:rsidRPr="00317C07" w14:paraId="000A714F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3ECE7C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5511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5440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0,787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8FF532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BE568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0B26C6D7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A9855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D49C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513D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0,727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5C7EFA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242E3B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101FFEB0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A6D42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7041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59BB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0,727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C454E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FA51C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4273E5DC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7A4CA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C5F2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BB1A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0,736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1C8832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FA1EFA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1F47E7F1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45FCF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76E7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5D57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0,774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7B61A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5EA76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4D6E9994" w14:textId="77777777" w:rsidTr="00715031">
        <w:trPr>
          <w:trHeight w:val="315"/>
        </w:trPr>
        <w:tc>
          <w:tcPr>
            <w:tcW w:w="1413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9C8C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Brand Image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7D43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5AAC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0,773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5A23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0,889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CA62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0,616</w:t>
            </w:r>
          </w:p>
        </w:tc>
      </w:tr>
      <w:tr w:rsidR="00317C07" w:rsidRPr="00317C07" w14:paraId="48E7954C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06AF3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B97E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F867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0,778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5614E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6D29C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595B9D8B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5769D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41FC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47BB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0,848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CA4A7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98435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46CF99F2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B7C7E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C735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1673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0,792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FC23D1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AE827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3C43A7C5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51B1C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E097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B5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E02D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0,793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9F6EB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167F58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2E2FBDDC" w14:textId="77777777" w:rsidTr="00715031">
        <w:trPr>
          <w:trHeight w:val="315"/>
        </w:trPr>
        <w:tc>
          <w:tcPr>
            <w:tcW w:w="1413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7F52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Customer Satisfaction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3AE2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E079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0,823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5B60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0,884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5B8C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0,604</w:t>
            </w:r>
          </w:p>
        </w:tc>
      </w:tr>
      <w:tr w:rsidR="00317C07" w:rsidRPr="00317C07" w14:paraId="43C65647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893608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B49C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A214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0,771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95A527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1989B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3DE52D7E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E8BF3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D015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853D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0,748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247F7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F3C0DA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6A4C9CE1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C0F02A2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4BBC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35F6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0,755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6F1A0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45655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51D36BF5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82B567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07D8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CS5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B7DC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0,831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1512D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7F6F0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37B3EB26" w14:textId="77777777" w:rsidTr="00715031">
        <w:trPr>
          <w:trHeight w:val="315"/>
        </w:trPr>
        <w:tc>
          <w:tcPr>
            <w:tcW w:w="1413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17EF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Customer Loyalty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1290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CL1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F636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0,807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473C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0,900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A769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0,644</w:t>
            </w:r>
          </w:p>
        </w:tc>
      </w:tr>
      <w:tr w:rsidR="00317C07" w:rsidRPr="00317C07" w14:paraId="287BCFC2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50F36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6DE7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CL2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1FEA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0,801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EF2608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36EB0A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560E8365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DE1E3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91A0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CL3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8BC1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0,859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456D2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78D84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4549C94C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5D3A4D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79C3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CL4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0576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0,771</w:t>
            </w: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85BC1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28DCEF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2AAE2134" w14:textId="77777777" w:rsidTr="00715031">
        <w:trPr>
          <w:trHeight w:val="315"/>
        </w:trPr>
        <w:tc>
          <w:tcPr>
            <w:tcW w:w="1413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ABC544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A28A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CL5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7122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0,771</w:t>
            </w: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97FF01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C2B0D6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</w:tbl>
    <w:p w14:paraId="45AA29E1" w14:textId="77777777" w:rsid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rPr>
          <w:rFonts w:eastAsia="Open Sans"/>
          <w:bCs/>
          <w:iCs/>
        </w:rPr>
      </w:pPr>
    </w:p>
    <w:p w14:paraId="16BCA2E0" w14:textId="4C2BC179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jc w:val="center"/>
        <w:rPr>
          <w:rFonts w:eastAsia="Open Sans"/>
          <w:bCs/>
          <w:iCs/>
        </w:rPr>
      </w:pPr>
      <w:r w:rsidRPr="00317C07">
        <w:rPr>
          <w:rFonts w:eastAsia="Open Sans"/>
          <w:bCs/>
          <w:iCs/>
        </w:rPr>
        <w:t>Table 3. Assessment Of Goodness Of Fit Analysis Results</w:t>
      </w:r>
    </w:p>
    <w:tbl>
      <w:tblPr>
        <w:tblW w:w="754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843"/>
        <w:gridCol w:w="1843"/>
        <w:gridCol w:w="1701"/>
      </w:tblGrid>
      <w:tr w:rsidR="00317C07" w:rsidRPr="00317C07" w14:paraId="09668617" w14:textId="77777777" w:rsidTr="00715031">
        <w:trPr>
          <w:trHeight w:val="345"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11EB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Calibri"/>
                <w:b/>
                <w:bCs/>
                <w:kern w:val="2"/>
                <w:lang w:val="en-US" w:eastAsia="zh-CN"/>
              </w:rPr>
              <w:t>Goodness of fit index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3A320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Calibri"/>
                <w:b/>
                <w:bCs/>
                <w:kern w:val="2"/>
                <w:lang w:val="en-US" w:eastAsia="zh-CN"/>
              </w:rPr>
              <w:t>Cut-off 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5E44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Calibri"/>
                <w:b/>
                <w:bCs/>
                <w:kern w:val="2"/>
                <w:lang w:val="en-US" w:eastAsia="zh-CN"/>
              </w:rPr>
              <w:t>Research model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28574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b/>
                <w:bCs/>
                <w:kern w:val="2"/>
                <w:lang w:val="en-US"/>
              </w:rPr>
            </w:pPr>
            <w:r w:rsidRPr="00317C07">
              <w:rPr>
                <w:rFonts w:eastAsia="Calibri"/>
                <w:b/>
                <w:bCs/>
                <w:kern w:val="2"/>
                <w:lang w:val="en-US" w:eastAsia="zh-CN"/>
              </w:rPr>
              <w:t>Model</w:t>
            </w:r>
          </w:p>
        </w:tc>
      </w:tr>
      <w:tr w:rsidR="00317C07" w:rsidRPr="00317C07" w14:paraId="69AEC20E" w14:textId="77777777" w:rsidTr="00715031">
        <w:trPr>
          <w:trHeight w:val="345"/>
        </w:trPr>
        <w:tc>
          <w:tcPr>
            <w:tcW w:w="215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D32D6C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Chi Square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2657F0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As small as possible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C641D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225,201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2D8FEA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</w:p>
        </w:tc>
      </w:tr>
      <w:tr w:rsidR="00317C07" w:rsidRPr="00317C07" w14:paraId="51C60F04" w14:textId="77777777" w:rsidTr="00715031">
        <w:trPr>
          <w:trHeight w:val="345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578E6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Probability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FF77F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≥ 0,5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A9F129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0,023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56EB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Not fit</w:t>
            </w:r>
          </w:p>
        </w:tc>
      </w:tr>
      <w:tr w:rsidR="00317C07" w:rsidRPr="00317C07" w14:paraId="04E4C934" w14:textId="77777777" w:rsidTr="00715031">
        <w:trPr>
          <w:trHeight w:val="300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3AFBD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CMIN/DF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DD77A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≤ 2.00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44DD46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bookmarkStart w:id="1" w:name="_Hlk178539251"/>
            <w:r w:rsidRPr="00317C07">
              <w:rPr>
                <w:kern w:val="2"/>
                <w:lang w:val="en-US"/>
              </w:rPr>
              <w:t>1,217</w:t>
            </w:r>
            <w:bookmarkEnd w:id="1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E98D7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Good fit</w:t>
            </w:r>
          </w:p>
        </w:tc>
      </w:tr>
      <w:tr w:rsidR="00317C07" w:rsidRPr="00317C07" w14:paraId="4FFD2F96" w14:textId="77777777" w:rsidTr="00715031">
        <w:trPr>
          <w:trHeight w:val="300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78191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RMSEA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0281E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≤ 0,08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3F2A4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0,038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6B792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Good fit</w:t>
            </w:r>
          </w:p>
        </w:tc>
      </w:tr>
      <w:tr w:rsidR="00317C07" w:rsidRPr="00317C07" w14:paraId="4F9A6FE9" w14:textId="77777777" w:rsidTr="00715031">
        <w:trPr>
          <w:trHeight w:val="300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176C47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GFI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1B10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≥ 0,90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10BC6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bookmarkStart w:id="2" w:name="_Hlk178539906"/>
            <w:r w:rsidRPr="00317C07">
              <w:rPr>
                <w:kern w:val="2"/>
                <w:lang w:val="en-US"/>
              </w:rPr>
              <w:t>0,879</w:t>
            </w:r>
            <w:bookmarkEnd w:id="2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1855A5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Marginal fit</w:t>
            </w:r>
          </w:p>
        </w:tc>
      </w:tr>
      <w:tr w:rsidR="00317C07" w:rsidRPr="00317C07" w14:paraId="4315F53E" w14:textId="77777777" w:rsidTr="00715031">
        <w:trPr>
          <w:trHeight w:val="300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C416BB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AGFI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A9030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≥ 0,90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E56653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0,849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936EFE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Marginal fit</w:t>
            </w:r>
          </w:p>
        </w:tc>
      </w:tr>
      <w:tr w:rsidR="00317C07" w:rsidRPr="00317C07" w14:paraId="7A8D6F8A" w14:textId="77777777" w:rsidTr="00715031">
        <w:trPr>
          <w:trHeight w:val="300"/>
        </w:trPr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E25B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TLI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AA91CF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≥ 0,95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89D58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0,978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A92F6E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Good fit</w:t>
            </w:r>
          </w:p>
        </w:tc>
      </w:tr>
      <w:tr w:rsidR="00317C07" w:rsidRPr="00317C07" w14:paraId="678BCC1C" w14:textId="77777777" w:rsidTr="00715031">
        <w:trPr>
          <w:trHeight w:val="300"/>
        </w:trPr>
        <w:tc>
          <w:tcPr>
            <w:tcW w:w="21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FD0682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CFI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EF68FD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≥ 0,95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9BA1DA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0,981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9D106C" w14:textId="77777777" w:rsidR="00317C07" w:rsidRPr="00317C07" w:rsidRDefault="00317C07" w:rsidP="00317C07">
            <w:pPr>
              <w:widowControl w:val="0"/>
              <w:spacing w:beforeLines="20" w:before="48" w:afterLines="20" w:after="48"/>
              <w:jc w:val="center"/>
              <w:rPr>
                <w:kern w:val="2"/>
                <w:lang w:val="en-US"/>
              </w:rPr>
            </w:pPr>
            <w:r w:rsidRPr="00317C07">
              <w:rPr>
                <w:kern w:val="2"/>
                <w:lang w:val="en-US"/>
              </w:rPr>
              <w:t>Good fit</w:t>
            </w:r>
          </w:p>
        </w:tc>
      </w:tr>
    </w:tbl>
    <w:p w14:paraId="792235F2" w14:textId="63153990" w:rsid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ind w:firstLine="709"/>
        <w:jc w:val="center"/>
        <w:rPr>
          <w:rFonts w:eastAsia="Open Sans"/>
          <w:bCs/>
          <w:iCs/>
        </w:rPr>
      </w:pPr>
    </w:p>
    <w:p w14:paraId="404E4432" w14:textId="159B07CF" w:rsid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ind w:firstLine="709"/>
        <w:jc w:val="center"/>
        <w:rPr>
          <w:rFonts w:eastAsia="Open Sans"/>
          <w:bCs/>
          <w:iCs/>
        </w:rPr>
      </w:pPr>
    </w:p>
    <w:p w14:paraId="77875B46" w14:textId="77777777" w:rsidR="00317C07" w:rsidRPr="00317C07" w:rsidRDefault="00317C07" w:rsidP="00317C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Lines="20" w:before="48" w:afterLines="20" w:after="48"/>
        <w:ind w:firstLine="709"/>
        <w:jc w:val="center"/>
        <w:rPr>
          <w:rFonts w:eastAsia="Open Sans"/>
          <w:bCs/>
          <w:iCs/>
        </w:rPr>
      </w:pPr>
    </w:p>
    <w:p w14:paraId="688C164B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lastRenderedPageBreak/>
        <w:t>Table</w:t>
      </w:r>
      <w:bookmarkStart w:id="3" w:name="_GoBack"/>
      <w:bookmarkEnd w:id="3"/>
      <w:r w:rsidRPr="00317C07">
        <w:rPr>
          <w:lang w:val="en-ID"/>
        </w:rPr>
        <w:t xml:space="preserve"> 4. Relationship Between Variables</w:t>
      </w:r>
    </w:p>
    <w:tbl>
      <w:tblPr>
        <w:tblStyle w:val="TableGrid1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1134"/>
        <w:gridCol w:w="1134"/>
        <w:gridCol w:w="992"/>
        <w:gridCol w:w="1559"/>
      </w:tblGrid>
      <w:tr w:rsidR="00317C07" w:rsidRPr="00317C07" w14:paraId="4DFBEAE8" w14:textId="77777777" w:rsidTr="00715031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140251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rFonts w:eastAsia="SimSun"/>
              </w:rPr>
              <w:t>→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DCE2FC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FCDDB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Estimate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7D3E07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S.E.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58487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C.R.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E1FA64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F4FA86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Hypothesis</w:t>
            </w:r>
          </w:p>
        </w:tc>
      </w:tr>
      <w:tr w:rsidR="00317C07" w:rsidRPr="00317C07" w14:paraId="0E1C1932" w14:textId="77777777" w:rsidTr="00715031">
        <w:tc>
          <w:tcPr>
            <w:tcW w:w="704" w:type="dxa"/>
            <w:tcBorders>
              <w:bottom w:val="nil"/>
            </w:tcBorders>
            <w:vAlign w:val="center"/>
          </w:tcPr>
          <w:p w14:paraId="546F934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CSR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7730D0C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BI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3C86CE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0,812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B07018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0,101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D2A4FD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8,032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A1024A6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0,000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85ACA9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Significant positive</w:t>
            </w:r>
          </w:p>
        </w:tc>
      </w:tr>
      <w:tr w:rsidR="00317C07" w:rsidRPr="00317C07" w14:paraId="18671E0D" w14:textId="77777777" w:rsidTr="00715031"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66FF4810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BI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7C70CA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FFF390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0,869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2FB0A7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98F29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9,411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9FC23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EA3104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Significant positive</w:t>
            </w:r>
          </w:p>
        </w:tc>
      </w:tr>
      <w:tr w:rsidR="00317C07" w:rsidRPr="00317C07" w14:paraId="44BCABE0" w14:textId="77777777" w:rsidTr="00715031"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46F8AA0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9F5EBA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01E867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0,348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3D814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961E32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3,821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11390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0C6C692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Significant positive</w:t>
            </w:r>
          </w:p>
        </w:tc>
      </w:tr>
      <w:tr w:rsidR="00317C07" w:rsidRPr="00317C07" w14:paraId="1AEBB9D8" w14:textId="77777777" w:rsidTr="00715031">
        <w:tc>
          <w:tcPr>
            <w:tcW w:w="704" w:type="dxa"/>
            <w:tcBorders>
              <w:top w:val="nil"/>
            </w:tcBorders>
            <w:vAlign w:val="center"/>
          </w:tcPr>
          <w:p w14:paraId="151A8C3D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CSR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682CE2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CL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32BD81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0,541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40E5C26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0,103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5F1FD90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5,236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F995C6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0,000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97A7BC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Significant positive</w:t>
            </w:r>
          </w:p>
        </w:tc>
      </w:tr>
    </w:tbl>
    <w:p w14:paraId="6045558E" w14:textId="77777777" w:rsidR="00317C07" w:rsidRPr="00317C07" w:rsidRDefault="00317C07" w:rsidP="00317C07">
      <w:pPr>
        <w:widowControl w:val="0"/>
        <w:spacing w:beforeLines="20" w:before="48" w:afterLines="20" w:after="48"/>
        <w:jc w:val="center"/>
        <w:rPr>
          <w:kern w:val="2"/>
          <w:lang w:val="en-US" w:eastAsia="zh-CN"/>
        </w:rPr>
      </w:pPr>
    </w:p>
    <w:p w14:paraId="3BEDBC6A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noProof/>
          <w:kern w:val="2"/>
          <w:lang w:val="en-US" w:eastAsia="zh-CN"/>
        </w:rPr>
        <w:drawing>
          <wp:inline distT="0" distB="0" distL="0" distR="0" wp14:anchorId="0E430BDE" wp14:editId="3D2B0C41">
            <wp:extent cx="4543195" cy="1969493"/>
            <wp:effectExtent l="0" t="0" r="0" b="0"/>
            <wp:docPr id="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8" b="1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26" cy="197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20ABF" w14:textId="1EC58CC9" w:rsid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t>Figure 2. Research Model Test Results</w:t>
      </w:r>
    </w:p>
    <w:p w14:paraId="1BB6B458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0F73DA2B" w14:textId="6A85686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41D2AFDB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noProof/>
        </w:rPr>
        <w:drawing>
          <wp:inline distT="0" distB="0" distL="0" distR="0" wp14:anchorId="0E62CD55" wp14:editId="7F6BE48E">
            <wp:extent cx="3444203" cy="1587261"/>
            <wp:effectExtent l="0" t="0" r="4445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05"/>
                    <a:stretch/>
                  </pic:blipFill>
                  <pic:spPr bwMode="auto">
                    <a:xfrm>
                      <a:off x="0" y="0"/>
                      <a:ext cx="3444203" cy="158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149A3" w14:textId="2A4EEB05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t>Figure 3. Research Mediation Model</w:t>
      </w:r>
    </w:p>
    <w:p w14:paraId="309AE39A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3C4C9510" w14:textId="77777777" w:rsid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255D485D" w14:textId="4B3145B9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t xml:space="preserve">Table 5. The Effect </w:t>
      </w:r>
      <w:proofErr w:type="gramStart"/>
      <w:r w:rsidRPr="00317C07">
        <w:rPr>
          <w:lang w:val="en-ID"/>
        </w:rPr>
        <w:t>Of</w:t>
      </w:r>
      <w:proofErr w:type="gramEnd"/>
      <w:r w:rsidRPr="00317C07">
        <w:rPr>
          <w:lang w:val="en-ID"/>
        </w:rPr>
        <w:t xml:space="preserve"> Mediating Variables</w:t>
      </w:r>
    </w:p>
    <w:tbl>
      <w:tblPr>
        <w:tblStyle w:val="TableGrid2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9"/>
        <w:gridCol w:w="567"/>
        <w:gridCol w:w="704"/>
      </w:tblGrid>
      <w:tr w:rsidR="00317C07" w:rsidRPr="00317C07" w14:paraId="301BC7F7" w14:textId="77777777" w:rsidTr="00715031">
        <w:trPr>
          <w:jc w:val="center"/>
        </w:trPr>
        <w:tc>
          <w:tcPr>
            <w:tcW w:w="669" w:type="dxa"/>
            <w:tcBorders>
              <w:bottom w:val="single" w:sz="4" w:space="0" w:color="000000"/>
            </w:tcBorders>
          </w:tcPr>
          <w:p w14:paraId="06ADD0A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</w:p>
        </w:tc>
        <w:tc>
          <w:tcPr>
            <w:tcW w:w="749" w:type="dxa"/>
            <w:tcBorders>
              <w:bottom w:val="single" w:sz="4" w:space="0" w:color="000000"/>
            </w:tcBorders>
          </w:tcPr>
          <w:p w14:paraId="552A91B3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B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D24639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CS</w:t>
            </w: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 w14:paraId="580E1A82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CL</w:t>
            </w:r>
          </w:p>
        </w:tc>
      </w:tr>
      <w:tr w:rsidR="00317C07" w:rsidRPr="00317C07" w14:paraId="509CDE9F" w14:textId="77777777" w:rsidTr="00715031">
        <w:trPr>
          <w:jc w:val="center"/>
        </w:trPr>
        <w:tc>
          <w:tcPr>
            <w:tcW w:w="669" w:type="dxa"/>
            <w:tcBorders>
              <w:bottom w:val="nil"/>
            </w:tcBorders>
          </w:tcPr>
          <w:p w14:paraId="34D3274C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CS</w:t>
            </w:r>
          </w:p>
        </w:tc>
        <w:tc>
          <w:tcPr>
            <w:tcW w:w="749" w:type="dxa"/>
            <w:tcBorders>
              <w:bottom w:val="nil"/>
            </w:tcBorders>
          </w:tcPr>
          <w:p w14:paraId="23975CE9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14:paraId="00D4295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</w:t>
            </w:r>
          </w:p>
        </w:tc>
        <w:tc>
          <w:tcPr>
            <w:tcW w:w="704" w:type="dxa"/>
            <w:tcBorders>
              <w:bottom w:val="nil"/>
            </w:tcBorders>
          </w:tcPr>
          <w:p w14:paraId="6643C301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</w:t>
            </w:r>
          </w:p>
        </w:tc>
      </w:tr>
      <w:tr w:rsidR="00317C07" w:rsidRPr="00317C07" w14:paraId="1B9DF76B" w14:textId="77777777" w:rsidTr="00715031">
        <w:trPr>
          <w:jc w:val="center"/>
        </w:trPr>
        <w:tc>
          <w:tcPr>
            <w:tcW w:w="669" w:type="dxa"/>
            <w:tcBorders>
              <w:top w:val="nil"/>
            </w:tcBorders>
          </w:tcPr>
          <w:p w14:paraId="2D15563A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CL</w:t>
            </w:r>
          </w:p>
        </w:tc>
        <w:tc>
          <w:tcPr>
            <w:tcW w:w="749" w:type="dxa"/>
            <w:tcBorders>
              <w:top w:val="nil"/>
            </w:tcBorders>
          </w:tcPr>
          <w:p w14:paraId="2699A81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0,315</w:t>
            </w:r>
          </w:p>
        </w:tc>
        <w:tc>
          <w:tcPr>
            <w:tcW w:w="567" w:type="dxa"/>
            <w:tcBorders>
              <w:top w:val="nil"/>
            </w:tcBorders>
          </w:tcPr>
          <w:p w14:paraId="6FD25CF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</w:t>
            </w:r>
          </w:p>
        </w:tc>
        <w:tc>
          <w:tcPr>
            <w:tcW w:w="704" w:type="dxa"/>
            <w:tcBorders>
              <w:top w:val="nil"/>
            </w:tcBorders>
          </w:tcPr>
          <w:p w14:paraId="744524B4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</w:t>
            </w:r>
          </w:p>
        </w:tc>
      </w:tr>
    </w:tbl>
    <w:p w14:paraId="16297840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3D0F7C2A" w14:textId="77777777" w:rsid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4FF6E174" w14:textId="60FF4BE5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  <w:r w:rsidRPr="00317C07">
        <w:rPr>
          <w:lang w:val="en-ID"/>
        </w:rPr>
        <w:t xml:space="preserve">Table 6. Significance </w:t>
      </w:r>
      <w:proofErr w:type="gramStart"/>
      <w:r w:rsidRPr="00317C07">
        <w:rPr>
          <w:lang w:val="en-ID"/>
        </w:rPr>
        <w:t>Of</w:t>
      </w:r>
      <w:proofErr w:type="gramEnd"/>
      <w:r w:rsidRPr="00317C07">
        <w:rPr>
          <w:lang w:val="en-ID"/>
        </w:rPr>
        <w:t xml:space="preserve"> Mediating Variables</w:t>
      </w:r>
    </w:p>
    <w:tbl>
      <w:tblPr>
        <w:tblStyle w:val="TableGrid2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708"/>
        <w:gridCol w:w="567"/>
        <w:gridCol w:w="567"/>
      </w:tblGrid>
      <w:tr w:rsidR="00317C07" w:rsidRPr="00317C07" w14:paraId="390E01CB" w14:textId="77777777" w:rsidTr="00715031">
        <w:trPr>
          <w:jc w:val="center"/>
        </w:trPr>
        <w:tc>
          <w:tcPr>
            <w:tcW w:w="822" w:type="dxa"/>
            <w:tcBorders>
              <w:bottom w:val="single" w:sz="4" w:space="0" w:color="000000"/>
            </w:tcBorders>
          </w:tcPr>
          <w:p w14:paraId="4D33ED71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5C28DAC5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B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65DA5CA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CS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1ADF146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CL</w:t>
            </w:r>
          </w:p>
        </w:tc>
      </w:tr>
      <w:tr w:rsidR="00317C07" w:rsidRPr="00317C07" w14:paraId="02C4C565" w14:textId="77777777" w:rsidTr="00715031">
        <w:trPr>
          <w:jc w:val="center"/>
        </w:trPr>
        <w:tc>
          <w:tcPr>
            <w:tcW w:w="822" w:type="dxa"/>
            <w:tcBorders>
              <w:bottom w:val="nil"/>
            </w:tcBorders>
          </w:tcPr>
          <w:p w14:paraId="696789D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CS</w:t>
            </w:r>
          </w:p>
        </w:tc>
        <w:tc>
          <w:tcPr>
            <w:tcW w:w="708" w:type="dxa"/>
            <w:tcBorders>
              <w:bottom w:val="nil"/>
            </w:tcBorders>
          </w:tcPr>
          <w:p w14:paraId="442090D7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..</w:t>
            </w:r>
          </w:p>
        </w:tc>
        <w:tc>
          <w:tcPr>
            <w:tcW w:w="567" w:type="dxa"/>
            <w:tcBorders>
              <w:bottom w:val="nil"/>
            </w:tcBorders>
          </w:tcPr>
          <w:p w14:paraId="306172BB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...</w:t>
            </w:r>
          </w:p>
        </w:tc>
        <w:tc>
          <w:tcPr>
            <w:tcW w:w="567" w:type="dxa"/>
            <w:tcBorders>
              <w:bottom w:val="nil"/>
            </w:tcBorders>
          </w:tcPr>
          <w:p w14:paraId="257B359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...</w:t>
            </w:r>
          </w:p>
        </w:tc>
      </w:tr>
      <w:tr w:rsidR="00317C07" w:rsidRPr="00317C07" w14:paraId="064F4677" w14:textId="77777777" w:rsidTr="00715031">
        <w:trPr>
          <w:trHeight w:val="117"/>
          <w:jc w:val="center"/>
        </w:trPr>
        <w:tc>
          <w:tcPr>
            <w:tcW w:w="822" w:type="dxa"/>
            <w:tcBorders>
              <w:top w:val="nil"/>
            </w:tcBorders>
          </w:tcPr>
          <w:p w14:paraId="51D562BF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rPr>
                <w:b/>
                <w:bCs/>
              </w:rPr>
              <w:t>CL</w:t>
            </w:r>
          </w:p>
        </w:tc>
        <w:tc>
          <w:tcPr>
            <w:tcW w:w="708" w:type="dxa"/>
            <w:tcBorders>
              <w:top w:val="nil"/>
            </w:tcBorders>
          </w:tcPr>
          <w:p w14:paraId="023A15EE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0,006</w:t>
            </w:r>
          </w:p>
        </w:tc>
        <w:tc>
          <w:tcPr>
            <w:tcW w:w="567" w:type="dxa"/>
            <w:tcBorders>
              <w:top w:val="nil"/>
            </w:tcBorders>
          </w:tcPr>
          <w:p w14:paraId="0967FC18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...</w:t>
            </w:r>
          </w:p>
        </w:tc>
        <w:tc>
          <w:tcPr>
            <w:tcW w:w="567" w:type="dxa"/>
            <w:tcBorders>
              <w:top w:val="nil"/>
            </w:tcBorders>
          </w:tcPr>
          <w:p w14:paraId="753ED3C6" w14:textId="77777777" w:rsidR="00317C07" w:rsidRPr="00317C07" w:rsidRDefault="00317C07" w:rsidP="00317C07">
            <w:pPr>
              <w:spacing w:beforeLines="20" w:before="48" w:afterLines="20" w:after="48"/>
              <w:ind w:left="0" w:hanging="2"/>
              <w:jc w:val="center"/>
              <w:rPr>
                <w:rFonts w:eastAsia="SimSun"/>
              </w:rPr>
            </w:pPr>
            <w:r w:rsidRPr="00317C07">
              <w:t>...</w:t>
            </w:r>
          </w:p>
        </w:tc>
      </w:tr>
    </w:tbl>
    <w:p w14:paraId="1B032DE2" w14:textId="77777777" w:rsidR="00317C07" w:rsidRPr="00317C07" w:rsidRDefault="00317C07" w:rsidP="00317C07">
      <w:pPr>
        <w:spacing w:beforeLines="20" w:before="48" w:afterLines="20" w:after="48"/>
        <w:jc w:val="center"/>
        <w:rPr>
          <w:lang w:val="en-ID"/>
        </w:rPr>
      </w:pPr>
    </w:p>
    <w:p w14:paraId="2DC8E62D" w14:textId="77777777" w:rsidR="00317C07" w:rsidRPr="00317C07" w:rsidRDefault="00317C07" w:rsidP="00317C07">
      <w:pPr>
        <w:jc w:val="center"/>
      </w:pPr>
    </w:p>
    <w:sectPr w:rsidR="00317C07" w:rsidRPr="00317C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00388"/>
    <w:multiLevelType w:val="hybridMultilevel"/>
    <w:tmpl w:val="5C48C6B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202BB"/>
    <w:multiLevelType w:val="hybridMultilevel"/>
    <w:tmpl w:val="CDDC2C96"/>
    <w:lvl w:ilvl="0" w:tplc="38090019">
      <w:start w:val="1"/>
      <w:numFmt w:val="lowerLetter"/>
      <w:lvlText w:val="%1."/>
      <w:lvlJc w:val="left"/>
      <w:pPr>
        <w:ind w:left="718" w:hanging="360"/>
      </w:pPr>
    </w:lvl>
    <w:lvl w:ilvl="1" w:tplc="38090019" w:tentative="1">
      <w:start w:val="1"/>
      <w:numFmt w:val="lowerLetter"/>
      <w:lvlText w:val="%2."/>
      <w:lvlJc w:val="left"/>
      <w:pPr>
        <w:ind w:left="1438" w:hanging="360"/>
      </w:pPr>
    </w:lvl>
    <w:lvl w:ilvl="2" w:tplc="3809001B" w:tentative="1">
      <w:start w:val="1"/>
      <w:numFmt w:val="lowerRoman"/>
      <w:lvlText w:val="%3."/>
      <w:lvlJc w:val="right"/>
      <w:pPr>
        <w:ind w:left="2158" w:hanging="180"/>
      </w:pPr>
    </w:lvl>
    <w:lvl w:ilvl="3" w:tplc="3809000F" w:tentative="1">
      <w:start w:val="1"/>
      <w:numFmt w:val="decimal"/>
      <w:lvlText w:val="%4."/>
      <w:lvlJc w:val="left"/>
      <w:pPr>
        <w:ind w:left="2878" w:hanging="360"/>
      </w:pPr>
    </w:lvl>
    <w:lvl w:ilvl="4" w:tplc="38090019" w:tentative="1">
      <w:start w:val="1"/>
      <w:numFmt w:val="lowerLetter"/>
      <w:lvlText w:val="%5."/>
      <w:lvlJc w:val="left"/>
      <w:pPr>
        <w:ind w:left="3598" w:hanging="360"/>
      </w:pPr>
    </w:lvl>
    <w:lvl w:ilvl="5" w:tplc="3809001B" w:tentative="1">
      <w:start w:val="1"/>
      <w:numFmt w:val="lowerRoman"/>
      <w:lvlText w:val="%6."/>
      <w:lvlJc w:val="right"/>
      <w:pPr>
        <w:ind w:left="4318" w:hanging="180"/>
      </w:pPr>
    </w:lvl>
    <w:lvl w:ilvl="6" w:tplc="3809000F" w:tentative="1">
      <w:start w:val="1"/>
      <w:numFmt w:val="decimal"/>
      <w:lvlText w:val="%7."/>
      <w:lvlJc w:val="left"/>
      <w:pPr>
        <w:ind w:left="5038" w:hanging="360"/>
      </w:pPr>
    </w:lvl>
    <w:lvl w:ilvl="7" w:tplc="38090019" w:tentative="1">
      <w:start w:val="1"/>
      <w:numFmt w:val="lowerLetter"/>
      <w:lvlText w:val="%8."/>
      <w:lvlJc w:val="left"/>
      <w:pPr>
        <w:ind w:left="5758" w:hanging="360"/>
      </w:pPr>
    </w:lvl>
    <w:lvl w:ilvl="8" w:tplc="3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52136810"/>
    <w:multiLevelType w:val="hybridMultilevel"/>
    <w:tmpl w:val="18A4B92A"/>
    <w:lvl w:ilvl="0" w:tplc="38090019">
      <w:start w:val="1"/>
      <w:numFmt w:val="lowerLetter"/>
      <w:lvlText w:val="%1."/>
      <w:lvlJc w:val="left"/>
      <w:pPr>
        <w:ind w:left="718" w:hanging="360"/>
      </w:pPr>
    </w:lvl>
    <w:lvl w:ilvl="1" w:tplc="38090019" w:tentative="1">
      <w:start w:val="1"/>
      <w:numFmt w:val="lowerLetter"/>
      <w:lvlText w:val="%2."/>
      <w:lvlJc w:val="left"/>
      <w:pPr>
        <w:ind w:left="1438" w:hanging="360"/>
      </w:pPr>
    </w:lvl>
    <w:lvl w:ilvl="2" w:tplc="3809001B" w:tentative="1">
      <w:start w:val="1"/>
      <w:numFmt w:val="lowerRoman"/>
      <w:lvlText w:val="%3."/>
      <w:lvlJc w:val="right"/>
      <w:pPr>
        <w:ind w:left="2158" w:hanging="180"/>
      </w:pPr>
    </w:lvl>
    <w:lvl w:ilvl="3" w:tplc="3809000F" w:tentative="1">
      <w:start w:val="1"/>
      <w:numFmt w:val="decimal"/>
      <w:lvlText w:val="%4."/>
      <w:lvlJc w:val="left"/>
      <w:pPr>
        <w:ind w:left="2878" w:hanging="360"/>
      </w:pPr>
    </w:lvl>
    <w:lvl w:ilvl="4" w:tplc="38090019" w:tentative="1">
      <w:start w:val="1"/>
      <w:numFmt w:val="lowerLetter"/>
      <w:lvlText w:val="%5."/>
      <w:lvlJc w:val="left"/>
      <w:pPr>
        <w:ind w:left="3598" w:hanging="360"/>
      </w:pPr>
    </w:lvl>
    <w:lvl w:ilvl="5" w:tplc="3809001B" w:tentative="1">
      <w:start w:val="1"/>
      <w:numFmt w:val="lowerRoman"/>
      <w:lvlText w:val="%6."/>
      <w:lvlJc w:val="right"/>
      <w:pPr>
        <w:ind w:left="4318" w:hanging="180"/>
      </w:pPr>
    </w:lvl>
    <w:lvl w:ilvl="6" w:tplc="3809000F" w:tentative="1">
      <w:start w:val="1"/>
      <w:numFmt w:val="decimal"/>
      <w:lvlText w:val="%7."/>
      <w:lvlJc w:val="left"/>
      <w:pPr>
        <w:ind w:left="5038" w:hanging="360"/>
      </w:pPr>
    </w:lvl>
    <w:lvl w:ilvl="7" w:tplc="38090019" w:tentative="1">
      <w:start w:val="1"/>
      <w:numFmt w:val="lowerLetter"/>
      <w:lvlText w:val="%8."/>
      <w:lvlJc w:val="left"/>
      <w:pPr>
        <w:ind w:left="5758" w:hanging="360"/>
      </w:pPr>
    </w:lvl>
    <w:lvl w:ilvl="8" w:tplc="3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5F05A9"/>
    <w:multiLevelType w:val="hybridMultilevel"/>
    <w:tmpl w:val="8624ACFC"/>
    <w:lvl w:ilvl="0" w:tplc="38090019">
      <w:start w:val="1"/>
      <w:numFmt w:val="lowerLetter"/>
      <w:lvlText w:val="%1."/>
      <w:lvlJc w:val="left"/>
      <w:pPr>
        <w:ind w:left="718" w:hanging="360"/>
      </w:pPr>
    </w:lvl>
    <w:lvl w:ilvl="1" w:tplc="38090019">
      <w:start w:val="1"/>
      <w:numFmt w:val="lowerLetter"/>
      <w:lvlText w:val="%2."/>
      <w:lvlJc w:val="left"/>
      <w:pPr>
        <w:ind w:left="1438" w:hanging="360"/>
      </w:pPr>
    </w:lvl>
    <w:lvl w:ilvl="2" w:tplc="3809001B" w:tentative="1">
      <w:start w:val="1"/>
      <w:numFmt w:val="lowerRoman"/>
      <w:lvlText w:val="%3."/>
      <w:lvlJc w:val="right"/>
      <w:pPr>
        <w:ind w:left="2158" w:hanging="180"/>
      </w:pPr>
    </w:lvl>
    <w:lvl w:ilvl="3" w:tplc="3809000F" w:tentative="1">
      <w:start w:val="1"/>
      <w:numFmt w:val="decimal"/>
      <w:lvlText w:val="%4."/>
      <w:lvlJc w:val="left"/>
      <w:pPr>
        <w:ind w:left="2878" w:hanging="360"/>
      </w:pPr>
    </w:lvl>
    <w:lvl w:ilvl="4" w:tplc="38090019" w:tentative="1">
      <w:start w:val="1"/>
      <w:numFmt w:val="lowerLetter"/>
      <w:lvlText w:val="%5."/>
      <w:lvlJc w:val="left"/>
      <w:pPr>
        <w:ind w:left="3598" w:hanging="360"/>
      </w:pPr>
    </w:lvl>
    <w:lvl w:ilvl="5" w:tplc="3809001B" w:tentative="1">
      <w:start w:val="1"/>
      <w:numFmt w:val="lowerRoman"/>
      <w:lvlText w:val="%6."/>
      <w:lvlJc w:val="right"/>
      <w:pPr>
        <w:ind w:left="4318" w:hanging="180"/>
      </w:pPr>
    </w:lvl>
    <w:lvl w:ilvl="6" w:tplc="3809000F" w:tentative="1">
      <w:start w:val="1"/>
      <w:numFmt w:val="decimal"/>
      <w:lvlText w:val="%7."/>
      <w:lvlJc w:val="left"/>
      <w:pPr>
        <w:ind w:left="5038" w:hanging="360"/>
      </w:pPr>
    </w:lvl>
    <w:lvl w:ilvl="7" w:tplc="38090019" w:tentative="1">
      <w:start w:val="1"/>
      <w:numFmt w:val="lowerLetter"/>
      <w:lvlText w:val="%8."/>
      <w:lvlJc w:val="left"/>
      <w:pPr>
        <w:ind w:left="5758" w:hanging="360"/>
      </w:pPr>
    </w:lvl>
    <w:lvl w:ilvl="8" w:tplc="380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07"/>
    <w:rsid w:val="0031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89D0"/>
  <w15:chartTrackingRefBased/>
  <w15:docId w15:val="{9272B2FE-F4DA-46F9-8C89-9B9630A3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sid w:val="00317C07"/>
    <w:rPr>
      <w:rFonts w:ascii="Times New Roman" w:eastAsia="SimSun" w:hAnsi="Times New Roman"/>
      <w:color w:val="0000FF"/>
      <w:w w:val="100"/>
      <w:position w:val="-1"/>
      <w:u w:val="single"/>
      <w:vertAlign w:val="baseline"/>
      <w:cs w:val="0"/>
    </w:rPr>
  </w:style>
  <w:style w:type="table" w:styleId="TableGrid">
    <w:name w:val="Table Grid"/>
    <w:basedOn w:val="TableNormal"/>
    <w:qFormat/>
    <w:rsid w:val="00317C07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id-ID" w:eastAsia="id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17C07"/>
    <w:pPr>
      <w:ind w:left="720"/>
      <w:contextualSpacing/>
    </w:pPr>
  </w:style>
  <w:style w:type="table" w:customStyle="1" w:styleId="TableGrid1">
    <w:name w:val="Table Grid1"/>
    <w:basedOn w:val="TableNormal"/>
    <w:uiPriority w:val="39"/>
    <w:qFormat/>
    <w:rsid w:val="00317C07"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Calibri" w:eastAsia="Calibri" w:hAnsi="Calibri" w:cs="Times New Roman"/>
      <w:position w:val="-1"/>
      <w:sz w:val="20"/>
      <w:szCs w:val="20"/>
      <w:lang w:val="id-ID" w:eastAsia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leGrid2">
    <w:name w:val="Table Grid2"/>
    <w:basedOn w:val="TableNormal"/>
    <w:uiPriority w:val="39"/>
    <w:rsid w:val="00317C07"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Calibri" w:eastAsia="Calibri" w:hAnsi="Calibri" w:cs="Times New Roman"/>
      <w:position w:val="-1"/>
      <w:sz w:val="20"/>
      <w:szCs w:val="20"/>
      <w:lang w:val="id-ID" w:eastAsia="en-ID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irraagustine2003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Alfira Agustina Indriawati</dc:creator>
  <cp:keywords/>
  <dc:description/>
  <cp:lastModifiedBy>Alfira Agustina Indriawati</cp:lastModifiedBy>
  <cp:revision>1</cp:revision>
  <dcterms:created xsi:type="dcterms:W3CDTF">2024-11-18T07:06:00Z</dcterms:created>
  <dcterms:modified xsi:type="dcterms:W3CDTF">2024-11-18T07:13:00Z</dcterms:modified>
</cp:coreProperties>
</file>