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46882" w:rsidRPr="005C4E99" w:rsidRDefault="00B46882" w:rsidP="00B46882">
      <w:pPr>
        <w:pStyle w:val="Title"/>
      </w:pPr>
      <w:r w:rsidRPr="0027535A">
        <w:t>Data Collection on MSME Creative Industries in Medan City According to a Sharia Accounting Perspective</w:t>
      </w:r>
    </w:p>
    <w:p w:rsidR="00B46882" w:rsidRPr="005C4E99" w:rsidRDefault="00B46882" w:rsidP="00B46882">
      <w:pPr>
        <w:jc w:val="center"/>
        <w:rPr>
          <w:rFonts w:cs="Arial"/>
          <w:bCs/>
          <w:sz w:val="28"/>
          <w:szCs w:val="20"/>
        </w:rPr>
      </w:pPr>
    </w:p>
    <w:p w:rsidR="00B46882" w:rsidRPr="005C4E99" w:rsidRDefault="00B46882" w:rsidP="00B46882">
      <w:pPr>
        <w:jc w:val="center"/>
        <w:rPr>
          <w:rFonts w:cs="Arial"/>
          <w:bCs/>
          <w:sz w:val="28"/>
          <w:szCs w:val="20"/>
        </w:rPr>
      </w:pPr>
      <w:r>
        <w:rPr>
          <w:rFonts w:cs="Arial"/>
          <w:bCs/>
          <w:sz w:val="28"/>
          <w:szCs w:val="20"/>
          <w:lang w:val="id-ID"/>
        </w:rPr>
        <w:t>K</w:t>
      </w:r>
      <w:proofErr w:type="spellStart"/>
      <w:r w:rsidRPr="005C4E99">
        <w:rPr>
          <w:rFonts w:cs="Arial"/>
          <w:bCs/>
          <w:sz w:val="28"/>
          <w:szCs w:val="20"/>
        </w:rPr>
        <w:t>asolati</w:t>
      </w:r>
      <w:proofErr w:type="spellEnd"/>
    </w:p>
    <w:p w:rsidR="00B46882" w:rsidRPr="005C4E99" w:rsidRDefault="00B46882" w:rsidP="00B46882">
      <w:pPr>
        <w:jc w:val="center"/>
        <w:rPr>
          <w:rFonts w:cs="Arial"/>
          <w:bCs/>
          <w:i/>
          <w:sz w:val="24"/>
          <w:szCs w:val="20"/>
        </w:rPr>
      </w:pPr>
      <w:r w:rsidRPr="005C4E99">
        <w:rPr>
          <w:rFonts w:cs="Arial"/>
          <w:bCs/>
          <w:i/>
          <w:sz w:val="24"/>
          <w:szCs w:val="20"/>
        </w:rPr>
        <w:t>Faculty of Sharia Accounting Department</w:t>
      </w:r>
      <w:r w:rsidRPr="005C4E99">
        <w:rPr>
          <w:rFonts w:ascii="Times New Roman" w:eastAsia="Calibri" w:hAnsi="Times New Roman" w:cs="Times New Roman"/>
          <w:color w:val="000000"/>
          <w:sz w:val="24"/>
        </w:rPr>
        <w:t xml:space="preserve"> </w:t>
      </w:r>
      <w:r w:rsidRPr="005C4E99">
        <w:rPr>
          <w:rFonts w:cs="Arial"/>
          <w:bCs/>
          <w:i/>
          <w:sz w:val="24"/>
          <w:szCs w:val="20"/>
        </w:rPr>
        <w:t>Islamic Economics and Business, North Sumatra State Islamic University, Medan, Indonesia</w:t>
      </w:r>
    </w:p>
    <w:p w:rsidR="00B46882" w:rsidRPr="005C4E99" w:rsidRDefault="00B46882" w:rsidP="00B46882">
      <w:pPr>
        <w:jc w:val="center"/>
        <w:rPr>
          <w:rFonts w:cs="Arial"/>
          <w:bCs/>
          <w:sz w:val="28"/>
          <w:szCs w:val="20"/>
        </w:rPr>
      </w:pPr>
      <w:r w:rsidRPr="005C4E99">
        <w:rPr>
          <w:rFonts w:cs="Arial"/>
          <w:bCs/>
          <w:sz w:val="24"/>
          <w:szCs w:val="20"/>
        </w:rPr>
        <w:t>Email: kasolati02@gmail.com</w:t>
      </w:r>
    </w:p>
    <w:p w:rsidR="00B46882" w:rsidRPr="005C4E99" w:rsidRDefault="00B46882" w:rsidP="00B46882">
      <w:pPr>
        <w:jc w:val="center"/>
        <w:rPr>
          <w:rFonts w:cs="Arial"/>
          <w:bCs/>
          <w:sz w:val="28"/>
          <w:szCs w:val="20"/>
        </w:rPr>
      </w:pPr>
    </w:p>
    <w:p w:rsidR="00B46882" w:rsidRPr="00B46882" w:rsidRDefault="00B46882" w:rsidP="00B46882">
      <w:pPr>
        <w:jc w:val="center"/>
        <w:rPr>
          <w:rFonts w:cs="Arial"/>
          <w:bCs/>
          <w:sz w:val="28"/>
          <w:szCs w:val="20"/>
          <w:lang w:val="id-ID"/>
        </w:rPr>
      </w:pPr>
      <w:proofErr w:type="spellStart"/>
      <w:r w:rsidRPr="005C4E99">
        <w:rPr>
          <w:rFonts w:cs="Arial"/>
          <w:bCs/>
          <w:sz w:val="28"/>
          <w:szCs w:val="20"/>
        </w:rPr>
        <w:t>Kamilah</w:t>
      </w:r>
      <w:proofErr w:type="spellEnd"/>
      <w:r>
        <w:rPr>
          <w:rFonts w:cs="Arial"/>
          <w:bCs/>
          <w:sz w:val="28"/>
          <w:szCs w:val="20"/>
          <w:lang w:val="id-ID"/>
        </w:rPr>
        <w:t>, K</w:t>
      </w:r>
    </w:p>
    <w:p w:rsidR="00B46882" w:rsidRPr="005C4E99" w:rsidRDefault="00B46882" w:rsidP="00B46882">
      <w:pPr>
        <w:jc w:val="center"/>
        <w:rPr>
          <w:rFonts w:cs="Arial"/>
          <w:bCs/>
          <w:i/>
          <w:sz w:val="24"/>
          <w:szCs w:val="20"/>
        </w:rPr>
      </w:pPr>
      <w:r w:rsidRPr="005C4E99">
        <w:rPr>
          <w:rFonts w:cs="Arial"/>
          <w:bCs/>
          <w:i/>
          <w:sz w:val="24"/>
          <w:szCs w:val="20"/>
        </w:rPr>
        <w:t>Faculty of Sharia Accounting Department</w:t>
      </w:r>
      <w:r w:rsidRPr="005C4E99">
        <w:rPr>
          <w:rFonts w:ascii="Times New Roman" w:eastAsia="Calibri" w:hAnsi="Times New Roman" w:cs="Times New Roman"/>
          <w:color w:val="000000"/>
          <w:sz w:val="24"/>
        </w:rPr>
        <w:t xml:space="preserve"> </w:t>
      </w:r>
      <w:r w:rsidRPr="005C4E99">
        <w:rPr>
          <w:rFonts w:cs="Arial"/>
          <w:bCs/>
          <w:i/>
          <w:sz w:val="24"/>
          <w:szCs w:val="20"/>
        </w:rPr>
        <w:t>Islamic Economics and Business, North Sumatra State Islamic University, Medan, Indonesia</w:t>
      </w:r>
    </w:p>
    <w:p w:rsidR="00B46882" w:rsidRPr="005C4E99" w:rsidRDefault="00B46882" w:rsidP="00B46882">
      <w:pPr>
        <w:jc w:val="center"/>
        <w:rPr>
          <w:rFonts w:cs="Arial"/>
          <w:bCs/>
          <w:szCs w:val="20"/>
        </w:rPr>
      </w:pPr>
      <w:r w:rsidRPr="005C4E99">
        <w:rPr>
          <w:rFonts w:cs="Arial"/>
          <w:bCs/>
          <w:sz w:val="24"/>
          <w:szCs w:val="20"/>
        </w:rPr>
        <w:t>Email: kamila@uinsu.ac.id</w:t>
      </w:r>
    </w:p>
    <w:p w:rsidR="00B46882" w:rsidRPr="005C4E99" w:rsidRDefault="00B46882" w:rsidP="00B46882">
      <w:pPr>
        <w:jc w:val="center"/>
        <w:rPr>
          <w:rFonts w:cs="Arial"/>
          <w:bCs/>
          <w:sz w:val="20"/>
          <w:szCs w:val="20"/>
        </w:rPr>
      </w:pPr>
    </w:p>
    <w:p w:rsidR="00B46882" w:rsidRPr="005C4E99" w:rsidRDefault="00B46882" w:rsidP="00B46882">
      <w:pPr>
        <w:jc w:val="center"/>
        <w:rPr>
          <w:rFonts w:cs="Arial"/>
          <w:bCs/>
          <w:sz w:val="20"/>
          <w:szCs w:val="20"/>
        </w:rPr>
      </w:pPr>
    </w:p>
    <w:p w:rsidR="00B46882" w:rsidRPr="005C4E99" w:rsidRDefault="00B46882" w:rsidP="00B46882">
      <w:pPr>
        <w:jc w:val="center"/>
        <w:rPr>
          <w:rStyle w:val="longtext"/>
          <w:rFonts w:cs="Arial"/>
          <w:b/>
          <w:sz w:val="20"/>
          <w:szCs w:val="20"/>
          <w:shd w:val="clear" w:color="auto" w:fill="FFFFFF"/>
        </w:rPr>
      </w:pPr>
    </w:p>
    <w:p w:rsidR="00B46882" w:rsidRPr="005C4E99" w:rsidRDefault="00B46882" w:rsidP="00B46882">
      <w:pPr>
        <w:rPr>
          <w:rStyle w:val="longtext"/>
          <w:rFonts w:cs="Arial"/>
          <w:b/>
          <w:i/>
          <w:shd w:val="clear" w:color="auto" w:fill="FFFFFF"/>
        </w:rPr>
      </w:pPr>
      <w:r w:rsidRPr="005C4E99">
        <w:rPr>
          <w:rStyle w:val="longtext"/>
          <w:rFonts w:cs="Arial"/>
          <w:b/>
          <w:i/>
          <w:shd w:val="clear" w:color="auto" w:fill="FFFFFF"/>
        </w:rPr>
        <w:t>ABSTRACT</w:t>
      </w:r>
    </w:p>
    <w:p w:rsidR="00B46882" w:rsidRPr="005C4E99" w:rsidRDefault="00B46882" w:rsidP="00B46882">
      <w:pPr>
        <w:ind w:firstLine="284"/>
        <w:jc w:val="both"/>
        <w:rPr>
          <w:i/>
        </w:rPr>
      </w:pPr>
      <w:r w:rsidRPr="005C4E99">
        <w:rPr>
          <w:rFonts w:cs="Times New Roman"/>
          <w:i/>
        </w:rPr>
        <w:t>Increasing creative industries in small and medium businesses in Medan is the main focus in efforts to revitalize the local community's economy. The role of the Department of Industry, Trade, Energy and Mineral Resources (Department of Industry, Trade, Energy and Mineral Resources/</w:t>
      </w:r>
      <w:proofErr w:type="spellStart"/>
      <w:r w:rsidRPr="005C4E99">
        <w:rPr>
          <w:rFonts w:cs="Times New Roman"/>
          <w:i/>
        </w:rPr>
        <w:t>Disperindag</w:t>
      </w:r>
      <w:proofErr w:type="spellEnd"/>
      <w:r w:rsidRPr="005C4E99">
        <w:rPr>
          <w:rFonts w:cs="Times New Roman"/>
          <w:i/>
        </w:rPr>
        <w:t xml:space="preserve"> ESDM) of North Sumatra Province must be analyzed from a sharia accounting perspective to ensure smoothness and fairness in data collection. </w:t>
      </w:r>
      <w:proofErr w:type="gramStart"/>
      <w:r w:rsidRPr="005C4E99">
        <w:rPr>
          <w:rFonts w:cs="Times New Roman"/>
          <w:i/>
        </w:rPr>
        <w:t>about</w:t>
      </w:r>
      <w:proofErr w:type="gramEnd"/>
      <w:r w:rsidRPr="005C4E99">
        <w:rPr>
          <w:rFonts w:cs="Times New Roman"/>
          <w:i/>
        </w:rPr>
        <w:t xml:space="preserve"> creative industries in Micro, Small and Medium Enterprises (MSMEs) in Medan City. This research aims to analyze the role of the ESDM Department of Industry and Trade of North Sumatra Province in collecting data on creative industries among MSMEs in Medan using a sharia accounting framework. The method used is literature research to understand the concepts and principles of sharia accounting as well as interviews with other stakeholders in Medan City to understand the practices applied in developing the MSME creative industry. Currently there are several problems in data collection on Small and Medium Industries (IKM) carried out by the ESDM Industry and Trade Service of North Sumatra Province. One of them is the difficulty of collecting data on MSMEs in a timely and accurate manner, especially in places that are difficult to reach, so this can affect the quality of the information obtained. However, human resources are still limited in collecting and analyzing MSME data so that the effectiveness and efficiency of data collection is also disrupted.</w:t>
      </w:r>
    </w:p>
    <w:p w:rsidR="00B46882" w:rsidRPr="005C4E99" w:rsidRDefault="00B46882" w:rsidP="00B46882">
      <w:pPr>
        <w:ind w:firstLine="284"/>
        <w:jc w:val="both"/>
        <w:rPr>
          <w:i/>
        </w:rPr>
      </w:pPr>
    </w:p>
    <w:p w:rsidR="00B46882" w:rsidRPr="00B46882" w:rsidRDefault="00B46882" w:rsidP="00B46882">
      <w:pPr>
        <w:jc w:val="both"/>
        <w:rPr>
          <w:i/>
          <w:lang w:val="id-ID"/>
        </w:rPr>
      </w:pPr>
      <w:proofErr w:type="gramStart"/>
      <w:r w:rsidRPr="005C4E99">
        <w:rPr>
          <w:b/>
          <w:i/>
        </w:rPr>
        <w:t xml:space="preserve">Keywords </w:t>
      </w:r>
      <w:r w:rsidRPr="005C4E99">
        <w:rPr>
          <w:i/>
        </w:rPr>
        <w:t>:</w:t>
      </w:r>
      <w:proofErr w:type="gramEnd"/>
      <w:r w:rsidRPr="005C4E99">
        <w:rPr>
          <w:i/>
        </w:rPr>
        <w:t xml:space="preserve"> MSMEs, Creative Economy, Small and Medium Industries, ESDM.</w:t>
      </w:r>
      <w:bookmarkStart w:id="0" w:name="_GoBack"/>
      <w:bookmarkEnd w:id="0"/>
    </w:p>
    <w:p w:rsidR="00B46882" w:rsidRPr="005C4E99" w:rsidRDefault="00B46882" w:rsidP="00B46882"/>
    <w:p w:rsidR="00B46882" w:rsidRPr="005C4E99" w:rsidRDefault="00B46882" w:rsidP="00B46882">
      <w:pPr>
        <w:pStyle w:val="Heading1"/>
      </w:pPr>
      <w:r w:rsidRPr="005C4E99">
        <w:t>INTRODUCTION</w:t>
      </w:r>
    </w:p>
    <w:p w:rsidR="00B46882" w:rsidRPr="005C4E99" w:rsidRDefault="00B46882" w:rsidP="00B46882">
      <w:pPr>
        <w:pStyle w:val="Paragraph"/>
      </w:pPr>
      <w:r w:rsidRPr="005C4E99">
        <w:t>The North Sumatra Province Energy Trade and Mineral Resources Industry Service is a government agency tasked with documenting the existence of small and medium enterprises (IKM). Data collection was carried out by the Department of Industry, Trade, Energy and Mineral Resources (Department of Industry, Trade, Energy and Mineral Resources/</w:t>
      </w:r>
      <w:proofErr w:type="spellStart"/>
      <w:r w:rsidRPr="005C4E99">
        <w:t>Disperindag</w:t>
      </w:r>
      <w:proofErr w:type="spellEnd"/>
      <w:r w:rsidRPr="005C4E99">
        <w:t xml:space="preserve"> ESDM) team in various districts and cities. Data is collected using a form that is filled in manually and then copied into Microsoft Excel to be processed in the annual report. This system processes input data into output data in the form of financial reports. Entered into this system is proof of transactions such as documents or forms (</w:t>
      </w:r>
      <w:proofErr w:type="spellStart"/>
      <w:r w:rsidRPr="005C4E99">
        <w:t>Fikri</w:t>
      </w:r>
      <w:proofErr w:type="spellEnd"/>
      <w:r w:rsidRPr="005C4E99">
        <w:t xml:space="preserve"> &amp; </w:t>
      </w:r>
      <w:proofErr w:type="spellStart"/>
      <w:r w:rsidRPr="005C4E99">
        <w:t>Kamilah</w:t>
      </w:r>
      <w:proofErr w:type="spellEnd"/>
      <w:r w:rsidRPr="005C4E99">
        <w:t xml:space="preserve">, 2022). </w:t>
      </w:r>
      <w:proofErr w:type="spellStart"/>
      <w:r w:rsidRPr="005C4E99">
        <w:t>Disperindag's</w:t>
      </w:r>
      <w:proofErr w:type="spellEnd"/>
      <w:r w:rsidRPr="005C4E99">
        <w:t xml:space="preserve"> MSME data management produces data in the form of general groupings. The North Sumatra Department of Industry, Trade, Energy and Mineral Resources is currently facing several obstacles in collecting data on small and medium enterprises (IKM), especially difficulties in collecting accurate and timely data on SMEs. Access can affect the quality and accuracy of the information produced (</w:t>
      </w:r>
      <w:proofErr w:type="spellStart"/>
      <w:r w:rsidRPr="005C4E99">
        <w:t>Kristiyanti</w:t>
      </w:r>
      <w:proofErr w:type="spellEnd"/>
      <w:r w:rsidRPr="005C4E99">
        <w:t xml:space="preserve">, 2012). The MSME creative industry has great potential for inclusive and sustainable economic growth. However, in developing this sector, the aspect of compliance with sharia accounting principles is important to ensure fairness, transparency, accountability and sustainability. Regulations that are fair and consistent with sharia principles </w:t>
      </w:r>
      <w:r w:rsidRPr="005C4E99">
        <w:lastRenderedPageBreak/>
        <w:t>can help overcome the obstacles faced by MSMEs and create an inclusive and fair business environment (</w:t>
      </w:r>
      <w:proofErr w:type="spellStart"/>
      <w:r w:rsidRPr="005C4E99">
        <w:t>Husnurrosyidah</w:t>
      </w:r>
      <w:proofErr w:type="spellEnd"/>
      <w:r w:rsidRPr="005C4E99">
        <w:t xml:space="preserve">, 2019; </w:t>
      </w:r>
      <w:proofErr w:type="spellStart"/>
      <w:r w:rsidRPr="005C4E99">
        <w:t>Diani</w:t>
      </w:r>
      <w:proofErr w:type="spellEnd"/>
      <w:r w:rsidRPr="005C4E99">
        <w:t xml:space="preserve"> &amp; </w:t>
      </w:r>
      <w:proofErr w:type="spellStart"/>
      <w:r w:rsidRPr="005C4E99">
        <w:t>Lubis</w:t>
      </w:r>
      <w:proofErr w:type="spellEnd"/>
      <w:r w:rsidRPr="005C4E99">
        <w:t xml:space="preserve">, 2022; </w:t>
      </w:r>
      <w:proofErr w:type="spellStart"/>
      <w:r w:rsidRPr="005C4E99">
        <w:t>Nasrulloh</w:t>
      </w:r>
      <w:proofErr w:type="spellEnd"/>
      <w:r w:rsidRPr="005C4E99">
        <w:t>, 2022).</w:t>
      </w:r>
    </w:p>
    <w:p w:rsidR="00B46882" w:rsidRPr="005C4E99" w:rsidRDefault="00B46882" w:rsidP="00B46882">
      <w:pPr>
        <w:pStyle w:val="Paragraph"/>
      </w:pPr>
      <w:r w:rsidRPr="005C4E99">
        <w:t xml:space="preserve">The relationship between the creative industry and all forms of human activity in producing goods through the use of thoughts and ideas to improve welfare is in accordance with the Hadith History of </w:t>
      </w:r>
      <w:proofErr w:type="spellStart"/>
      <w:r w:rsidRPr="005C4E99">
        <w:t>Tirmidhi</w:t>
      </w:r>
      <w:proofErr w:type="spellEnd"/>
      <w:r w:rsidRPr="005C4E99">
        <w:t xml:space="preserve">. Creative economic activities are closely related to human resources </w:t>
      </w:r>
      <w:proofErr w:type="gramStart"/>
      <w:r w:rsidRPr="005C4E99">
        <w:t>which</w:t>
      </w:r>
      <w:proofErr w:type="gramEnd"/>
      <w:r w:rsidRPr="005C4E99">
        <w:t xml:space="preserve"> utilize the potential of natural resources and do not like excesses, so that in the production process we must pay attention to raw materials obtained from the environment. The government's emphasis on developing the creative economy is reflected in the official change of the name of the Ministry of Culture and Tourism to the Ministry of Tourism and Creative Economy as well as the formation of the Ministry of Creative Economy which was formed by the President. Law Regulation Number 6 of 2015 as outlined in </w:t>
      </w:r>
      <w:proofErr w:type="spellStart"/>
      <w:r w:rsidRPr="005C4E99">
        <w:t>Bekraf</w:t>
      </w:r>
      <w:proofErr w:type="spellEnd"/>
      <w:r w:rsidRPr="005C4E99">
        <w:t xml:space="preserve"> and </w:t>
      </w:r>
      <w:proofErr w:type="spellStart"/>
      <w:r w:rsidRPr="005C4E99">
        <w:t>Renstraekraft</w:t>
      </w:r>
      <w:proofErr w:type="spellEnd"/>
      <w:r w:rsidRPr="005C4E99">
        <w:t xml:space="preserve"> 2020-2024. This cannot be separated from the fact that development must be maintained so that the Medan City Government continues to provide easily accessible public facilities and ensure that development becomes a space for creativity and expression for creative economy actors. In conditions like this, considering that the industry is currently in the fourth wave of the economic era, we should pay close attention to existing developments. Therefore, the creative industry can develop well and has good potential for MSMEs (</w:t>
      </w:r>
      <w:proofErr w:type="spellStart"/>
      <w:r w:rsidRPr="005C4E99">
        <w:t>Harahap</w:t>
      </w:r>
      <w:proofErr w:type="spellEnd"/>
      <w:r w:rsidRPr="005C4E99">
        <w:t xml:space="preserve"> et al., 2022).</w:t>
      </w:r>
    </w:p>
    <w:p w:rsidR="00B46882" w:rsidRPr="005C4E99" w:rsidRDefault="00B46882" w:rsidP="00B46882">
      <w:pPr>
        <w:pStyle w:val="Paragraph"/>
      </w:pPr>
      <w:r w:rsidRPr="005C4E99">
        <w:t>Human resources available to collect and analyze small business data are still limited, which can impact the effectiveness and efficiency of data collection. Lack of coordination between institutions involved in collecting and processing SMI data can have an impact on the accuracy and consistency of the data produced. Small business owners have little awareness about data reporting. Some small and medium business owners still do not understand the importance of reporting business status data to the authorities, making it difficult to collect accurate data. This problem needs to be addressed immediately through innovation and development of a better IKM monitoring information system, increased coordination between relevant authorities, and increased awareness of data reporting among IKM entrepreneurs.</w:t>
      </w:r>
    </w:p>
    <w:p w:rsidR="00B46882" w:rsidRPr="005C4E99" w:rsidRDefault="00B46882" w:rsidP="00B46882">
      <w:pPr>
        <w:pStyle w:val="Paragraph"/>
      </w:pPr>
    </w:p>
    <w:p w:rsidR="00B46882" w:rsidRPr="005C4E99" w:rsidRDefault="00B46882" w:rsidP="00B46882">
      <w:pPr>
        <w:pStyle w:val="Heading1"/>
      </w:pPr>
      <w:r w:rsidRPr="005C4E99">
        <w:t>LITERATURE REVIEW</w:t>
      </w:r>
    </w:p>
    <w:p w:rsidR="00B46882" w:rsidRPr="005C4E99" w:rsidRDefault="00B46882" w:rsidP="00B46882">
      <w:pPr>
        <w:pStyle w:val="Paragraph"/>
      </w:pPr>
      <w:r w:rsidRPr="005C4E99">
        <w:t>. The creative economy is an ecosystem consisting of valuable products that interact with each other (</w:t>
      </w:r>
      <w:proofErr w:type="spellStart"/>
      <w:r w:rsidRPr="005C4E99">
        <w:t>Tepper</w:t>
      </w:r>
      <w:proofErr w:type="spellEnd"/>
      <w:r w:rsidRPr="005C4E99">
        <w:t>, 2002). The Indonesian Ministry of Trade states that the creative industry begins with the use of creativity, intelligence and personal skills to create success and work by creating and using personal creativity (</w:t>
      </w:r>
      <w:proofErr w:type="spellStart"/>
      <w:r w:rsidRPr="005C4E99">
        <w:t>Daulay</w:t>
      </w:r>
      <w:proofErr w:type="spellEnd"/>
      <w:r w:rsidRPr="005C4E99">
        <w:t>, 2018). Increasing the creative economy is inter-ministerial and has full support from the President (</w:t>
      </w:r>
      <w:proofErr w:type="spellStart"/>
      <w:r w:rsidRPr="005C4E99">
        <w:t>Tadjuddin</w:t>
      </w:r>
      <w:proofErr w:type="spellEnd"/>
      <w:r w:rsidRPr="005C4E99">
        <w:t xml:space="preserve"> &amp; </w:t>
      </w:r>
      <w:proofErr w:type="spellStart"/>
      <w:r w:rsidRPr="005C4E99">
        <w:t>Mayasari</w:t>
      </w:r>
      <w:proofErr w:type="spellEnd"/>
      <w:r w:rsidRPr="005C4E99">
        <w:t>, 2019). Based on Presidential Decree 6 of 2009, the Creative Economy is a business based on creativity, intelligence and personal skills which aims to develop creative talents and have an impact on economic value and social welfare in Indonesia. The formation of the Ministry of Creative Economy reflects the details of creative economy management (</w:t>
      </w:r>
      <w:proofErr w:type="spellStart"/>
      <w:r w:rsidRPr="005C4E99">
        <w:t>Muchson</w:t>
      </w:r>
      <w:proofErr w:type="spellEnd"/>
      <w:r w:rsidRPr="005C4E99">
        <w:t>, 2021).</w:t>
      </w:r>
    </w:p>
    <w:p w:rsidR="00B46882" w:rsidRPr="005C4E99" w:rsidRDefault="00B46882" w:rsidP="00B46882">
      <w:pPr>
        <w:pStyle w:val="Paragraph"/>
      </w:pPr>
      <w:r w:rsidRPr="00B9570A">
        <w:t>Micro, Small and Medium Enterprises (MSMEs) are organized in business categories such as trade and industry. The definition of MSMEs is not necessarily the same, depending on the country's concept. Each country defines small businesses differently (</w:t>
      </w:r>
      <w:proofErr w:type="spellStart"/>
      <w:r w:rsidRPr="00B9570A">
        <w:t>Marliyah</w:t>
      </w:r>
      <w:proofErr w:type="spellEnd"/>
      <w:r w:rsidRPr="00B9570A">
        <w:t xml:space="preserve"> et al., 2022). This definition includes at least two factors, namely aspects of labor absorption and work group performance, which depend on the amount of labor absorbed by the company. Strong MSMEs create jobs, increase people's income and support the regional economy. Combining the potential of MSMEs with financial technology that complies with sharia principles allows countries to achieve economic growth that is inclusive, sustainable and fair for all levels of society (</w:t>
      </w:r>
      <w:proofErr w:type="spellStart"/>
      <w:r w:rsidRPr="00B9570A">
        <w:t>Menne</w:t>
      </w:r>
      <w:proofErr w:type="spellEnd"/>
      <w:r w:rsidRPr="00B9570A">
        <w:t xml:space="preserve"> et al., 2022). </w:t>
      </w:r>
      <w:proofErr w:type="gramStart"/>
      <w:r w:rsidRPr="00B9570A">
        <w:t>MSMEs in four categories from a development perspective.</w:t>
      </w:r>
      <w:proofErr w:type="gramEnd"/>
      <w:r w:rsidRPr="00B9570A">
        <w:t xml:space="preserve"> Activities carried out by MSMEs to earn a living are often called informal activities. This group of street vendors is what is called informal work. The number of small and medium businesses in Indonesia is quite large (Sari &amp; </w:t>
      </w:r>
      <w:proofErr w:type="spellStart"/>
      <w:r w:rsidRPr="00B9570A">
        <w:t>Kusumawati</w:t>
      </w:r>
      <w:proofErr w:type="spellEnd"/>
      <w:r w:rsidRPr="00B9570A">
        <w:t>, 2022). Micro enterprises refer to small and medium enterprises that have talents but lack business characteristics. The number of small and medium businesses in Indonesia is also quite large. Many large and medium entrepreneurs in the past came from this group. Some MSMEs in this category would fall into the fourth category if given the right education and training. The number of MSMEs in this group is less than the first and second groups.</w:t>
      </w:r>
    </w:p>
    <w:p w:rsidR="00B46882" w:rsidRPr="005C4E99" w:rsidRDefault="00B46882" w:rsidP="00B46882">
      <w:pPr>
        <w:pStyle w:val="Paragraph"/>
      </w:pPr>
      <w:r w:rsidRPr="005C4E99">
        <w:lastRenderedPageBreak/>
        <w:t xml:space="preserve">Economic activities that involve changing basic goods to be managed into finished goods. </w:t>
      </w:r>
      <w:proofErr w:type="gramStart"/>
      <w:r w:rsidRPr="005C4E99">
        <w:t>Goods, semi-finished products, or products with low to high prices if the number of employees is between 5 and 19 people.</w:t>
      </w:r>
      <w:proofErr w:type="gramEnd"/>
      <w:r w:rsidRPr="005C4E99">
        <w:t xml:space="preserve"> Medium industry is an economic activity that converts basic necessities into finished/semi-finished goods and/or low-value goods into high-value goods, with the number of workers ranging from 20 to 99 people. </w:t>
      </w:r>
      <w:proofErr w:type="gramStart"/>
      <w:r w:rsidRPr="005C4E99">
        <w:t>In accordance with Ministry of Industry Regulation Number 64 of 2016/ concerning Small and Medium Enterprises.</w:t>
      </w:r>
      <w:proofErr w:type="gramEnd"/>
      <w:r w:rsidRPr="005C4E99">
        <w:t xml:space="preserve"> </w:t>
      </w:r>
      <w:proofErr w:type="gramStart"/>
      <w:r w:rsidRPr="005C4E99">
        <w:t>Activities that involve processing raw materials or using industrial resources to produce added value or more useful goods (</w:t>
      </w:r>
      <w:proofErr w:type="spellStart"/>
      <w:r w:rsidRPr="005C4E99">
        <w:t>Siregar</w:t>
      </w:r>
      <w:proofErr w:type="spellEnd"/>
      <w:r w:rsidRPr="005C4E99">
        <w:t xml:space="preserve"> et al., 2020; </w:t>
      </w:r>
      <w:proofErr w:type="spellStart"/>
      <w:r w:rsidRPr="005C4E99">
        <w:t>Rambey</w:t>
      </w:r>
      <w:proofErr w:type="spellEnd"/>
      <w:r w:rsidRPr="005C4E99">
        <w:t xml:space="preserve"> &amp; </w:t>
      </w:r>
      <w:proofErr w:type="spellStart"/>
      <w:r w:rsidRPr="005C4E99">
        <w:t>Ferlito</w:t>
      </w:r>
      <w:proofErr w:type="spellEnd"/>
      <w:r w:rsidRPr="005C4E99">
        <w:t>, 2020).</w:t>
      </w:r>
      <w:proofErr w:type="gramEnd"/>
      <w:r w:rsidRPr="005C4E99">
        <w:t xml:space="preserve"> The characteristics of MSMEs are that there are micro businesses throughout Indonesia that are labor intensive, relatively low investment, high added value, and low barriers to entry (from simple businesses to medium businesses). Sources of new business creation have a high level of openness and flexibility in anticipating changes in market dynamics and are able to withstand economic crisis disruptions (Bernanke, 2018). And if we can optimize the presence of these small businesses, we can improve the economy of the local community. This will also have an impact on the country's economy. Considering that the number of IKMs is no longer small, but many, and IKMs are no longer well known. This is very important, especially for small and medium businesses that can innovate in their business and products.</w:t>
      </w:r>
    </w:p>
    <w:p w:rsidR="00B46882" w:rsidRPr="005C4E99" w:rsidRDefault="00B46882" w:rsidP="00B46882">
      <w:pPr>
        <w:pStyle w:val="Paragraph"/>
      </w:pPr>
    </w:p>
    <w:p w:rsidR="00B46882" w:rsidRPr="005C4E99" w:rsidRDefault="00B46882" w:rsidP="00B46882">
      <w:pPr>
        <w:pStyle w:val="Heading1"/>
      </w:pPr>
      <w:r w:rsidRPr="005C4E99">
        <w:t>RESEARCH METHODS</w:t>
      </w:r>
    </w:p>
    <w:p w:rsidR="00B46882" w:rsidRPr="005C4E99" w:rsidRDefault="00B46882" w:rsidP="00B46882">
      <w:pPr>
        <w:pStyle w:val="Paragraph"/>
      </w:pPr>
      <w:r w:rsidRPr="005C4E99">
        <w:t>This research uses a qualitative research method which aims to understand the phenomena that occur in the Department of Industry, Trade, Energy and Mineral Resources (Department of Industry, Trade, Energy and Mineral Resources/</w:t>
      </w:r>
      <w:proofErr w:type="spellStart"/>
      <w:r w:rsidRPr="005C4E99">
        <w:t>Disperindag</w:t>
      </w:r>
      <w:proofErr w:type="spellEnd"/>
      <w:r w:rsidRPr="005C4E99">
        <w:t xml:space="preserve"> ESDM) of North Sumatra Province in depth. In carrying out the analysis, this research applies an inductive approach which allows researchers to collect, organize and describe </w:t>
      </w:r>
      <w:proofErr w:type="gramStart"/>
      <w:r w:rsidRPr="005C4E99">
        <w:t>various relevant information</w:t>
      </w:r>
      <w:proofErr w:type="gramEnd"/>
      <w:r w:rsidRPr="005C4E99">
        <w:t xml:space="preserve">. The inductive approach allows researchers to explore meaning from data collected directly from the field or through literature studies. This research was conducted by focusing on various aspects related to the ESDM Department of Industry and Trade of North Sumatra Province. The qualitative approach used allows the researcher to understand the dynamics and complexity in this specific context. By utilizing inductive analysis, this research explores </w:t>
      </w:r>
      <w:proofErr w:type="gramStart"/>
      <w:r w:rsidRPr="005C4E99">
        <w:t>various actual information that is relevant to the research context</w:t>
      </w:r>
      <w:proofErr w:type="gramEnd"/>
      <w:r w:rsidRPr="005C4E99">
        <w:t>. Carefully collected and analyzed data provides an in-depth understanding of the challenges, potential, policies and dynamics of the industrial, trade, energy and mineral resources sectors in North Sumatra Province. Thus, it is hoped that this research can make a significant contribution in developing better strategies and policies in managing these sectors in the region.</w:t>
      </w:r>
    </w:p>
    <w:p w:rsidR="00B46882" w:rsidRPr="005C4E99" w:rsidRDefault="00B46882" w:rsidP="00B46882">
      <w:pPr>
        <w:pStyle w:val="Paragraph"/>
      </w:pPr>
    </w:p>
    <w:p w:rsidR="00B46882" w:rsidRPr="005C4E99" w:rsidRDefault="00B46882" w:rsidP="00B46882">
      <w:pPr>
        <w:pStyle w:val="Heading1"/>
      </w:pPr>
      <w:r w:rsidRPr="005C4E99">
        <w:t>RESULTS</w:t>
      </w:r>
    </w:p>
    <w:p w:rsidR="00B46882" w:rsidRPr="005C4E99" w:rsidRDefault="00B46882" w:rsidP="00B46882">
      <w:pPr>
        <w:pStyle w:val="Paragraph"/>
      </w:pPr>
      <w:proofErr w:type="gramStart"/>
      <w:r w:rsidRPr="005C4E99">
        <w:t>National industrial development which includes the development of small and medium industries, as well as micro-scale industries.</w:t>
      </w:r>
      <w:proofErr w:type="gramEnd"/>
      <w:r w:rsidRPr="005C4E99">
        <w:t xml:space="preserve"> This is very important to increase economic resilience amidst the ongoing global crisis (</w:t>
      </w:r>
      <w:proofErr w:type="spellStart"/>
      <w:r w:rsidRPr="005C4E99">
        <w:t>Dormady</w:t>
      </w:r>
      <w:proofErr w:type="spellEnd"/>
      <w:r w:rsidRPr="005C4E99">
        <w:t xml:space="preserve"> et al., 2022). The development of small and medium industries must also pay attention to local wisdom and regional resources, including culture, so that they can develop into industries and creative economies. The Ministry of Industry through the Directorate General of Small, Medium and Miscellaneous Industries (IKMA) strives to continue to foster prospective entrepreneurs and develop their abilities so that they are able to give birth to established entrepreneurs as one of the steps to improve the country's economy (</w:t>
      </w:r>
      <w:proofErr w:type="spellStart"/>
      <w:r w:rsidRPr="005C4E99">
        <w:t>Walmsley</w:t>
      </w:r>
      <w:proofErr w:type="spellEnd"/>
      <w:r w:rsidRPr="005C4E99">
        <w:t xml:space="preserve"> et al., 2023). This policy is in line with the theme of the Government Work Plan (RKP) for 2023, namely increasing productivity and encouraging inclusive and sustainable economic transformation. The RKP was then reduced to seven national priorities. The Ministry of Industry, in this case the Directorate General of IKMA, plays a role in the first national priority, namely strengthening economic resilience through quality and equitable growth. Analysis from a sharia accounting perspective highlights the importance of transparency, fairness and sustainability in the data collection practices of the MSME creative industry (</w:t>
      </w:r>
      <w:proofErr w:type="spellStart"/>
      <w:r w:rsidRPr="005C4E99">
        <w:t>Bismala</w:t>
      </w:r>
      <w:proofErr w:type="spellEnd"/>
      <w:r w:rsidRPr="005C4E99">
        <w:t xml:space="preserve"> et al., 2019). The Department of Industry, Trade, Energy and Mineral Resources (Department of Industry, Trade, Energy and Mineral Resources/</w:t>
      </w:r>
      <w:proofErr w:type="spellStart"/>
      <w:r w:rsidRPr="005C4E99">
        <w:t>Disperindag</w:t>
      </w:r>
      <w:proofErr w:type="spellEnd"/>
      <w:r w:rsidRPr="005C4E99">
        <w:t xml:space="preserve"> ESDM) </w:t>
      </w:r>
      <w:r w:rsidRPr="005C4E99">
        <w:lastRenderedPageBreak/>
        <w:t xml:space="preserve">needs to ensure that the activities and support provided do not conflict with sharia principles, such as the prohibition of usury, </w:t>
      </w:r>
      <w:proofErr w:type="spellStart"/>
      <w:r w:rsidRPr="005C4E99">
        <w:t>maysir</w:t>
      </w:r>
      <w:proofErr w:type="spellEnd"/>
      <w:r w:rsidRPr="005C4E99">
        <w:t xml:space="preserve"> and </w:t>
      </w:r>
      <w:proofErr w:type="spellStart"/>
      <w:r w:rsidRPr="005C4E99">
        <w:t>gharar</w:t>
      </w:r>
      <w:proofErr w:type="spellEnd"/>
      <w:r w:rsidRPr="005C4E99">
        <w:t>.</w:t>
      </w:r>
    </w:p>
    <w:p w:rsidR="00B46882" w:rsidRPr="005C4E99" w:rsidRDefault="00B46882" w:rsidP="00B46882">
      <w:pPr>
        <w:pStyle w:val="Paragraph"/>
      </w:pPr>
      <w:r w:rsidRPr="005C4E99">
        <w:t>Fair distribution of results and risks also needs to be considered and various initiatives have been carried out by the Ministry of Industry to ensure that MSME products are available to the public and accepted in their country. Among them are initiatives such as inviting all people in the country to support the sustainability of Small and Medium Industrial Companies (IKM) by purchasing their products. This strategic step is part of the National Movement Proudly Made in Indonesia (</w:t>
      </w:r>
      <w:proofErr w:type="spellStart"/>
      <w:r w:rsidRPr="005C4E99">
        <w:t>Puspitasari</w:t>
      </w:r>
      <w:proofErr w:type="spellEnd"/>
      <w:r w:rsidRPr="005C4E99">
        <w:t xml:space="preserve"> et al., 2023). Medan City IKM is located in the most strategic place in terms of equal distribution of business opportunities, equal distribution of industrial sectors supporting the development of MSMEs, as well as development and integration of human resources. </w:t>
      </w:r>
      <w:proofErr w:type="gramStart"/>
      <w:r w:rsidRPr="005C4E99">
        <w:t>Opportunities and goals for starting a small business.</w:t>
      </w:r>
      <w:proofErr w:type="gramEnd"/>
      <w:r w:rsidRPr="005C4E99">
        <w:t xml:space="preserve"> Independent companies, small and resilient industrial communities (Akbar et al., 2023). It developed into a large industry. These conditions will be further improved by carrying out the coaching, mentoring and facilitation role of the Trade Industry Service which is realized through activities. Industry, general services for MSME development, consumer protection, and market structure at the North Sumatra Province Department of Industry, Trade, Energy and Mineral Resources. Based on data from the Medan City Industry and Trade Service, the growth of small and medium industries increased compared to last year. In 2020, the number of MSMEs was 1,112 industries, an increase of 40 industries compared to 2019 when the number of MSMEs was 1,072 industries (an increase of 3.60%).</w:t>
      </w:r>
    </w:p>
    <w:p w:rsidR="00B46882" w:rsidRPr="005C4E99" w:rsidRDefault="00B46882" w:rsidP="00B46882">
      <w:pPr>
        <w:pStyle w:val="Paragraph"/>
      </w:pPr>
      <w:r w:rsidRPr="005C4E99">
        <w:t xml:space="preserve">Based on this development data, it can be used as data to evaluate the development of small industries in terms of data collection carried out by the Medan City Industry and Trade Service. The Medan City Government has done a lot to develop small and medium enterprises in the industrial sector to obtain capital, business and market development, such as fostering small and medium enterprises and promoting the marketing of their products cannot fully overcome this problem. The task of the ESDM Department of Industry and Trade is to ensure that MSME products remain quality products. </w:t>
      </w:r>
      <w:proofErr w:type="spellStart"/>
      <w:r w:rsidRPr="005C4E99">
        <w:t>Bismala</w:t>
      </w:r>
      <w:proofErr w:type="spellEnd"/>
      <w:r w:rsidRPr="005C4E99">
        <w:t xml:space="preserve"> (2017) MSME/IKM products will continue to provide support for mandatory food certification and Indonesian National Standards (SNI), including improving ISO quality management so that IKM products comply with standards. There are several challenges faced by MSMEs in the industry today. Therefore, the government through the Medan City Department of Industry and Trade must be able to encourage inclusive and sustainable economic growth so that small businesses can survive and develop (</w:t>
      </w:r>
      <w:proofErr w:type="spellStart"/>
      <w:r w:rsidRPr="005C4E99">
        <w:t>Battisti</w:t>
      </w:r>
      <w:proofErr w:type="spellEnd"/>
      <w:r w:rsidRPr="005C4E99">
        <w:t xml:space="preserve"> et al., 2019).</w:t>
      </w:r>
    </w:p>
    <w:p w:rsidR="00B46882" w:rsidRPr="005C4E99" w:rsidRDefault="00B46882" w:rsidP="00B46882">
      <w:pPr>
        <w:pStyle w:val="Paragraph"/>
      </w:pPr>
      <w:r w:rsidRPr="005C4E99">
        <w:t>The government has determined that the Ministry of Industry must be careful in issuing industrial business permits and expansion permits based on electronically integrated business permit services. Business licensing services in the industrial sector are carried out by integrating OSS and the National Industrial Information System (</w:t>
      </w:r>
      <w:proofErr w:type="spellStart"/>
      <w:r w:rsidRPr="005C4E99">
        <w:t>SIINas</w:t>
      </w:r>
      <w:proofErr w:type="spellEnd"/>
      <w:r w:rsidRPr="005C4E99">
        <w:t>). Local products are less competitive than imported products. One threat that is often encountered in industry is that its products are less competitive than other products, in this case imported products. The Ministry of Industry has a big task to develop small and medium businesses in terms of capital management and production control. The facilities and infrastructure for operational activities and the Technical Implementation Unit (UPT) are still inadequate, this is in line with the policy developed by the Ministry of Industry to strengthen organizational capacity and provide facilities to potential MSMEs. To overcome problems related to inadequate facilities and infrastructure, revitalization of IKM centers can be carried out to increase market access through the IKM Digital Infrastructure Development Program (e-SMART IKM). The hope is that with this program, small businesses can use it to expand access to information and promotions when marketing their products.</w:t>
      </w:r>
    </w:p>
    <w:p w:rsidR="00B46882" w:rsidRPr="005C4E99" w:rsidRDefault="00B46882" w:rsidP="00B46882">
      <w:pPr>
        <w:pStyle w:val="Paragraph"/>
      </w:pPr>
      <w:r w:rsidRPr="005C4E99">
        <w:t xml:space="preserve">The ESDM Department of Industry and Trade </w:t>
      </w:r>
      <w:proofErr w:type="gramStart"/>
      <w:r w:rsidRPr="005C4E99">
        <w:t>has</w:t>
      </w:r>
      <w:proofErr w:type="gramEnd"/>
      <w:r w:rsidRPr="005C4E99">
        <w:t xml:space="preserve"> several aspects that can be used as strengths. </w:t>
      </w:r>
      <w:proofErr w:type="gramStart"/>
      <w:r w:rsidRPr="005C4E99">
        <w:t>Availability of Legislative Regulations.</w:t>
      </w:r>
      <w:proofErr w:type="gramEnd"/>
      <w:r w:rsidRPr="005C4E99">
        <w:t xml:space="preserve"> In carrying out government affairs in the field of public works which is the authority of the Ministry of Industry, regulations, division of tasks and allocation of resources are based on the principles of transparency, participation and accountability (</w:t>
      </w:r>
      <w:proofErr w:type="spellStart"/>
      <w:r w:rsidRPr="005C4E99">
        <w:t>Rijal</w:t>
      </w:r>
      <w:proofErr w:type="spellEnd"/>
      <w:r w:rsidRPr="005C4E99">
        <w:t xml:space="preserve"> et al., 2021). Adequate Infrastructure </w:t>
      </w:r>
      <w:proofErr w:type="gramStart"/>
      <w:r w:rsidRPr="005C4E99">
        <w:t>As</w:t>
      </w:r>
      <w:proofErr w:type="gramEnd"/>
      <w:r w:rsidRPr="005C4E99">
        <w:t xml:space="preserve"> a Ministry which is an implementing element of regional government, the Ministry of Industry has and has adequate </w:t>
      </w:r>
      <w:r w:rsidRPr="005C4E99">
        <w:lastRenderedPageBreak/>
        <w:t>infrastructure to support the implementation of daily business activities (</w:t>
      </w:r>
      <w:proofErr w:type="spellStart"/>
      <w:r w:rsidRPr="005C4E99">
        <w:t>Adha</w:t>
      </w:r>
      <w:proofErr w:type="spellEnd"/>
      <w:r w:rsidRPr="005C4E99">
        <w:t xml:space="preserve"> et al., 2019). The Ministry of Industry and Trade has its own building, where the Ministry of Industry can start its operational activities and concentrate on implementing the programs that have been determined, especially on the development of small and medium industries. Information media is well managed and the </w:t>
      </w:r>
      <w:proofErr w:type="spellStart"/>
      <w:r w:rsidRPr="005C4E99">
        <w:t>SIINas</w:t>
      </w:r>
      <w:proofErr w:type="spellEnd"/>
      <w:r w:rsidRPr="005C4E99">
        <w:t xml:space="preserve"> application is integrated at the center. Information facilities such as websites are very important for communicating what programs the organization will run this year. In this case, information media such as the Industry Service website are well managed. Regularly update information on the development of industry resources and training for small and medium businesses. Companies that wish to obtain operational permits from the Ministry of Industry must have a </w:t>
      </w:r>
      <w:proofErr w:type="spellStart"/>
      <w:r w:rsidRPr="005C4E99">
        <w:t>SIINas</w:t>
      </w:r>
      <w:proofErr w:type="spellEnd"/>
      <w:r w:rsidRPr="005C4E99">
        <w:t xml:space="preserve"> account that is integrated with the Center. This will make it easier for the Ministry of Industry to report the growth in the number of MSMEs in Medan City to the central government every year.</w:t>
      </w:r>
    </w:p>
    <w:p w:rsidR="00B46882" w:rsidRPr="005C4E99" w:rsidRDefault="00B46882" w:rsidP="00B46882">
      <w:pPr>
        <w:pStyle w:val="Paragraph"/>
      </w:pPr>
      <w:r w:rsidRPr="005C4E99">
        <w:t xml:space="preserve">It is hoped that the integration of the SIINAs application into the center will make it easier for the Department of Industry to monitor industrial developments in Medan City. Establishment of UPT Sentra IKM Establishment of UPT Sentra UPT is a forum for managing IKM and a training ground for IKM stakeholders to learn how to run a successful industrial company. Specifically, the new central UPT established in Medan City is UPT </w:t>
      </w:r>
      <w:proofErr w:type="spellStart"/>
      <w:r w:rsidRPr="005C4E99">
        <w:t>Centra</w:t>
      </w:r>
      <w:proofErr w:type="spellEnd"/>
      <w:r w:rsidRPr="005C4E99">
        <w:t xml:space="preserve"> IKM </w:t>
      </w:r>
      <w:proofErr w:type="spellStart"/>
      <w:r w:rsidRPr="005C4E99">
        <w:t>Denai</w:t>
      </w:r>
      <w:proofErr w:type="spellEnd"/>
      <w:r w:rsidRPr="005C4E99">
        <w:t xml:space="preserve">. UPT IKM Sentra </w:t>
      </w:r>
      <w:proofErr w:type="spellStart"/>
      <w:r w:rsidRPr="005C4E99">
        <w:t>Denai</w:t>
      </w:r>
      <w:proofErr w:type="spellEnd"/>
      <w:r w:rsidRPr="005C4E99">
        <w:t xml:space="preserve"> focuses on the handicraft </w:t>
      </w:r>
      <w:proofErr w:type="gramStart"/>
      <w:r w:rsidRPr="005C4E99">
        <w:t>industry,</w:t>
      </w:r>
      <w:proofErr w:type="gramEnd"/>
      <w:r w:rsidRPr="005C4E99">
        <w:t xml:space="preserve"> Medan is a city that is not only an industrial area but also a popular tourist destination. Therefore, special attention must be paid.</w:t>
      </w:r>
    </w:p>
    <w:p w:rsidR="00B46882" w:rsidRDefault="00B46882" w:rsidP="00B46882">
      <w:pPr>
        <w:pStyle w:val="Paragraph"/>
      </w:pPr>
    </w:p>
    <w:p w:rsidR="00B46882" w:rsidRPr="005C4E99" w:rsidRDefault="00B46882" w:rsidP="00B46882">
      <w:pPr>
        <w:pStyle w:val="Heading1"/>
      </w:pPr>
      <w:r w:rsidRPr="0027535A">
        <w:t>CONCLUSION</w:t>
      </w:r>
    </w:p>
    <w:p w:rsidR="00B46882" w:rsidRPr="005C4E99" w:rsidRDefault="00B46882" w:rsidP="00B46882">
      <w:pPr>
        <w:pStyle w:val="Paragraph"/>
      </w:pPr>
      <w:r w:rsidRPr="005C4E99">
        <w:t>In the context of developing the creative industry for Micro, Small and Medium Enterprises (MSMEs) in Medan City, the Department of Industry, Trade, Energy and Mineral Resources (Department of Industry, Trade, Energy and Mineral Resources/</w:t>
      </w:r>
      <w:proofErr w:type="spellStart"/>
      <w:r w:rsidRPr="005C4E99">
        <w:t>Disperindag</w:t>
      </w:r>
      <w:proofErr w:type="spellEnd"/>
      <w:r w:rsidRPr="005C4E99">
        <w:t xml:space="preserve"> ESDM) of North Sumatra Province must ensure the principle sharia accounting to ensure sustainability and fairness in the process. Efforts to increase transparency, reduce the risk of usury, and ensure fair distribution of income can be important steps towards achieving the goal of inclusive and sustainable economic development. MSMEs in the sense of sharia economics are not just business entities but also instruments for achieving sharia economic goals, including community empowerment and equal distribution of wealth and natural economic justice. Based on the research results obtained, it can be concluded that Small and Medium Industries (IKM) have quite large potential and opportunities for the development of small and medium enterprises. The role of the Ministry of Industry and Trade is realized through activities such as providing public services in the fields of industry and trade, encouraging the development of small businesses. </w:t>
      </w:r>
      <w:proofErr w:type="gramStart"/>
      <w:r w:rsidRPr="005C4E99">
        <w:t>and</w:t>
      </w:r>
      <w:proofErr w:type="gramEnd"/>
      <w:r w:rsidRPr="005C4E99">
        <w:t xml:space="preserve"> secondary and Consumer Protection, Market Structure and MSME Development, then the role of training in developing knowledge and skills. The government must pay more attention to the resources of Medan City MSMEs, especially the North Sumatra Industry and Trade Department, to develop innovative businesses and Medan City MSMEs. The government can support producers, support the development of Small and Large Enterprises (SMEs), and provide humanitarian services.</w:t>
      </w:r>
    </w:p>
    <w:p w:rsidR="00BE4EA9" w:rsidRDefault="00BE4EA9" w:rsidP="00B46882">
      <w:pPr>
        <w:jc w:val="both"/>
        <w:rPr>
          <w:rFonts w:asciiTheme="majorBidi" w:hAnsiTheme="majorBidi" w:cstheme="majorBidi"/>
          <w:sz w:val="24"/>
          <w:szCs w:val="24"/>
          <w:lang w:val="id-ID"/>
        </w:rPr>
      </w:pPr>
    </w:p>
    <w:p w:rsidR="00B46882" w:rsidRPr="005C4E99" w:rsidRDefault="00B46882" w:rsidP="00B46882">
      <w:pPr>
        <w:autoSpaceDE w:val="0"/>
        <w:autoSpaceDN w:val="0"/>
        <w:adjustRightInd w:val="0"/>
        <w:jc w:val="both"/>
      </w:pPr>
      <w:r w:rsidRPr="005C4E99">
        <w:rPr>
          <w:b/>
          <w:bCs/>
        </w:rPr>
        <w:t>REFERENCE</w:t>
      </w:r>
    </w:p>
    <w:p w:rsidR="00B46882" w:rsidRDefault="00B46882" w:rsidP="00B46882">
      <w:pPr>
        <w:jc w:val="both"/>
        <w:rPr>
          <w:rFonts w:asciiTheme="majorBidi" w:hAnsiTheme="majorBidi" w:cstheme="majorBidi"/>
          <w:sz w:val="24"/>
          <w:szCs w:val="24"/>
          <w:lang w:val="id-ID"/>
        </w:rPr>
      </w:pPr>
    </w:p>
    <w:p w:rsidR="00B46882" w:rsidRPr="005C4E99" w:rsidRDefault="00B46882" w:rsidP="00B46882">
      <w:pPr>
        <w:pStyle w:val="Paragraph"/>
        <w:numPr>
          <w:ilvl w:val="0"/>
          <w:numId w:val="1"/>
        </w:numPr>
        <w:ind w:hanging="720"/>
        <w:rPr>
          <w:sz w:val="18"/>
          <w:szCs w:val="18"/>
          <w:lang w:eastAsia="id-ID"/>
        </w:rPr>
      </w:pPr>
      <w:bookmarkStart w:id="1" w:name="_Hlk81090235"/>
      <w:proofErr w:type="spellStart"/>
      <w:r w:rsidRPr="005C4E99">
        <w:rPr>
          <w:sz w:val="18"/>
          <w:szCs w:val="18"/>
          <w:lang w:eastAsia="id-ID"/>
        </w:rPr>
        <w:t>Adha</w:t>
      </w:r>
      <w:proofErr w:type="spellEnd"/>
      <w:r w:rsidRPr="005C4E99">
        <w:rPr>
          <w:sz w:val="18"/>
          <w:szCs w:val="18"/>
          <w:lang w:eastAsia="id-ID"/>
        </w:rPr>
        <w:t xml:space="preserve">, S., </w:t>
      </w:r>
      <w:proofErr w:type="spellStart"/>
      <w:r w:rsidRPr="005C4E99">
        <w:rPr>
          <w:sz w:val="18"/>
          <w:szCs w:val="18"/>
          <w:lang w:eastAsia="id-ID"/>
        </w:rPr>
        <w:t>Wandi</w:t>
      </w:r>
      <w:proofErr w:type="spellEnd"/>
      <w:r w:rsidRPr="005C4E99">
        <w:rPr>
          <w:sz w:val="18"/>
          <w:szCs w:val="18"/>
          <w:lang w:eastAsia="id-ID"/>
        </w:rPr>
        <w:t xml:space="preserve">, D., &amp; </w:t>
      </w:r>
      <w:proofErr w:type="spellStart"/>
      <w:r w:rsidRPr="005C4E99">
        <w:rPr>
          <w:sz w:val="18"/>
          <w:szCs w:val="18"/>
          <w:lang w:eastAsia="id-ID"/>
        </w:rPr>
        <w:t>Susanto</w:t>
      </w:r>
      <w:proofErr w:type="spellEnd"/>
      <w:r w:rsidRPr="005C4E99">
        <w:rPr>
          <w:sz w:val="18"/>
          <w:szCs w:val="18"/>
          <w:lang w:eastAsia="id-ID"/>
        </w:rPr>
        <w:t xml:space="preserve">, Y. (2019). </w:t>
      </w:r>
      <w:proofErr w:type="spellStart"/>
      <w:r w:rsidRPr="005C4E99">
        <w:rPr>
          <w:sz w:val="18"/>
          <w:szCs w:val="18"/>
          <w:lang w:eastAsia="id-ID"/>
        </w:rPr>
        <w:t>Pengaruh</w:t>
      </w:r>
      <w:proofErr w:type="spellEnd"/>
      <w:r w:rsidRPr="005C4E99">
        <w:rPr>
          <w:sz w:val="18"/>
          <w:szCs w:val="18"/>
          <w:lang w:eastAsia="id-ID"/>
        </w:rPr>
        <w:t xml:space="preserve"> </w:t>
      </w:r>
      <w:proofErr w:type="spellStart"/>
      <w:r w:rsidRPr="005C4E99">
        <w:rPr>
          <w:sz w:val="18"/>
          <w:szCs w:val="18"/>
          <w:lang w:eastAsia="id-ID"/>
        </w:rPr>
        <w:t>Kepuasan</w:t>
      </w:r>
      <w:proofErr w:type="spellEnd"/>
      <w:r w:rsidRPr="005C4E99">
        <w:rPr>
          <w:sz w:val="18"/>
          <w:szCs w:val="18"/>
          <w:lang w:eastAsia="id-ID"/>
        </w:rPr>
        <w:t xml:space="preserve"> </w:t>
      </w:r>
      <w:proofErr w:type="spellStart"/>
      <w:r w:rsidRPr="005C4E99">
        <w:rPr>
          <w:sz w:val="18"/>
          <w:szCs w:val="18"/>
          <w:lang w:eastAsia="id-ID"/>
        </w:rPr>
        <w:t>Kerja</w:t>
      </w:r>
      <w:proofErr w:type="spellEnd"/>
      <w:r w:rsidRPr="005C4E99">
        <w:rPr>
          <w:sz w:val="18"/>
          <w:szCs w:val="18"/>
          <w:lang w:eastAsia="id-ID"/>
        </w:rPr>
        <w:t xml:space="preserve"> </w:t>
      </w:r>
      <w:proofErr w:type="spellStart"/>
      <w:r w:rsidRPr="005C4E99">
        <w:rPr>
          <w:sz w:val="18"/>
          <w:szCs w:val="18"/>
          <w:lang w:eastAsia="id-ID"/>
        </w:rPr>
        <w:t>terhadap</w:t>
      </w:r>
      <w:proofErr w:type="spellEnd"/>
      <w:r w:rsidRPr="005C4E99">
        <w:rPr>
          <w:sz w:val="18"/>
          <w:szCs w:val="18"/>
          <w:lang w:eastAsia="id-ID"/>
        </w:rPr>
        <w:t xml:space="preserve"> </w:t>
      </w:r>
      <w:proofErr w:type="spellStart"/>
      <w:r w:rsidRPr="005C4E99">
        <w:rPr>
          <w:sz w:val="18"/>
          <w:szCs w:val="18"/>
          <w:lang w:eastAsia="id-ID"/>
        </w:rPr>
        <w:t>Kinerja</w:t>
      </w:r>
      <w:proofErr w:type="spellEnd"/>
      <w:r w:rsidRPr="005C4E99">
        <w:rPr>
          <w:sz w:val="18"/>
          <w:szCs w:val="18"/>
          <w:lang w:eastAsia="id-ID"/>
        </w:rPr>
        <w:t xml:space="preserve"> </w:t>
      </w:r>
      <w:proofErr w:type="spellStart"/>
      <w:r w:rsidRPr="005C4E99">
        <w:rPr>
          <w:sz w:val="18"/>
          <w:szCs w:val="18"/>
          <w:lang w:eastAsia="id-ID"/>
        </w:rPr>
        <w:t>Pegawai</w:t>
      </w:r>
      <w:proofErr w:type="spellEnd"/>
      <w:r w:rsidRPr="005C4E99">
        <w:rPr>
          <w:sz w:val="18"/>
          <w:szCs w:val="18"/>
          <w:lang w:eastAsia="id-ID"/>
        </w:rPr>
        <w:t xml:space="preserve"> </w:t>
      </w:r>
      <w:proofErr w:type="spellStart"/>
      <w:r w:rsidRPr="005C4E99">
        <w:rPr>
          <w:sz w:val="18"/>
          <w:szCs w:val="18"/>
          <w:lang w:eastAsia="id-ID"/>
        </w:rPr>
        <w:t>pada</w:t>
      </w:r>
      <w:proofErr w:type="spellEnd"/>
      <w:r w:rsidRPr="005C4E99">
        <w:rPr>
          <w:sz w:val="18"/>
          <w:szCs w:val="18"/>
          <w:lang w:eastAsia="id-ID"/>
        </w:rPr>
        <w:t xml:space="preserve"> </w:t>
      </w:r>
      <w:proofErr w:type="spellStart"/>
      <w:r w:rsidRPr="005C4E99">
        <w:rPr>
          <w:sz w:val="18"/>
          <w:szCs w:val="18"/>
          <w:lang w:eastAsia="id-ID"/>
        </w:rPr>
        <w:t>Dinas</w:t>
      </w:r>
      <w:proofErr w:type="spellEnd"/>
      <w:r w:rsidRPr="005C4E99">
        <w:rPr>
          <w:sz w:val="18"/>
          <w:szCs w:val="18"/>
          <w:lang w:eastAsia="id-ID"/>
        </w:rPr>
        <w:t xml:space="preserve"> </w:t>
      </w:r>
      <w:proofErr w:type="spellStart"/>
      <w:r w:rsidRPr="005C4E99">
        <w:rPr>
          <w:sz w:val="18"/>
          <w:szCs w:val="18"/>
          <w:lang w:eastAsia="id-ID"/>
        </w:rPr>
        <w:t>Perindustrian</w:t>
      </w:r>
      <w:proofErr w:type="spellEnd"/>
      <w:r w:rsidRPr="005C4E99">
        <w:rPr>
          <w:sz w:val="18"/>
          <w:szCs w:val="18"/>
          <w:lang w:eastAsia="id-ID"/>
        </w:rPr>
        <w:t xml:space="preserve">, </w:t>
      </w:r>
      <w:proofErr w:type="spellStart"/>
      <w:r w:rsidRPr="005C4E99">
        <w:rPr>
          <w:sz w:val="18"/>
          <w:szCs w:val="18"/>
          <w:lang w:eastAsia="id-ID"/>
        </w:rPr>
        <w:t>Perdagangan</w:t>
      </w:r>
      <w:proofErr w:type="spellEnd"/>
      <w:r w:rsidRPr="005C4E99">
        <w:rPr>
          <w:sz w:val="18"/>
          <w:szCs w:val="18"/>
          <w:lang w:eastAsia="id-ID"/>
        </w:rPr>
        <w:t xml:space="preserve"> </w:t>
      </w:r>
      <w:proofErr w:type="spellStart"/>
      <w:r w:rsidRPr="005C4E99">
        <w:rPr>
          <w:sz w:val="18"/>
          <w:szCs w:val="18"/>
          <w:lang w:eastAsia="id-ID"/>
        </w:rPr>
        <w:t>dan</w:t>
      </w:r>
      <w:proofErr w:type="spellEnd"/>
      <w:r w:rsidRPr="005C4E99">
        <w:rPr>
          <w:sz w:val="18"/>
          <w:szCs w:val="18"/>
          <w:lang w:eastAsia="id-ID"/>
        </w:rPr>
        <w:t xml:space="preserve"> ESDM </w:t>
      </w:r>
      <w:proofErr w:type="spellStart"/>
      <w:r w:rsidRPr="005C4E99">
        <w:rPr>
          <w:sz w:val="18"/>
          <w:szCs w:val="18"/>
          <w:lang w:eastAsia="id-ID"/>
        </w:rPr>
        <w:t>Kabupaten</w:t>
      </w:r>
      <w:proofErr w:type="spellEnd"/>
      <w:r w:rsidRPr="005C4E99">
        <w:rPr>
          <w:sz w:val="18"/>
          <w:szCs w:val="18"/>
          <w:lang w:eastAsia="id-ID"/>
        </w:rPr>
        <w:t xml:space="preserve"> </w:t>
      </w:r>
      <w:proofErr w:type="spellStart"/>
      <w:r w:rsidRPr="005C4E99">
        <w:rPr>
          <w:sz w:val="18"/>
          <w:szCs w:val="18"/>
          <w:lang w:eastAsia="id-ID"/>
        </w:rPr>
        <w:t>Pandeglang</w:t>
      </w:r>
      <w:proofErr w:type="spellEnd"/>
      <w:r w:rsidRPr="005C4E99">
        <w:rPr>
          <w:sz w:val="18"/>
          <w:szCs w:val="18"/>
          <w:lang w:eastAsia="id-ID"/>
        </w:rPr>
        <w:t xml:space="preserve">. </w:t>
      </w:r>
      <w:proofErr w:type="spellStart"/>
      <w:r w:rsidRPr="005C4E99">
        <w:rPr>
          <w:sz w:val="18"/>
          <w:szCs w:val="18"/>
          <w:lang w:eastAsia="id-ID"/>
        </w:rPr>
        <w:t>Jurnal</w:t>
      </w:r>
      <w:proofErr w:type="spellEnd"/>
      <w:r w:rsidRPr="005C4E99">
        <w:rPr>
          <w:sz w:val="18"/>
          <w:szCs w:val="18"/>
          <w:lang w:eastAsia="id-ID"/>
        </w:rPr>
        <w:t xml:space="preserve"> </w:t>
      </w:r>
      <w:proofErr w:type="spellStart"/>
      <w:r w:rsidRPr="005C4E99">
        <w:rPr>
          <w:sz w:val="18"/>
          <w:szCs w:val="18"/>
          <w:lang w:eastAsia="id-ID"/>
        </w:rPr>
        <w:t>Ekonomi</w:t>
      </w:r>
      <w:proofErr w:type="spellEnd"/>
      <w:r w:rsidRPr="005C4E99">
        <w:rPr>
          <w:sz w:val="18"/>
          <w:szCs w:val="18"/>
          <w:lang w:eastAsia="id-ID"/>
        </w:rPr>
        <w:t xml:space="preserve"> </w:t>
      </w:r>
      <w:proofErr w:type="spellStart"/>
      <w:r w:rsidRPr="005C4E99">
        <w:rPr>
          <w:sz w:val="18"/>
          <w:szCs w:val="18"/>
          <w:lang w:eastAsia="id-ID"/>
        </w:rPr>
        <w:t>Vokasi</w:t>
      </w:r>
      <w:proofErr w:type="spellEnd"/>
      <w:r w:rsidRPr="005C4E99">
        <w:rPr>
          <w:sz w:val="18"/>
          <w:szCs w:val="18"/>
          <w:lang w:eastAsia="id-ID"/>
        </w:rPr>
        <w:t>, 2(1), 61-72.</w:t>
      </w:r>
    </w:p>
    <w:p w:rsidR="00B46882" w:rsidRPr="005C4E99" w:rsidRDefault="00B46882" w:rsidP="00B46882">
      <w:pPr>
        <w:pStyle w:val="Paragraph"/>
        <w:numPr>
          <w:ilvl w:val="0"/>
          <w:numId w:val="1"/>
        </w:numPr>
        <w:ind w:hanging="720"/>
        <w:rPr>
          <w:sz w:val="18"/>
          <w:szCs w:val="18"/>
          <w:lang w:eastAsia="id-ID"/>
        </w:rPr>
      </w:pPr>
      <w:r w:rsidRPr="005C4E99">
        <w:rPr>
          <w:sz w:val="18"/>
          <w:szCs w:val="18"/>
          <w:lang w:eastAsia="id-ID"/>
        </w:rPr>
        <w:t xml:space="preserve">Akbar, MR, </w:t>
      </w:r>
      <w:proofErr w:type="spellStart"/>
      <w:r w:rsidRPr="005C4E99">
        <w:rPr>
          <w:sz w:val="18"/>
          <w:szCs w:val="18"/>
          <w:lang w:eastAsia="id-ID"/>
        </w:rPr>
        <w:t>Rahma</w:t>
      </w:r>
      <w:proofErr w:type="spellEnd"/>
      <w:r w:rsidRPr="005C4E99">
        <w:rPr>
          <w:sz w:val="18"/>
          <w:szCs w:val="18"/>
          <w:lang w:eastAsia="id-ID"/>
        </w:rPr>
        <w:t xml:space="preserve">, TIF, &amp; </w:t>
      </w:r>
      <w:proofErr w:type="spellStart"/>
      <w:r w:rsidRPr="005C4E99">
        <w:rPr>
          <w:sz w:val="18"/>
          <w:szCs w:val="18"/>
          <w:lang w:eastAsia="id-ID"/>
        </w:rPr>
        <w:t>Jannah</w:t>
      </w:r>
      <w:proofErr w:type="spellEnd"/>
      <w:r w:rsidRPr="005C4E99">
        <w:rPr>
          <w:sz w:val="18"/>
          <w:szCs w:val="18"/>
          <w:lang w:eastAsia="id-ID"/>
        </w:rPr>
        <w:t xml:space="preserve">, N. (2023). </w:t>
      </w:r>
      <w:proofErr w:type="spellStart"/>
      <w:r w:rsidRPr="005C4E99">
        <w:rPr>
          <w:sz w:val="18"/>
          <w:szCs w:val="18"/>
          <w:lang w:eastAsia="id-ID"/>
        </w:rPr>
        <w:t>Kinerja</w:t>
      </w:r>
      <w:proofErr w:type="spellEnd"/>
      <w:r w:rsidRPr="005C4E99">
        <w:rPr>
          <w:sz w:val="18"/>
          <w:szCs w:val="18"/>
          <w:lang w:eastAsia="id-ID"/>
        </w:rPr>
        <w:t xml:space="preserve"> </w:t>
      </w:r>
      <w:proofErr w:type="spellStart"/>
      <w:r w:rsidRPr="005C4E99">
        <w:rPr>
          <w:sz w:val="18"/>
          <w:szCs w:val="18"/>
          <w:lang w:eastAsia="id-ID"/>
        </w:rPr>
        <w:t>Perekonomian</w:t>
      </w:r>
      <w:proofErr w:type="spellEnd"/>
      <w:r w:rsidRPr="005C4E99">
        <w:rPr>
          <w:sz w:val="18"/>
          <w:szCs w:val="18"/>
          <w:lang w:eastAsia="id-ID"/>
        </w:rPr>
        <w:t xml:space="preserve"> UMKM di Kota Medan: </w:t>
      </w:r>
      <w:proofErr w:type="spellStart"/>
      <w:r w:rsidRPr="005C4E99">
        <w:rPr>
          <w:sz w:val="18"/>
          <w:szCs w:val="18"/>
          <w:lang w:eastAsia="id-ID"/>
        </w:rPr>
        <w:t>Evaluasi</w:t>
      </w:r>
      <w:proofErr w:type="spellEnd"/>
      <w:r w:rsidRPr="005C4E99">
        <w:rPr>
          <w:sz w:val="18"/>
          <w:szCs w:val="18"/>
          <w:lang w:eastAsia="id-ID"/>
        </w:rPr>
        <w:t xml:space="preserve"> </w:t>
      </w:r>
      <w:proofErr w:type="spellStart"/>
      <w:r w:rsidRPr="005C4E99">
        <w:rPr>
          <w:sz w:val="18"/>
          <w:szCs w:val="18"/>
          <w:lang w:eastAsia="id-ID"/>
        </w:rPr>
        <w:t>Efektivitas</w:t>
      </w:r>
      <w:proofErr w:type="spellEnd"/>
      <w:r w:rsidRPr="005C4E99">
        <w:rPr>
          <w:sz w:val="18"/>
          <w:szCs w:val="18"/>
          <w:lang w:eastAsia="id-ID"/>
        </w:rPr>
        <w:t xml:space="preserve"> </w:t>
      </w:r>
      <w:proofErr w:type="spellStart"/>
      <w:r w:rsidRPr="005C4E99">
        <w:rPr>
          <w:sz w:val="18"/>
          <w:szCs w:val="18"/>
          <w:lang w:eastAsia="id-ID"/>
        </w:rPr>
        <w:t>Kebijakan</w:t>
      </w:r>
      <w:proofErr w:type="spellEnd"/>
      <w:r w:rsidRPr="005C4E99">
        <w:rPr>
          <w:sz w:val="18"/>
          <w:szCs w:val="18"/>
          <w:lang w:eastAsia="id-ID"/>
        </w:rPr>
        <w:t xml:space="preserve"> </w:t>
      </w:r>
      <w:proofErr w:type="spellStart"/>
      <w:r w:rsidRPr="005C4E99">
        <w:rPr>
          <w:sz w:val="18"/>
          <w:szCs w:val="18"/>
          <w:lang w:eastAsia="id-ID"/>
        </w:rPr>
        <w:t>Pemerintah</w:t>
      </w:r>
      <w:proofErr w:type="spellEnd"/>
      <w:r w:rsidRPr="005C4E99">
        <w:rPr>
          <w:sz w:val="18"/>
          <w:szCs w:val="18"/>
          <w:lang w:eastAsia="id-ID"/>
        </w:rPr>
        <w:t xml:space="preserve"> E-Catalog. </w:t>
      </w:r>
      <w:proofErr w:type="spellStart"/>
      <w:r w:rsidRPr="005C4E99">
        <w:rPr>
          <w:sz w:val="18"/>
          <w:szCs w:val="18"/>
          <w:lang w:eastAsia="id-ID"/>
        </w:rPr>
        <w:t>Jurnal</w:t>
      </w:r>
      <w:proofErr w:type="spellEnd"/>
      <w:r w:rsidRPr="005C4E99">
        <w:rPr>
          <w:sz w:val="18"/>
          <w:szCs w:val="18"/>
          <w:lang w:eastAsia="id-ID"/>
        </w:rPr>
        <w:t xml:space="preserve"> </w:t>
      </w:r>
      <w:proofErr w:type="spellStart"/>
      <w:r w:rsidRPr="005C4E99">
        <w:rPr>
          <w:sz w:val="18"/>
          <w:szCs w:val="18"/>
          <w:lang w:eastAsia="id-ID"/>
        </w:rPr>
        <w:t>Internasional</w:t>
      </w:r>
      <w:proofErr w:type="spellEnd"/>
      <w:r w:rsidRPr="005C4E99">
        <w:rPr>
          <w:sz w:val="18"/>
          <w:szCs w:val="18"/>
          <w:lang w:eastAsia="id-ID"/>
        </w:rPr>
        <w:t xml:space="preserve"> </w:t>
      </w:r>
      <w:proofErr w:type="spellStart"/>
      <w:r w:rsidRPr="005C4E99">
        <w:rPr>
          <w:sz w:val="18"/>
          <w:szCs w:val="18"/>
          <w:lang w:eastAsia="id-ID"/>
        </w:rPr>
        <w:t>Penelitian</w:t>
      </w:r>
      <w:proofErr w:type="spellEnd"/>
      <w:r w:rsidRPr="005C4E99">
        <w:rPr>
          <w:sz w:val="18"/>
          <w:szCs w:val="18"/>
          <w:lang w:eastAsia="id-ID"/>
        </w:rPr>
        <w:t xml:space="preserve"> Pembangunan </w:t>
      </w:r>
      <w:proofErr w:type="spellStart"/>
      <w:r w:rsidRPr="005C4E99">
        <w:rPr>
          <w:sz w:val="18"/>
          <w:szCs w:val="18"/>
          <w:lang w:eastAsia="id-ID"/>
        </w:rPr>
        <w:t>Ekonomi</w:t>
      </w:r>
      <w:proofErr w:type="spellEnd"/>
      <w:r w:rsidRPr="005C4E99">
        <w:rPr>
          <w:sz w:val="18"/>
          <w:szCs w:val="18"/>
          <w:lang w:eastAsia="id-ID"/>
        </w:rPr>
        <w:t xml:space="preserve"> (IJEDR), 4(3), 1187-1197.</w:t>
      </w:r>
    </w:p>
    <w:p w:rsidR="00B46882" w:rsidRPr="005C4E99" w:rsidRDefault="00B46882" w:rsidP="00B46882">
      <w:pPr>
        <w:pStyle w:val="Paragraph"/>
        <w:numPr>
          <w:ilvl w:val="0"/>
          <w:numId w:val="1"/>
        </w:numPr>
        <w:ind w:hanging="720"/>
        <w:rPr>
          <w:sz w:val="18"/>
          <w:szCs w:val="18"/>
          <w:lang w:eastAsia="id-ID"/>
        </w:rPr>
      </w:pPr>
      <w:proofErr w:type="spellStart"/>
      <w:r w:rsidRPr="005C4E99">
        <w:rPr>
          <w:sz w:val="18"/>
          <w:szCs w:val="18"/>
          <w:lang w:eastAsia="id-ID"/>
        </w:rPr>
        <w:t>Battisti</w:t>
      </w:r>
      <w:proofErr w:type="spellEnd"/>
      <w:r w:rsidRPr="005C4E99">
        <w:rPr>
          <w:sz w:val="18"/>
          <w:szCs w:val="18"/>
          <w:lang w:eastAsia="id-ID"/>
        </w:rPr>
        <w:t xml:space="preserve">, M., </w:t>
      </w:r>
      <w:proofErr w:type="spellStart"/>
      <w:r w:rsidRPr="005C4E99">
        <w:rPr>
          <w:sz w:val="18"/>
          <w:szCs w:val="18"/>
          <w:lang w:eastAsia="id-ID"/>
        </w:rPr>
        <w:t>Beynon</w:t>
      </w:r>
      <w:proofErr w:type="spellEnd"/>
      <w:r w:rsidRPr="005C4E99">
        <w:rPr>
          <w:sz w:val="18"/>
          <w:szCs w:val="18"/>
          <w:lang w:eastAsia="id-ID"/>
        </w:rPr>
        <w:t xml:space="preserve">, M., </w:t>
      </w:r>
      <w:proofErr w:type="spellStart"/>
      <w:r w:rsidRPr="005C4E99">
        <w:rPr>
          <w:sz w:val="18"/>
          <w:szCs w:val="18"/>
          <w:lang w:eastAsia="id-ID"/>
        </w:rPr>
        <w:t>Pickernell</w:t>
      </w:r>
      <w:proofErr w:type="spellEnd"/>
      <w:r w:rsidRPr="005C4E99">
        <w:rPr>
          <w:sz w:val="18"/>
          <w:szCs w:val="18"/>
          <w:lang w:eastAsia="id-ID"/>
        </w:rPr>
        <w:t xml:space="preserve">, D., &amp; </w:t>
      </w:r>
      <w:proofErr w:type="spellStart"/>
      <w:r w:rsidRPr="005C4E99">
        <w:rPr>
          <w:sz w:val="18"/>
          <w:szCs w:val="18"/>
          <w:lang w:eastAsia="id-ID"/>
        </w:rPr>
        <w:t>Deakins</w:t>
      </w:r>
      <w:proofErr w:type="spellEnd"/>
      <w:r w:rsidRPr="005C4E99">
        <w:rPr>
          <w:sz w:val="18"/>
          <w:szCs w:val="18"/>
          <w:lang w:eastAsia="id-ID"/>
        </w:rPr>
        <w:t xml:space="preserve">, D. (2019). </w:t>
      </w:r>
      <w:proofErr w:type="spellStart"/>
      <w:r w:rsidRPr="005C4E99">
        <w:rPr>
          <w:sz w:val="18"/>
          <w:szCs w:val="18"/>
          <w:lang w:eastAsia="id-ID"/>
        </w:rPr>
        <w:t>Bertahan</w:t>
      </w:r>
      <w:proofErr w:type="spellEnd"/>
      <w:r w:rsidRPr="005C4E99">
        <w:rPr>
          <w:sz w:val="18"/>
          <w:szCs w:val="18"/>
          <w:lang w:eastAsia="id-ID"/>
        </w:rPr>
        <w:t xml:space="preserve"> </w:t>
      </w:r>
      <w:proofErr w:type="spellStart"/>
      <w:r w:rsidRPr="005C4E99">
        <w:rPr>
          <w:sz w:val="18"/>
          <w:szCs w:val="18"/>
          <w:lang w:eastAsia="id-ID"/>
        </w:rPr>
        <w:t>atau</w:t>
      </w:r>
      <w:proofErr w:type="spellEnd"/>
      <w:r w:rsidRPr="005C4E99">
        <w:rPr>
          <w:sz w:val="18"/>
          <w:szCs w:val="18"/>
          <w:lang w:eastAsia="id-ID"/>
        </w:rPr>
        <w:t xml:space="preserve"> </w:t>
      </w:r>
      <w:proofErr w:type="spellStart"/>
      <w:r w:rsidRPr="005C4E99">
        <w:rPr>
          <w:sz w:val="18"/>
          <w:szCs w:val="18"/>
          <w:lang w:eastAsia="id-ID"/>
        </w:rPr>
        <w:t>berkembang</w:t>
      </w:r>
      <w:proofErr w:type="spellEnd"/>
      <w:r w:rsidRPr="005C4E99">
        <w:rPr>
          <w:sz w:val="18"/>
          <w:szCs w:val="18"/>
          <w:lang w:eastAsia="id-ID"/>
        </w:rPr>
        <w:t xml:space="preserve">: </w:t>
      </w:r>
      <w:proofErr w:type="spellStart"/>
      <w:r w:rsidRPr="005C4E99">
        <w:rPr>
          <w:sz w:val="18"/>
          <w:szCs w:val="18"/>
          <w:lang w:eastAsia="id-ID"/>
        </w:rPr>
        <w:t>Peran</w:t>
      </w:r>
      <w:proofErr w:type="spellEnd"/>
      <w:r w:rsidRPr="005C4E99">
        <w:rPr>
          <w:sz w:val="18"/>
          <w:szCs w:val="18"/>
          <w:lang w:eastAsia="id-ID"/>
        </w:rPr>
        <w:t xml:space="preserve"> </w:t>
      </w:r>
      <w:proofErr w:type="spellStart"/>
      <w:r w:rsidRPr="005C4E99">
        <w:rPr>
          <w:sz w:val="18"/>
          <w:szCs w:val="18"/>
          <w:lang w:eastAsia="id-ID"/>
        </w:rPr>
        <w:t>pembelajaran</w:t>
      </w:r>
      <w:proofErr w:type="spellEnd"/>
      <w:r w:rsidRPr="005C4E99">
        <w:rPr>
          <w:sz w:val="18"/>
          <w:szCs w:val="18"/>
          <w:lang w:eastAsia="id-ID"/>
        </w:rPr>
        <w:t xml:space="preserve"> </w:t>
      </w:r>
      <w:proofErr w:type="spellStart"/>
      <w:r w:rsidRPr="005C4E99">
        <w:rPr>
          <w:sz w:val="18"/>
          <w:szCs w:val="18"/>
          <w:lang w:eastAsia="id-ID"/>
        </w:rPr>
        <w:t>untuk</w:t>
      </w:r>
      <w:proofErr w:type="spellEnd"/>
      <w:r w:rsidRPr="005C4E99">
        <w:rPr>
          <w:sz w:val="18"/>
          <w:szCs w:val="18"/>
          <w:lang w:eastAsia="id-ID"/>
        </w:rPr>
        <w:t xml:space="preserve"> </w:t>
      </w:r>
      <w:proofErr w:type="spellStart"/>
      <w:r w:rsidRPr="005C4E99">
        <w:rPr>
          <w:sz w:val="18"/>
          <w:szCs w:val="18"/>
          <w:lang w:eastAsia="id-ID"/>
        </w:rPr>
        <w:t>kinerja</w:t>
      </w:r>
      <w:proofErr w:type="spellEnd"/>
      <w:r w:rsidRPr="005C4E99">
        <w:rPr>
          <w:sz w:val="18"/>
          <w:szCs w:val="18"/>
          <w:lang w:eastAsia="id-ID"/>
        </w:rPr>
        <w:t xml:space="preserve"> </w:t>
      </w:r>
      <w:proofErr w:type="spellStart"/>
      <w:r w:rsidRPr="005C4E99">
        <w:rPr>
          <w:sz w:val="18"/>
          <w:szCs w:val="18"/>
          <w:lang w:eastAsia="id-ID"/>
        </w:rPr>
        <w:t>tangguh</w:t>
      </w:r>
      <w:proofErr w:type="spellEnd"/>
      <w:r w:rsidRPr="005C4E99">
        <w:rPr>
          <w:sz w:val="18"/>
          <w:szCs w:val="18"/>
          <w:lang w:eastAsia="id-ID"/>
        </w:rPr>
        <w:t xml:space="preserve"> </w:t>
      </w:r>
      <w:proofErr w:type="spellStart"/>
      <w:r w:rsidRPr="005C4E99">
        <w:rPr>
          <w:sz w:val="18"/>
          <w:szCs w:val="18"/>
          <w:lang w:eastAsia="id-ID"/>
        </w:rPr>
        <w:t>perusahaan</w:t>
      </w:r>
      <w:proofErr w:type="spellEnd"/>
      <w:r w:rsidRPr="005C4E99">
        <w:rPr>
          <w:sz w:val="18"/>
          <w:szCs w:val="18"/>
          <w:lang w:eastAsia="id-ID"/>
        </w:rPr>
        <w:t xml:space="preserve"> </w:t>
      </w:r>
      <w:proofErr w:type="spellStart"/>
      <w:r w:rsidRPr="005C4E99">
        <w:rPr>
          <w:sz w:val="18"/>
          <w:szCs w:val="18"/>
          <w:lang w:eastAsia="id-ID"/>
        </w:rPr>
        <w:t>kecil</w:t>
      </w:r>
      <w:proofErr w:type="spellEnd"/>
      <w:r w:rsidRPr="005C4E99">
        <w:rPr>
          <w:sz w:val="18"/>
          <w:szCs w:val="18"/>
          <w:lang w:eastAsia="id-ID"/>
        </w:rPr>
        <w:t xml:space="preserve">. </w:t>
      </w:r>
      <w:proofErr w:type="spellStart"/>
      <w:r w:rsidRPr="005C4E99">
        <w:rPr>
          <w:sz w:val="18"/>
          <w:szCs w:val="18"/>
          <w:lang w:eastAsia="id-ID"/>
        </w:rPr>
        <w:t>Jurnal</w:t>
      </w:r>
      <w:proofErr w:type="spellEnd"/>
      <w:r w:rsidRPr="005C4E99">
        <w:rPr>
          <w:sz w:val="18"/>
          <w:szCs w:val="18"/>
          <w:lang w:eastAsia="id-ID"/>
        </w:rPr>
        <w:t xml:space="preserve"> </w:t>
      </w:r>
      <w:proofErr w:type="spellStart"/>
      <w:r w:rsidRPr="005C4E99">
        <w:rPr>
          <w:sz w:val="18"/>
          <w:szCs w:val="18"/>
          <w:lang w:eastAsia="id-ID"/>
        </w:rPr>
        <w:t>Riset</w:t>
      </w:r>
      <w:proofErr w:type="spellEnd"/>
      <w:r w:rsidRPr="005C4E99">
        <w:rPr>
          <w:sz w:val="18"/>
          <w:szCs w:val="18"/>
          <w:lang w:eastAsia="id-ID"/>
        </w:rPr>
        <w:t xml:space="preserve"> </w:t>
      </w:r>
      <w:proofErr w:type="spellStart"/>
      <w:r w:rsidRPr="005C4E99">
        <w:rPr>
          <w:sz w:val="18"/>
          <w:szCs w:val="18"/>
          <w:lang w:eastAsia="id-ID"/>
        </w:rPr>
        <w:t>Bisnis</w:t>
      </w:r>
      <w:proofErr w:type="spellEnd"/>
      <w:r w:rsidRPr="005C4E99">
        <w:rPr>
          <w:sz w:val="18"/>
          <w:szCs w:val="18"/>
          <w:lang w:eastAsia="id-ID"/>
        </w:rPr>
        <w:t>, 100, 38-50.</w:t>
      </w:r>
    </w:p>
    <w:p w:rsidR="00B46882" w:rsidRPr="005C4E99" w:rsidRDefault="00B46882" w:rsidP="00B46882">
      <w:pPr>
        <w:pStyle w:val="Paragraph"/>
        <w:numPr>
          <w:ilvl w:val="0"/>
          <w:numId w:val="1"/>
        </w:numPr>
        <w:ind w:hanging="720"/>
        <w:rPr>
          <w:sz w:val="18"/>
          <w:szCs w:val="18"/>
          <w:lang w:eastAsia="id-ID"/>
        </w:rPr>
      </w:pPr>
      <w:r w:rsidRPr="005C4E99">
        <w:rPr>
          <w:sz w:val="18"/>
          <w:szCs w:val="18"/>
          <w:lang w:eastAsia="id-ID"/>
        </w:rPr>
        <w:t xml:space="preserve">Bernanke, BS (2018). </w:t>
      </w:r>
      <w:proofErr w:type="spellStart"/>
      <w:r w:rsidRPr="005C4E99">
        <w:rPr>
          <w:sz w:val="18"/>
          <w:szCs w:val="18"/>
          <w:lang w:eastAsia="id-ID"/>
        </w:rPr>
        <w:t>Dampak</w:t>
      </w:r>
      <w:proofErr w:type="spellEnd"/>
      <w:r w:rsidRPr="005C4E99">
        <w:rPr>
          <w:sz w:val="18"/>
          <w:szCs w:val="18"/>
          <w:lang w:eastAsia="id-ID"/>
        </w:rPr>
        <w:t xml:space="preserve"> </w:t>
      </w:r>
      <w:proofErr w:type="spellStart"/>
      <w:r w:rsidRPr="005C4E99">
        <w:rPr>
          <w:sz w:val="18"/>
          <w:szCs w:val="18"/>
          <w:lang w:eastAsia="id-ID"/>
        </w:rPr>
        <w:t>nyata</w:t>
      </w:r>
      <w:proofErr w:type="spellEnd"/>
      <w:r w:rsidRPr="005C4E99">
        <w:rPr>
          <w:sz w:val="18"/>
          <w:szCs w:val="18"/>
          <w:lang w:eastAsia="id-ID"/>
        </w:rPr>
        <w:t xml:space="preserve"> </w:t>
      </w:r>
      <w:proofErr w:type="spellStart"/>
      <w:r w:rsidRPr="005C4E99">
        <w:rPr>
          <w:sz w:val="18"/>
          <w:szCs w:val="18"/>
          <w:lang w:eastAsia="id-ID"/>
        </w:rPr>
        <w:t>dari</w:t>
      </w:r>
      <w:proofErr w:type="spellEnd"/>
      <w:r w:rsidRPr="005C4E99">
        <w:rPr>
          <w:sz w:val="18"/>
          <w:szCs w:val="18"/>
          <w:lang w:eastAsia="id-ID"/>
        </w:rPr>
        <w:t xml:space="preserve"> </w:t>
      </w:r>
      <w:proofErr w:type="spellStart"/>
      <w:r w:rsidRPr="005C4E99">
        <w:rPr>
          <w:sz w:val="18"/>
          <w:szCs w:val="18"/>
          <w:lang w:eastAsia="id-ID"/>
        </w:rPr>
        <w:t>gangguan</w:t>
      </w:r>
      <w:proofErr w:type="spellEnd"/>
      <w:r w:rsidRPr="005C4E99">
        <w:rPr>
          <w:sz w:val="18"/>
          <w:szCs w:val="18"/>
          <w:lang w:eastAsia="id-ID"/>
        </w:rPr>
        <w:t xml:space="preserve"> </w:t>
      </w:r>
      <w:proofErr w:type="spellStart"/>
      <w:r w:rsidRPr="005C4E99">
        <w:rPr>
          <w:sz w:val="18"/>
          <w:szCs w:val="18"/>
          <w:lang w:eastAsia="id-ID"/>
        </w:rPr>
        <w:t>kredit</w:t>
      </w:r>
      <w:proofErr w:type="spellEnd"/>
      <w:r w:rsidRPr="005C4E99">
        <w:rPr>
          <w:sz w:val="18"/>
          <w:szCs w:val="18"/>
          <w:lang w:eastAsia="id-ID"/>
        </w:rPr>
        <w:t xml:space="preserve">: </w:t>
      </w:r>
      <w:proofErr w:type="spellStart"/>
      <w:r w:rsidRPr="005C4E99">
        <w:rPr>
          <w:sz w:val="18"/>
          <w:szCs w:val="18"/>
          <w:lang w:eastAsia="id-ID"/>
        </w:rPr>
        <w:t>Bukti</w:t>
      </w:r>
      <w:proofErr w:type="spellEnd"/>
      <w:r w:rsidRPr="005C4E99">
        <w:rPr>
          <w:sz w:val="18"/>
          <w:szCs w:val="18"/>
          <w:lang w:eastAsia="id-ID"/>
        </w:rPr>
        <w:t xml:space="preserve"> </w:t>
      </w:r>
      <w:proofErr w:type="spellStart"/>
      <w:r w:rsidRPr="005C4E99">
        <w:rPr>
          <w:sz w:val="18"/>
          <w:szCs w:val="18"/>
          <w:lang w:eastAsia="id-ID"/>
        </w:rPr>
        <w:t>dari</w:t>
      </w:r>
      <w:proofErr w:type="spellEnd"/>
      <w:r w:rsidRPr="005C4E99">
        <w:rPr>
          <w:sz w:val="18"/>
          <w:szCs w:val="18"/>
          <w:lang w:eastAsia="id-ID"/>
        </w:rPr>
        <w:t xml:space="preserve"> </w:t>
      </w:r>
      <w:proofErr w:type="spellStart"/>
      <w:r w:rsidRPr="005C4E99">
        <w:rPr>
          <w:sz w:val="18"/>
          <w:szCs w:val="18"/>
          <w:lang w:eastAsia="id-ID"/>
        </w:rPr>
        <w:t>krisis</w:t>
      </w:r>
      <w:proofErr w:type="spellEnd"/>
      <w:r w:rsidRPr="005C4E99">
        <w:rPr>
          <w:sz w:val="18"/>
          <w:szCs w:val="18"/>
          <w:lang w:eastAsia="id-ID"/>
        </w:rPr>
        <w:t xml:space="preserve"> </w:t>
      </w:r>
      <w:proofErr w:type="spellStart"/>
      <w:r w:rsidRPr="005C4E99">
        <w:rPr>
          <w:sz w:val="18"/>
          <w:szCs w:val="18"/>
          <w:lang w:eastAsia="id-ID"/>
        </w:rPr>
        <w:t>keuangan</w:t>
      </w:r>
      <w:proofErr w:type="spellEnd"/>
      <w:r w:rsidRPr="005C4E99">
        <w:rPr>
          <w:sz w:val="18"/>
          <w:szCs w:val="18"/>
          <w:lang w:eastAsia="id-ID"/>
        </w:rPr>
        <w:t xml:space="preserve"> global. Brookings Papers </w:t>
      </w:r>
      <w:proofErr w:type="spellStart"/>
      <w:r w:rsidRPr="005C4E99">
        <w:rPr>
          <w:sz w:val="18"/>
          <w:szCs w:val="18"/>
          <w:lang w:eastAsia="id-ID"/>
        </w:rPr>
        <w:t>tentang</w:t>
      </w:r>
      <w:proofErr w:type="spellEnd"/>
      <w:r w:rsidRPr="005C4E99">
        <w:rPr>
          <w:sz w:val="18"/>
          <w:szCs w:val="18"/>
          <w:lang w:eastAsia="id-ID"/>
        </w:rPr>
        <w:t xml:space="preserve"> </w:t>
      </w:r>
      <w:proofErr w:type="spellStart"/>
      <w:r w:rsidRPr="005C4E99">
        <w:rPr>
          <w:sz w:val="18"/>
          <w:szCs w:val="18"/>
          <w:lang w:eastAsia="id-ID"/>
        </w:rPr>
        <w:t>Kegiatan</w:t>
      </w:r>
      <w:proofErr w:type="spellEnd"/>
      <w:r w:rsidRPr="005C4E99">
        <w:rPr>
          <w:sz w:val="18"/>
          <w:szCs w:val="18"/>
          <w:lang w:eastAsia="id-ID"/>
        </w:rPr>
        <w:t xml:space="preserve"> </w:t>
      </w:r>
      <w:proofErr w:type="spellStart"/>
      <w:r w:rsidRPr="005C4E99">
        <w:rPr>
          <w:sz w:val="18"/>
          <w:szCs w:val="18"/>
          <w:lang w:eastAsia="id-ID"/>
        </w:rPr>
        <w:t>Ekonomi</w:t>
      </w:r>
      <w:proofErr w:type="spellEnd"/>
      <w:r w:rsidRPr="005C4E99">
        <w:rPr>
          <w:sz w:val="18"/>
          <w:szCs w:val="18"/>
          <w:lang w:eastAsia="id-ID"/>
        </w:rPr>
        <w:t>, 2018(2), 251-342.</w:t>
      </w:r>
    </w:p>
    <w:p w:rsidR="00B46882" w:rsidRPr="005C4E99" w:rsidRDefault="00B46882" w:rsidP="00B46882">
      <w:pPr>
        <w:pStyle w:val="Paragraph"/>
        <w:numPr>
          <w:ilvl w:val="0"/>
          <w:numId w:val="1"/>
        </w:numPr>
        <w:ind w:hanging="720"/>
        <w:rPr>
          <w:sz w:val="18"/>
          <w:szCs w:val="18"/>
          <w:lang w:eastAsia="id-ID"/>
        </w:rPr>
      </w:pPr>
      <w:proofErr w:type="spellStart"/>
      <w:r w:rsidRPr="005C4E99">
        <w:rPr>
          <w:sz w:val="18"/>
          <w:szCs w:val="18"/>
          <w:lang w:eastAsia="id-ID"/>
        </w:rPr>
        <w:t>Bismala</w:t>
      </w:r>
      <w:proofErr w:type="spellEnd"/>
      <w:r w:rsidRPr="005C4E99">
        <w:rPr>
          <w:sz w:val="18"/>
          <w:szCs w:val="18"/>
          <w:lang w:eastAsia="id-ID"/>
        </w:rPr>
        <w:t xml:space="preserve">, L. (2017). Model </w:t>
      </w:r>
      <w:proofErr w:type="spellStart"/>
      <w:r w:rsidRPr="005C4E99">
        <w:rPr>
          <w:sz w:val="18"/>
          <w:szCs w:val="18"/>
          <w:lang w:eastAsia="id-ID"/>
        </w:rPr>
        <w:t>Manajemen</w:t>
      </w:r>
      <w:proofErr w:type="spellEnd"/>
      <w:r w:rsidRPr="005C4E99">
        <w:rPr>
          <w:sz w:val="18"/>
          <w:szCs w:val="18"/>
          <w:lang w:eastAsia="id-ID"/>
        </w:rPr>
        <w:t xml:space="preserve"> Usaha </w:t>
      </w:r>
      <w:proofErr w:type="spellStart"/>
      <w:r w:rsidRPr="005C4E99">
        <w:rPr>
          <w:sz w:val="18"/>
          <w:szCs w:val="18"/>
          <w:lang w:eastAsia="id-ID"/>
        </w:rPr>
        <w:t>Mikro</w:t>
      </w:r>
      <w:proofErr w:type="spellEnd"/>
      <w:r w:rsidRPr="005C4E99">
        <w:rPr>
          <w:sz w:val="18"/>
          <w:szCs w:val="18"/>
          <w:lang w:eastAsia="id-ID"/>
        </w:rPr>
        <w:t xml:space="preserve"> Kecil </w:t>
      </w:r>
      <w:proofErr w:type="spellStart"/>
      <w:r w:rsidRPr="005C4E99">
        <w:rPr>
          <w:sz w:val="18"/>
          <w:szCs w:val="18"/>
          <w:lang w:eastAsia="id-ID"/>
        </w:rPr>
        <w:t>dan</w:t>
      </w:r>
      <w:proofErr w:type="spellEnd"/>
      <w:r w:rsidRPr="005C4E99">
        <w:rPr>
          <w:sz w:val="18"/>
          <w:szCs w:val="18"/>
          <w:lang w:eastAsia="id-ID"/>
        </w:rPr>
        <w:t xml:space="preserve"> </w:t>
      </w:r>
      <w:proofErr w:type="spellStart"/>
      <w:r w:rsidRPr="005C4E99">
        <w:rPr>
          <w:sz w:val="18"/>
          <w:szCs w:val="18"/>
          <w:lang w:eastAsia="id-ID"/>
        </w:rPr>
        <w:t>Menengah</w:t>
      </w:r>
      <w:proofErr w:type="spellEnd"/>
      <w:r w:rsidRPr="005C4E99">
        <w:rPr>
          <w:sz w:val="18"/>
          <w:szCs w:val="18"/>
          <w:lang w:eastAsia="id-ID"/>
        </w:rPr>
        <w:t xml:space="preserve"> (UMKM) </w:t>
      </w:r>
      <w:proofErr w:type="spellStart"/>
      <w:r w:rsidRPr="005C4E99">
        <w:rPr>
          <w:sz w:val="18"/>
          <w:szCs w:val="18"/>
          <w:lang w:eastAsia="id-ID"/>
        </w:rPr>
        <w:t>untuk</w:t>
      </w:r>
      <w:proofErr w:type="spellEnd"/>
      <w:r w:rsidRPr="005C4E99">
        <w:rPr>
          <w:sz w:val="18"/>
          <w:szCs w:val="18"/>
          <w:lang w:eastAsia="id-ID"/>
        </w:rPr>
        <w:t xml:space="preserve"> </w:t>
      </w:r>
      <w:proofErr w:type="spellStart"/>
      <w:r w:rsidRPr="005C4E99">
        <w:rPr>
          <w:sz w:val="18"/>
          <w:szCs w:val="18"/>
          <w:lang w:eastAsia="id-ID"/>
        </w:rPr>
        <w:t>Meningkatkan</w:t>
      </w:r>
      <w:proofErr w:type="spellEnd"/>
      <w:r w:rsidRPr="005C4E99">
        <w:rPr>
          <w:sz w:val="18"/>
          <w:szCs w:val="18"/>
          <w:lang w:eastAsia="id-ID"/>
        </w:rPr>
        <w:t xml:space="preserve"> </w:t>
      </w:r>
      <w:proofErr w:type="spellStart"/>
      <w:r w:rsidRPr="005C4E99">
        <w:rPr>
          <w:sz w:val="18"/>
          <w:szCs w:val="18"/>
          <w:lang w:eastAsia="id-ID"/>
        </w:rPr>
        <w:t>Efektivitas</w:t>
      </w:r>
      <w:proofErr w:type="spellEnd"/>
      <w:r w:rsidRPr="005C4E99">
        <w:rPr>
          <w:sz w:val="18"/>
          <w:szCs w:val="18"/>
          <w:lang w:eastAsia="id-ID"/>
        </w:rPr>
        <w:t xml:space="preserve"> Usaha Kecil </w:t>
      </w:r>
      <w:proofErr w:type="spellStart"/>
      <w:r w:rsidRPr="005C4E99">
        <w:rPr>
          <w:sz w:val="18"/>
          <w:szCs w:val="18"/>
          <w:lang w:eastAsia="id-ID"/>
        </w:rPr>
        <w:t>Menengah</w:t>
      </w:r>
      <w:proofErr w:type="spellEnd"/>
      <w:r w:rsidRPr="005C4E99">
        <w:rPr>
          <w:sz w:val="18"/>
          <w:szCs w:val="18"/>
          <w:lang w:eastAsia="id-ID"/>
        </w:rPr>
        <w:t xml:space="preserve">. </w:t>
      </w:r>
      <w:proofErr w:type="spellStart"/>
      <w:r w:rsidRPr="005C4E99">
        <w:rPr>
          <w:sz w:val="18"/>
          <w:szCs w:val="18"/>
          <w:lang w:eastAsia="id-ID"/>
        </w:rPr>
        <w:t>Jurnal</w:t>
      </w:r>
      <w:proofErr w:type="spellEnd"/>
      <w:r w:rsidRPr="005C4E99">
        <w:rPr>
          <w:sz w:val="18"/>
          <w:szCs w:val="18"/>
          <w:lang w:eastAsia="id-ID"/>
        </w:rPr>
        <w:t xml:space="preserve"> Entrepreneur Dan </w:t>
      </w:r>
      <w:proofErr w:type="spellStart"/>
      <w:r w:rsidRPr="005C4E99">
        <w:rPr>
          <w:sz w:val="18"/>
          <w:szCs w:val="18"/>
          <w:lang w:eastAsia="id-ID"/>
        </w:rPr>
        <w:t>Kewirausahaan</w:t>
      </w:r>
      <w:proofErr w:type="spellEnd"/>
      <w:r w:rsidRPr="005C4E99">
        <w:rPr>
          <w:sz w:val="18"/>
          <w:szCs w:val="18"/>
          <w:lang w:eastAsia="id-ID"/>
        </w:rPr>
        <w:t>, 5(1), 19–26. https://doi.org/10.37715/jee.v5i1.383</w:t>
      </w:r>
    </w:p>
    <w:p w:rsidR="00B46882" w:rsidRPr="005C4E99" w:rsidRDefault="00B46882" w:rsidP="00B46882">
      <w:pPr>
        <w:pStyle w:val="Paragraph"/>
        <w:numPr>
          <w:ilvl w:val="0"/>
          <w:numId w:val="1"/>
        </w:numPr>
        <w:ind w:hanging="720"/>
        <w:rPr>
          <w:sz w:val="18"/>
          <w:szCs w:val="18"/>
          <w:lang w:eastAsia="id-ID"/>
        </w:rPr>
      </w:pPr>
      <w:proofErr w:type="spellStart"/>
      <w:r w:rsidRPr="005C4E99">
        <w:rPr>
          <w:sz w:val="18"/>
          <w:szCs w:val="18"/>
          <w:lang w:eastAsia="id-ID"/>
        </w:rPr>
        <w:lastRenderedPageBreak/>
        <w:t>Bismala</w:t>
      </w:r>
      <w:proofErr w:type="spellEnd"/>
      <w:r w:rsidRPr="005C4E99">
        <w:rPr>
          <w:sz w:val="18"/>
          <w:szCs w:val="18"/>
          <w:lang w:eastAsia="id-ID"/>
        </w:rPr>
        <w:t xml:space="preserve">, L., </w:t>
      </w:r>
      <w:proofErr w:type="spellStart"/>
      <w:r w:rsidRPr="005C4E99">
        <w:rPr>
          <w:sz w:val="18"/>
          <w:szCs w:val="18"/>
          <w:lang w:eastAsia="id-ID"/>
        </w:rPr>
        <w:t>Andriany</w:t>
      </w:r>
      <w:proofErr w:type="spellEnd"/>
      <w:r w:rsidRPr="005C4E99">
        <w:rPr>
          <w:sz w:val="18"/>
          <w:szCs w:val="18"/>
          <w:lang w:eastAsia="id-ID"/>
        </w:rPr>
        <w:t xml:space="preserve">, D., &amp; </w:t>
      </w:r>
      <w:proofErr w:type="spellStart"/>
      <w:r w:rsidRPr="005C4E99">
        <w:rPr>
          <w:sz w:val="18"/>
          <w:szCs w:val="18"/>
          <w:lang w:eastAsia="id-ID"/>
        </w:rPr>
        <w:t>Siregar</w:t>
      </w:r>
      <w:proofErr w:type="spellEnd"/>
      <w:r w:rsidRPr="005C4E99">
        <w:rPr>
          <w:sz w:val="18"/>
          <w:szCs w:val="18"/>
          <w:lang w:eastAsia="id-ID"/>
        </w:rPr>
        <w:t xml:space="preserve">, G. (2019). Model </w:t>
      </w:r>
      <w:proofErr w:type="spellStart"/>
      <w:r w:rsidRPr="005C4E99">
        <w:rPr>
          <w:sz w:val="18"/>
          <w:szCs w:val="18"/>
          <w:lang w:eastAsia="id-ID"/>
        </w:rPr>
        <w:t>Pendampingan</w:t>
      </w:r>
      <w:proofErr w:type="spellEnd"/>
      <w:r w:rsidRPr="005C4E99">
        <w:rPr>
          <w:sz w:val="18"/>
          <w:szCs w:val="18"/>
          <w:lang w:eastAsia="id-ID"/>
        </w:rPr>
        <w:t xml:space="preserve"> </w:t>
      </w:r>
      <w:proofErr w:type="spellStart"/>
      <w:r w:rsidRPr="005C4E99">
        <w:rPr>
          <w:sz w:val="18"/>
          <w:szCs w:val="18"/>
          <w:lang w:eastAsia="id-ID"/>
        </w:rPr>
        <w:t>Inkubator</w:t>
      </w:r>
      <w:proofErr w:type="spellEnd"/>
      <w:r w:rsidRPr="005C4E99">
        <w:rPr>
          <w:sz w:val="18"/>
          <w:szCs w:val="18"/>
          <w:lang w:eastAsia="id-ID"/>
        </w:rPr>
        <w:t xml:space="preserve"> </w:t>
      </w:r>
      <w:proofErr w:type="spellStart"/>
      <w:r w:rsidRPr="005C4E99">
        <w:rPr>
          <w:sz w:val="18"/>
          <w:szCs w:val="18"/>
          <w:lang w:eastAsia="id-ID"/>
        </w:rPr>
        <w:t>Bisnis</w:t>
      </w:r>
      <w:proofErr w:type="spellEnd"/>
      <w:r w:rsidRPr="005C4E99">
        <w:rPr>
          <w:sz w:val="18"/>
          <w:szCs w:val="18"/>
          <w:lang w:eastAsia="id-ID"/>
        </w:rPr>
        <w:t xml:space="preserve"> </w:t>
      </w:r>
      <w:proofErr w:type="spellStart"/>
      <w:r w:rsidRPr="005C4E99">
        <w:rPr>
          <w:sz w:val="18"/>
          <w:szCs w:val="18"/>
          <w:lang w:eastAsia="id-ID"/>
        </w:rPr>
        <w:t>Terhadap</w:t>
      </w:r>
      <w:proofErr w:type="spellEnd"/>
      <w:r w:rsidRPr="005C4E99">
        <w:rPr>
          <w:sz w:val="18"/>
          <w:szCs w:val="18"/>
          <w:lang w:eastAsia="id-ID"/>
        </w:rPr>
        <w:t xml:space="preserve"> Usaha Kecil </w:t>
      </w:r>
      <w:proofErr w:type="spellStart"/>
      <w:r w:rsidRPr="005C4E99">
        <w:rPr>
          <w:sz w:val="18"/>
          <w:szCs w:val="18"/>
          <w:lang w:eastAsia="id-ID"/>
        </w:rPr>
        <w:t>dan</w:t>
      </w:r>
      <w:proofErr w:type="spellEnd"/>
      <w:r w:rsidRPr="005C4E99">
        <w:rPr>
          <w:sz w:val="18"/>
          <w:szCs w:val="18"/>
          <w:lang w:eastAsia="id-ID"/>
        </w:rPr>
        <w:t xml:space="preserve"> </w:t>
      </w:r>
      <w:proofErr w:type="spellStart"/>
      <w:r w:rsidRPr="005C4E99">
        <w:rPr>
          <w:sz w:val="18"/>
          <w:szCs w:val="18"/>
          <w:lang w:eastAsia="id-ID"/>
        </w:rPr>
        <w:t>Menengah</w:t>
      </w:r>
      <w:proofErr w:type="spellEnd"/>
      <w:r w:rsidRPr="005C4E99">
        <w:rPr>
          <w:sz w:val="18"/>
          <w:szCs w:val="18"/>
          <w:lang w:eastAsia="id-ID"/>
        </w:rPr>
        <w:t xml:space="preserve"> (UKM) di Kota Medan. </w:t>
      </w:r>
      <w:proofErr w:type="spellStart"/>
      <w:r w:rsidRPr="005C4E99">
        <w:rPr>
          <w:sz w:val="18"/>
          <w:szCs w:val="18"/>
          <w:lang w:eastAsia="id-ID"/>
        </w:rPr>
        <w:t>Dalam</w:t>
      </w:r>
      <w:proofErr w:type="spellEnd"/>
      <w:r w:rsidRPr="005C4E99">
        <w:rPr>
          <w:sz w:val="18"/>
          <w:szCs w:val="18"/>
          <w:lang w:eastAsia="id-ID"/>
        </w:rPr>
        <w:t xml:space="preserve"> </w:t>
      </w:r>
      <w:proofErr w:type="spellStart"/>
      <w:r w:rsidRPr="005C4E99">
        <w:rPr>
          <w:sz w:val="18"/>
          <w:szCs w:val="18"/>
          <w:lang w:eastAsia="id-ID"/>
        </w:rPr>
        <w:t>Prosiding</w:t>
      </w:r>
      <w:proofErr w:type="spellEnd"/>
      <w:r w:rsidRPr="005C4E99">
        <w:rPr>
          <w:sz w:val="18"/>
          <w:szCs w:val="18"/>
          <w:lang w:eastAsia="id-ID"/>
        </w:rPr>
        <w:t xml:space="preserve"> Seminar </w:t>
      </w:r>
      <w:proofErr w:type="spellStart"/>
      <w:r w:rsidRPr="005C4E99">
        <w:rPr>
          <w:sz w:val="18"/>
          <w:szCs w:val="18"/>
          <w:lang w:eastAsia="id-ID"/>
        </w:rPr>
        <w:t>Nasional</w:t>
      </w:r>
      <w:proofErr w:type="spellEnd"/>
      <w:r w:rsidRPr="005C4E99">
        <w:rPr>
          <w:sz w:val="18"/>
          <w:szCs w:val="18"/>
          <w:lang w:eastAsia="id-ID"/>
        </w:rPr>
        <w:t xml:space="preserve"> </w:t>
      </w:r>
      <w:proofErr w:type="spellStart"/>
      <w:r w:rsidRPr="005C4E99">
        <w:rPr>
          <w:sz w:val="18"/>
          <w:szCs w:val="18"/>
          <w:lang w:eastAsia="id-ID"/>
        </w:rPr>
        <w:t>Kewirausahaan</w:t>
      </w:r>
      <w:proofErr w:type="spellEnd"/>
      <w:r w:rsidRPr="005C4E99">
        <w:rPr>
          <w:sz w:val="18"/>
          <w:szCs w:val="18"/>
          <w:lang w:eastAsia="id-ID"/>
        </w:rPr>
        <w:t xml:space="preserve"> 1, (1). 38-44).</w:t>
      </w:r>
    </w:p>
    <w:p w:rsidR="00B46882" w:rsidRPr="005C4E99" w:rsidRDefault="00B46882" w:rsidP="00B46882">
      <w:pPr>
        <w:pStyle w:val="Paragraph"/>
        <w:numPr>
          <w:ilvl w:val="0"/>
          <w:numId w:val="1"/>
        </w:numPr>
        <w:ind w:hanging="720"/>
        <w:rPr>
          <w:sz w:val="18"/>
          <w:szCs w:val="18"/>
          <w:lang w:eastAsia="id-ID"/>
        </w:rPr>
      </w:pPr>
      <w:proofErr w:type="spellStart"/>
      <w:r w:rsidRPr="005C4E99">
        <w:rPr>
          <w:sz w:val="18"/>
          <w:szCs w:val="18"/>
          <w:lang w:eastAsia="id-ID"/>
        </w:rPr>
        <w:t>Daulay</w:t>
      </w:r>
      <w:proofErr w:type="spellEnd"/>
      <w:r w:rsidRPr="005C4E99">
        <w:rPr>
          <w:sz w:val="18"/>
          <w:szCs w:val="18"/>
          <w:lang w:eastAsia="id-ID"/>
        </w:rPr>
        <w:t xml:space="preserve">, ZAA (2018). </w:t>
      </w:r>
      <w:proofErr w:type="spellStart"/>
      <w:r w:rsidRPr="005C4E99">
        <w:rPr>
          <w:sz w:val="18"/>
          <w:szCs w:val="18"/>
          <w:lang w:eastAsia="id-ID"/>
        </w:rPr>
        <w:t>Strategi</w:t>
      </w:r>
      <w:proofErr w:type="spellEnd"/>
      <w:r w:rsidRPr="005C4E99">
        <w:rPr>
          <w:sz w:val="18"/>
          <w:szCs w:val="18"/>
          <w:lang w:eastAsia="id-ID"/>
        </w:rPr>
        <w:t xml:space="preserve"> </w:t>
      </w:r>
      <w:proofErr w:type="spellStart"/>
      <w:r w:rsidRPr="005C4E99">
        <w:rPr>
          <w:sz w:val="18"/>
          <w:szCs w:val="18"/>
          <w:lang w:eastAsia="id-ID"/>
        </w:rPr>
        <w:t>Pengembangan</w:t>
      </w:r>
      <w:proofErr w:type="spellEnd"/>
      <w:r w:rsidRPr="005C4E99">
        <w:rPr>
          <w:sz w:val="18"/>
          <w:szCs w:val="18"/>
          <w:lang w:eastAsia="id-ID"/>
        </w:rPr>
        <w:t xml:space="preserve"> </w:t>
      </w:r>
      <w:proofErr w:type="spellStart"/>
      <w:r w:rsidRPr="005C4E99">
        <w:rPr>
          <w:sz w:val="18"/>
          <w:szCs w:val="18"/>
          <w:lang w:eastAsia="id-ID"/>
        </w:rPr>
        <w:t>Ekonomi</w:t>
      </w:r>
      <w:proofErr w:type="spellEnd"/>
      <w:r w:rsidRPr="005C4E99">
        <w:rPr>
          <w:sz w:val="18"/>
          <w:szCs w:val="18"/>
          <w:lang w:eastAsia="id-ID"/>
        </w:rPr>
        <w:t xml:space="preserve"> </w:t>
      </w:r>
      <w:proofErr w:type="spellStart"/>
      <w:r w:rsidRPr="005C4E99">
        <w:rPr>
          <w:sz w:val="18"/>
          <w:szCs w:val="18"/>
          <w:lang w:eastAsia="id-ID"/>
        </w:rPr>
        <w:t>Kreatif</w:t>
      </w:r>
      <w:proofErr w:type="spellEnd"/>
      <w:r w:rsidRPr="005C4E99">
        <w:rPr>
          <w:sz w:val="18"/>
          <w:szCs w:val="18"/>
          <w:lang w:eastAsia="id-ID"/>
        </w:rPr>
        <w:t xml:space="preserve"> </w:t>
      </w:r>
      <w:proofErr w:type="spellStart"/>
      <w:r w:rsidRPr="005C4E99">
        <w:rPr>
          <w:sz w:val="18"/>
          <w:szCs w:val="18"/>
          <w:lang w:eastAsia="id-ID"/>
        </w:rPr>
        <w:t>Dengan</w:t>
      </w:r>
      <w:proofErr w:type="spellEnd"/>
      <w:r w:rsidRPr="005C4E99">
        <w:rPr>
          <w:sz w:val="18"/>
          <w:szCs w:val="18"/>
          <w:lang w:eastAsia="id-ID"/>
        </w:rPr>
        <w:t xml:space="preserve"> </w:t>
      </w:r>
      <w:proofErr w:type="spellStart"/>
      <w:r w:rsidRPr="005C4E99">
        <w:rPr>
          <w:sz w:val="18"/>
          <w:szCs w:val="18"/>
          <w:lang w:eastAsia="id-ID"/>
        </w:rPr>
        <w:t>Metode</w:t>
      </w:r>
      <w:proofErr w:type="spellEnd"/>
      <w:r w:rsidRPr="005C4E99">
        <w:rPr>
          <w:sz w:val="18"/>
          <w:szCs w:val="18"/>
          <w:lang w:eastAsia="id-ID"/>
        </w:rPr>
        <w:t xml:space="preserve"> Triple Helix (</w:t>
      </w:r>
      <w:proofErr w:type="spellStart"/>
      <w:r w:rsidRPr="005C4E99">
        <w:rPr>
          <w:sz w:val="18"/>
          <w:szCs w:val="18"/>
          <w:lang w:eastAsia="id-ID"/>
        </w:rPr>
        <w:t>Studi</w:t>
      </w:r>
      <w:proofErr w:type="spellEnd"/>
      <w:r w:rsidRPr="005C4E99">
        <w:rPr>
          <w:sz w:val="18"/>
          <w:szCs w:val="18"/>
          <w:lang w:eastAsia="id-ID"/>
        </w:rPr>
        <w:t xml:space="preserve"> </w:t>
      </w:r>
      <w:proofErr w:type="spellStart"/>
      <w:r w:rsidRPr="005C4E99">
        <w:rPr>
          <w:sz w:val="18"/>
          <w:szCs w:val="18"/>
          <w:lang w:eastAsia="id-ID"/>
        </w:rPr>
        <w:t>Pada</w:t>
      </w:r>
      <w:proofErr w:type="spellEnd"/>
      <w:r w:rsidRPr="005C4E99">
        <w:rPr>
          <w:sz w:val="18"/>
          <w:szCs w:val="18"/>
          <w:lang w:eastAsia="id-ID"/>
        </w:rPr>
        <w:t xml:space="preserve"> UMKM </w:t>
      </w:r>
      <w:proofErr w:type="spellStart"/>
      <w:r w:rsidRPr="005C4E99">
        <w:rPr>
          <w:sz w:val="18"/>
          <w:szCs w:val="18"/>
          <w:lang w:eastAsia="id-ID"/>
        </w:rPr>
        <w:t>Kreatif</w:t>
      </w:r>
      <w:proofErr w:type="spellEnd"/>
      <w:r w:rsidRPr="005C4E99">
        <w:rPr>
          <w:sz w:val="18"/>
          <w:szCs w:val="18"/>
          <w:lang w:eastAsia="id-ID"/>
        </w:rPr>
        <w:t xml:space="preserve"> di Kota Medan). TANSIQ: </w:t>
      </w:r>
      <w:proofErr w:type="spellStart"/>
      <w:r w:rsidRPr="005C4E99">
        <w:rPr>
          <w:sz w:val="18"/>
          <w:szCs w:val="18"/>
          <w:lang w:eastAsia="id-ID"/>
        </w:rPr>
        <w:t>Jurnal</w:t>
      </w:r>
      <w:proofErr w:type="spellEnd"/>
      <w:r w:rsidRPr="005C4E99">
        <w:rPr>
          <w:sz w:val="18"/>
          <w:szCs w:val="18"/>
          <w:lang w:eastAsia="id-ID"/>
        </w:rPr>
        <w:t xml:space="preserve"> </w:t>
      </w:r>
      <w:proofErr w:type="spellStart"/>
      <w:r w:rsidRPr="005C4E99">
        <w:rPr>
          <w:sz w:val="18"/>
          <w:szCs w:val="18"/>
          <w:lang w:eastAsia="id-ID"/>
        </w:rPr>
        <w:t>Manajemen</w:t>
      </w:r>
      <w:proofErr w:type="spellEnd"/>
      <w:r w:rsidRPr="005C4E99">
        <w:rPr>
          <w:sz w:val="18"/>
          <w:szCs w:val="18"/>
          <w:lang w:eastAsia="id-ID"/>
        </w:rPr>
        <w:t xml:space="preserve"> Dan </w:t>
      </w:r>
      <w:proofErr w:type="spellStart"/>
      <w:r w:rsidRPr="005C4E99">
        <w:rPr>
          <w:sz w:val="18"/>
          <w:szCs w:val="18"/>
          <w:lang w:eastAsia="id-ID"/>
        </w:rPr>
        <w:t>Bisnis</w:t>
      </w:r>
      <w:proofErr w:type="spellEnd"/>
      <w:r w:rsidRPr="005C4E99">
        <w:rPr>
          <w:sz w:val="18"/>
          <w:szCs w:val="18"/>
          <w:lang w:eastAsia="id-ID"/>
        </w:rPr>
        <w:t xml:space="preserve"> Islam, 1(1).</w:t>
      </w:r>
    </w:p>
    <w:p w:rsidR="00B46882" w:rsidRPr="005C4E99" w:rsidRDefault="00B46882" w:rsidP="00B46882">
      <w:pPr>
        <w:pStyle w:val="Paragraph"/>
        <w:numPr>
          <w:ilvl w:val="0"/>
          <w:numId w:val="1"/>
        </w:numPr>
        <w:ind w:hanging="720"/>
        <w:rPr>
          <w:sz w:val="18"/>
          <w:szCs w:val="18"/>
          <w:lang w:eastAsia="id-ID"/>
        </w:rPr>
      </w:pPr>
      <w:proofErr w:type="spellStart"/>
      <w:r w:rsidRPr="005C4E99">
        <w:rPr>
          <w:sz w:val="18"/>
          <w:szCs w:val="18"/>
          <w:lang w:eastAsia="id-ID"/>
        </w:rPr>
        <w:t>Diani</w:t>
      </w:r>
      <w:proofErr w:type="spellEnd"/>
      <w:r w:rsidRPr="005C4E99">
        <w:rPr>
          <w:sz w:val="18"/>
          <w:szCs w:val="18"/>
          <w:lang w:eastAsia="id-ID"/>
        </w:rPr>
        <w:t xml:space="preserve">, F., &amp; </w:t>
      </w:r>
      <w:proofErr w:type="spellStart"/>
      <w:r w:rsidRPr="005C4E99">
        <w:rPr>
          <w:sz w:val="18"/>
          <w:szCs w:val="18"/>
          <w:lang w:eastAsia="id-ID"/>
        </w:rPr>
        <w:t>Lubis</w:t>
      </w:r>
      <w:proofErr w:type="spellEnd"/>
      <w:r w:rsidRPr="005C4E99">
        <w:rPr>
          <w:sz w:val="18"/>
          <w:szCs w:val="18"/>
          <w:lang w:eastAsia="id-ID"/>
        </w:rPr>
        <w:t xml:space="preserve">, FA (2022). </w:t>
      </w:r>
      <w:proofErr w:type="spellStart"/>
      <w:r w:rsidRPr="005C4E99">
        <w:rPr>
          <w:sz w:val="18"/>
          <w:szCs w:val="18"/>
          <w:lang w:eastAsia="id-ID"/>
        </w:rPr>
        <w:t>Analisis</w:t>
      </w:r>
      <w:proofErr w:type="spellEnd"/>
      <w:r w:rsidRPr="005C4E99">
        <w:rPr>
          <w:sz w:val="18"/>
          <w:szCs w:val="18"/>
          <w:lang w:eastAsia="id-ID"/>
        </w:rPr>
        <w:t xml:space="preserve"> </w:t>
      </w:r>
      <w:proofErr w:type="spellStart"/>
      <w:r w:rsidRPr="005C4E99">
        <w:rPr>
          <w:sz w:val="18"/>
          <w:szCs w:val="18"/>
          <w:lang w:eastAsia="id-ID"/>
        </w:rPr>
        <w:t>Implementasi</w:t>
      </w:r>
      <w:proofErr w:type="spellEnd"/>
      <w:r w:rsidRPr="005C4E99">
        <w:rPr>
          <w:sz w:val="18"/>
          <w:szCs w:val="18"/>
          <w:lang w:eastAsia="id-ID"/>
        </w:rPr>
        <w:t xml:space="preserve"> E-</w:t>
      </w:r>
      <w:proofErr w:type="spellStart"/>
      <w:r w:rsidRPr="005C4E99">
        <w:rPr>
          <w:sz w:val="18"/>
          <w:szCs w:val="18"/>
          <w:lang w:eastAsia="id-ID"/>
        </w:rPr>
        <w:t>Katalog</w:t>
      </w:r>
      <w:proofErr w:type="spellEnd"/>
      <w:r w:rsidRPr="005C4E99">
        <w:rPr>
          <w:sz w:val="18"/>
          <w:szCs w:val="18"/>
          <w:lang w:eastAsia="id-ID"/>
        </w:rPr>
        <w:t xml:space="preserve"> </w:t>
      </w:r>
      <w:proofErr w:type="spellStart"/>
      <w:r w:rsidRPr="005C4E99">
        <w:rPr>
          <w:sz w:val="18"/>
          <w:szCs w:val="18"/>
          <w:lang w:eastAsia="id-ID"/>
        </w:rPr>
        <w:t>Terhadap</w:t>
      </w:r>
      <w:proofErr w:type="spellEnd"/>
      <w:r w:rsidRPr="005C4E99">
        <w:rPr>
          <w:sz w:val="18"/>
          <w:szCs w:val="18"/>
          <w:lang w:eastAsia="id-ID"/>
        </w:rPr>
        <w:t xml:space="preserve"> </w:t>
      </w:r>
      <w:proofErr w:type="spellStart"/>
      <w:r w:rsidRPr="005C4E99">
        <w:rPr>
          <w:sz w:val="18"/>
          <w:szCs w:val="18"/>
          <w:lang w:eastAsia="id-ID"/>
        </w:rPr>
        <w:t>Perkembangan</w:t>
      </w:r>
      <w:proofErr w:type="spellEnd"/>
      <w:r w:rsidRPr="005C4E99">
        <w:rPr>
          <w:sz w:val="18"/>
          <w:szCs w:val="18"/>
          <w:lang w:eastAsia="id-ID"/>
        </w:rPr>
        <w:t xml:space="preserve"> UMKM di Kota Medan </w:t>
      </w:r>
      <w:proofErr w:type="spellStart"/>
      <w:r w:rsidRPr="005C4E99">
        <w:rPr>
          <w:sz w:val="18"/>
          <w:szCs w:val="18"/>
          <w:lang w:eastAsia="id-ID"/>
        </w:rPr>
        <w:t>dalam</w:t>
      </w:r>
      <w:proofErr w:type="spellEnd"/>
      <w:r w:rsidRPr="005C4E99">
        <w:rPr>
          <w:sz w:val="18"/>
          <w:szCs w:val="18"/>
          <w:lang w:eastAsia="id-ID"/>
        </w:rPr>
        <w:t xml:space="preserve"> </w:t>
      </w:r>
      <w:proofErr w:type="spellStart"/>
      <w:r w:rsidRPr="005C4E99">
        <w:rPr>
          <w:sz w:val="18"/>
          <w:szCs w:val="18"/>
          <w:lang w:eastAsia="id-ID"/>
        </w:rPr>
        <w:t>Mendukung</w:t>
      </w:r>
      <w:proofErr w:type="spellEnd"/>
      <w:r w:rsidRPr="005C4E99">
        <w:rPr>
          <w:sz w:val="18"/>
          <w:szCs w:val="18"/>
          <w:lang w:eastAsia="id-ID"/>
        </w:rPr>
        <w:t xml:space="preserve"> </w:t>
      </w:r>
      <w:proofErr w:type="spellStart"/>
      <w:r w:rsidRPr="005C4E99">
        <w:rPr>
          <w:sz w:val="18"/>
          <w:szCs w:val="18"/>
          <w:lang w:eastAsia="id-ID"/>
        </w:rPr>
        <w:t>Kemajuan</w:t>
      </w:r>
      <w:proofErr w:type="spellEnd"/>
      <w:r w:rsidRPr="005C4E99">
        <w:rPr>
          <w:sz w:val="18"/>
          <w:szCs w:val="18"/>
          <w:lang w:eastAsia="id-ID"/>
        </w:rPr>
        <w:t xml:space="preserve"> </w:t>
      </w:r>
      <w:proofErr w:type="spellStart"/>
      <w:r w:rsidRPr="005C4E99">
        <w:rPr>
          <w:sz w:val="18"/>
          <w:szCs w:val="18"/>
          <w:lang w:eastAsia="id-ID"/>
        </w:rPr>
        <w:t>Ekonomi</w:t>
      </w:r>
      <w:proofErr w:type="spellEnd"/>
      <w:r w:rsidRPr="005C4E99">
        <w:rPr>
          <w:sz w:val="18"/>
          <w:szCs w:val="18"/>
          <w:lang w:eastAsia="id-ID"/>
        </w:rPr>
        <w:t xml:space="preserve"> </w:t>
      </w:r>
      <w:proofErr w:type="spellStart"/>
      <w:r w:rsidRPr="005C4E99">
        <w:rPr>
          <w:sz w:val="18"/>
          <w:szCs w:val="18"/>
          <w:lang w:eastAsia="id-ID"/>
        </w:rPr>
        <w:t>Syariah</w:t>
      </w:r>
      <w:proofErr w:type="spellEnd"/>
      <w:r w:rsidRPr="005C4E99">
        <w:rPr>
          <w:sz w:val="18"/>
          <w:szCs w:val="18"/>
          <w:lang w:eastAsia="id-ID"/>
        </w:rPr>
        <w:t xml:space="preserve">. </w:t>
      </w:r>
      <w:proofErr w:type="spellStart"/>
      <w:r w:rsidRPr="005C4E99">
        <w:rPr>
          <w:sz w:val="18"/>
          <w:szCs w:val="18"/>
          <w:lang w:eastAsia="id-ID"/>
        </w:rPr>
        <w:t>Jurnal</w:t>
      </w:r>
      <w:proofErr w:type="spellEnd"/>
      <w:r w:rsidRPr="005C4E99">
        <w:rPr>
          <w:sz w:val="18"/>
          <w:szCs w:val="18"/>
          <w:lang w:eastAsia="id-ID"/>
        </w:rPr>
        <w:t xml:space="preserve"> </w:t>
      </w:r>
      <w:proofErr w:type="spellStart"/>
      <w:r w:rsidRPr="005C4E99">
        <w:rPr>
          <w:sz w:val="18"/>
          <w:szCs w:val="18"/>
          <w:lang w:eastAsia="id-ID"/>
        </w:rPr>
        <w:t>Ilmiah</w:t>
      </w:r>
      <w:proofErr w:type="spellEnd"/>
      <w:r w:rsidRPr="005C4E99">
        <w:rPr>
          <w:sz w:val="18"/>
          <w:szCs w:val="18"/>
          <w:lang w:eastAsia="id-ID"/>
        </w:rPr>
        <w:t xml:space="preserve"> </w:t>
      </w:r>
      <w:proofErr w:type="spellStart"/>
      <w:r w:rsidRPr="005C4E99">
        <w:rPr>
          <w:sz w:val="18"/>
          <w:szCs w:val="18"/>
          <w:lang w:eastAsia="id-ID"/>
        </w:rPr>
        <w:t>Ekonomi</w:t>
      </w:r>
      <w:proofErr w:type="spellEnd"/>
      <w:r w:rsidRPr="005C4E99">
        <w:rPr>
          <w:sz w:val="18"/>
          <w:szCs w:val="18"/>
          <w:lang w:eastAsia="id-ID"/>
        </w:rPr>
        <w:t xml:space="preserve"> Islam, 8(2), 1970-1981.</w:t>
      </w:r>
    </w:p>
    <w:p w:rsidR="00B46882" w:rsidRPr="005C4E99" w:rsidRDefault="00B46882" w:rsidP="00B46882">
      <w:pPr>
        <w:pStyle w:val="Paragraph"/>
        <w:numPr>
          <w:ilvl w:val="0"/>
          <w:numId w:val="1"/>
        </w:numPr>
        <w:ind w:hanging="720"/>
        <w:rPr>
          <w:sz w:val="18"/>
          <w:szCs w:val="18"/>
          <w:lang w:eastAsia="id-ID"/>
        </w:rPr>
      </w:pPr>
      <w:proofErr w:type="spellStart"/>
      <w:r w:rsidRPr="005C4E99">
        <w:rPr>
          <w:sz w:val="18"/>
          <w:szCs w:val="18"/>
          <w:lang w:eastAsia="id-ID"/>
        </w:rPr>
        <w:t>Dormady</w:t>
      </w:r>
      <w:proofErr w:type="spellEnd"/>
      <w:r w:rsidRPr="005C4E99">
        <w:rPr>
          <w:sz w:val="18"/>
          <w:szCs w:val="18"/>
          <w:lang w:eastAsia="id-ID"/>
        </w:rPr>
        <w:t xml:space="preserve">, NC, Rose, A., </w:t>
      </w:r>
      <w:proofErr w:type="spellStart"/>
      <w:r w:rsidRPr="005C4E99">
        <w:rPr>
          <w:sz w:val="18"/>
          <w:szCs w:val="18"/>
          <w:lang w:eastAsia="id-ID"/>
        </w:rPr>
        <w:t>Roa-Henriquez</w:t>
      </w:r>
      <w:proofErr w:type="spellEnd"/>
      <w:r w:rsidRPr="005C4E99">
        <w:rPr>
          <w:sz w:val="18"/>
          <w:szCs w:val="18"/>
          <w:lang w:eastAsia="id-ID"/>
        </w:rPr>
        <w:t xml:space="preserve">, A., &amp; Morin, CB (2022). </w:t>
      </w:r>
      <w:proofErr w:type="spellStart"/>
      <w:r w:rsidRPr="005C4E99">
        <w:rPr>
          <w:sz w:val="18"/>
          <w:szCs w:val="18"/>
          <w:lang w:eastAsia="id-ID"/>
        </w:rPr>
        <w:t>Efektivitas</w:t>
      </w:r>
      <w:proofErr w:type="spellEnd"/>
      <w:r w:rsidRPr="005C4E99">
        <w:rPr>
          <w:sz w:val="18"/>
          <w:szCs w:val="18"/>
          <w:lang w:eastAsia="id-ID"/>
        </w:rPr>
        <w:t xml:space="preserve"> </w:t>
      </w:r>
      <w:proofErr w:type="spellStart"/>
      <w:r w:rsidRPr="005C4E99">
        <w:rPr>
          <w:sz w:val="18"/>
          <w:szCs w:val="18"/>
          <w:lang w:eastAsia="id-ID"/>
        </w:rPr>
        <w:t>biaya</w:t>
      </w:r>
      <w:proofErr w:type="spellEnd"/>
      <w:r w:rsidRPr="005C4E99">
        <w:rPr>
          <w:sz w:val="18"/>
          <w:szCs w:val="18"/>
          <w:lang w:eastAsia="id-ID"/>
        </w:rPr>
        <w:t xml:space="preserve"> </w:t>
      </w:r>
      <w:proofErr w:type="spellStart"/>
      <w:r w:rsidRPr="005C4E99">
        <w:rPr>
          <w:sz w:val="18"/>
          <w:szCs w:val="18"/>
          <w:lang w:eastAsia="id-ID"/>
        </w:rPr>
        <w:t>dari</w:t>
      </w:r>
      <w:proofErr w:type="spellEnd"/>
      <w:r w:rsidRPr="005C4E99">
        <w:rPr>
          <w:sz w:val="18"/>
          <w:szCs w:val="18"/>
          <w:lang w:eastAsia="id-ID"/>
        </w:rPr>
        <w:t xml:space="preserve"> </w:t>
      </w:r>
      <w:proofErr w:type="spellStart"/>
      <w:r w:rsidRPr="005C4E99">
        <w:rPr>
          <w:sz w:val="18"/>
          <w:szCs w:val="18"/>
          <w:lang w:eastAsia="id-ID"/>
        </w:rPr>
        <w:t>ketahanan</w:t>
      </w:r>
      <w:proofErr w:type="spellEnd"/>
      <w:r w:rsidRPr="005C4E99">
        <w:rPr>
          <w:sz w:val="18"/>
          <w:szCs w:val="18"/>
          <w:lang w:eastAsia="id-ID"/>
        </w:rPr>
        <w:t xml:space="preserve"> </w:t>
      </w:r>
      <w:proofErr w:type="spellStart"/>
      <w:r w:rsidRPr="005C4E99">
        <w:rPr>
          <w:sz w:val="18"/>
          <w:szCs w:val="18"/>
          <w:lang w:eastAsia="id-ID"/>
        </w:rPr>
        <w:t>ekonomi</w:t>
      </w:r>
      <w:proofErr w:type="spellEnd"/>
      <w:r w:rsidRPr="005C4E99">
        <w:rPr>
          <w:sz w:val="18"/>
          <w:szCs w:val="18"/>
          <w:lang w:eastAsia="id-ID"/>
        </w:rPr>
        <w:t xml:space="preserve">. </w:t>
      </w:r>
      <w:proofErr w:type="spellStart"/>
      <w:r w:rsidRPr="005C4E99">
        <w:rPr>
          <w:sz w:val="18"/>
          <w:szCs w:val="18"/>
          <w:lang w:eastAsia="id-ID"/>
        </w:rPr>
        <w:t>Jurnal</w:t>
      </w:r>
      <w:proofErr w:type="spellEnd"/>
      <w:r w:rsidRPr="005C4E99">
        <w:rPr>
          <w:sz w:val="18"/>
          <w:szCs w:val="18"/>
          <w:lang w:eastAsia="id-ID"/>
        </w:rPr>
        <w:t xml:space="preserve"> </w:t>
      </w:r>
      <w:proofErr w:type="spellStart"/>
      <w:r w:rsidRPr="005C4E99">
        <w:rPr>
          <w:sz w:val="18"/>
          <w:szCs w:val="18"/>
          <w:lang w:eastAsia="id-ID"/>
        </w:rPr>
        <w:t>Internasional</w:t>
      </w:r>
      <w:proofErr w:type="spellEnd"/>
      <w:r w:rsidRPr="005C4E99">
        <w:rPr>
          <w:sz w:val="18"/>
          <w:szCs w:val="18"/>
          <w:lang w:eastAsia="id-ID"/>
        </w:rPr>
        <w:t xml:space="preserve"> </w:t>
      </w:r>
      <w:proofErr w:type="spellStart"/>
      <w:r w:rsidRPr="005C4E99">
        <w:rPr>
          <w:sz w:val="18"/>
          <w:szCs w:val="18"/>
          <w:lang w:eastAsia="id-ID"/>
        </w:rPr>
        <w:t>Ekonomi</w:t>
      </w:r>
      <w:proofErr w:type="spellEnd"/>
      <w:r w:rsidRPr="005C4E99">
        <w:rPr>
          <w:sz w:val="18"/>
          <w:szCs w:val="18"/>
          <w:lang w:eastAsia="id-ID"/>
        </w:rPr>
        <w:t xml:space="preserve"> </w:t>
      </w:r>
      <w:proofErr w:type="spellStart"/>
      <w:r w:rsidRPr="005C4E99">
        <w:rPr>
          <w:sz w:val="18"/>
          <w:szCs w:val="18"/>
          <w:lang w:eastAsia="id-ID"/>
        </w:rPr>
        <w:t>Produksi</w:t>
      </w:r>
      <w:proofErr w:type="spellEnd"/>
      <w:r w:rsidRPr="005C4E99">
        <w:rPr>
          <w:sz w:val="18"/>
          <w:szCs w:val="18"/>
          <w:lang w:eastAsia="id-ID"/>
        </w:rPr>
        <w:t>, 244, 108371.</w:t>
      </w:r>
    </w:p>
    <w:p w:rsidR="00B46882" w:rsidRPr="005C4E99" w:rsidRDefault="00B46882" w:rsidP="00B46882">
      <w:pPr>
        <w:pStyle w:val="Paragraph"/>
        <w:numPr>
          <w:ilvl w:val="0"/>
          <w:numId w:val="1"/>
        </w:numPr>
        <w:ind w:hanging="720"/>
        <w:rPr>
          <w:sz w:val="18"/>
          <w:szCs w:val="18"/>
          <w:lang w:eastAsia="id-ID"/>
        </w:rPr>
      </w:pPr>
      <w:proofErr w:type="spellStart"/>
      <w:r w:rsidRPr="005C4E99">
        <w:rPr>
          <w:sz w:val="18"/>
          <w:szCs w:val="18"/>
          <w:lang w:eastAsia="id-ID"/>
        </w:rPr>
        <w:t>Fikri</w:t>
      </w:r>
      <w:proofErr w:type="spellEnd"/>
      <w:r w:rsidRPr="005C4E99">
        <w:rPr>
          <w:sz w:val="18"/>
          <w:szCs w:val="18"/>
          <w:lang w:eastAsia="id-ID"/>
        </w:rPr>
        <w:t xml:space="preserve">, H., &amp; </w:t>
      </w:r>
      <w:proofErr w:type="spellStart"/>
      <w:r w:rsidRPr="005C4E99">
        <w:rPr>
          <w:sz w:val="18"/>
          <w:szCs w:val="18"/>
          <w:lang w:eastAsia="id-ID"/>
        </w:rPr>
        <w:t>Kamilah</w:t>
      </w:r>
      <w:proofErr w:type="spellEnd"/>
      <w:r w:rsidRPr="005C4E99">
        <w:rPr>
          <w:sz w:val="18"/>
          <w:szCs w:val="18"/>
          <w:lang w:eastAsia="id-ID"/>
        </w:rPr>
        <w:t xml:space="preserve">, K. (2022). </w:t>
      </w:r>
      <w:proofErr w:type="spellStart"/>
      <w:r w:rsidRPr="005C4E99">
        <w:rPr>
          <w:sz w:val="18"/>
          <w:szCs w:val="18"/>
          <w:lang w:eastAsia="id-ID"/>
        </w:rPr>
        <w:t>Analisis</w:t>
      </w:r>
      <w:proofErr w:type="spellEnd"/>
      <w:r w:rsidRPr="005C4E99">
        <w:rPr>
          <w:sz w:val="18"/>
          <w:szCs w:val="18"/>
          <w:lang w:eastAsia="id-ID"/>
        </w:rPr>
        <w:t xml:space="preserve"> </w:t>
      </w:r>
      <w:proofErr w:type="spellStart"/>
      <w:r w:rsidRPr="005C4E99">
        <w:rPr>
          <w:sz w:val="18"/>
          <w:szCs w:val="18"/>
          <w:lang w:eastAsia="id-ID"/>
        </w:rPr>
        <w:t>Sistem</w:t>
      </w:r>
      <w:proofErr w:type="spellEnd"/>
      <w:r w:rsidRPr="005C4E99">
        <w:rPr>
          <w:sz w:val="18"/>
          <w:szCs w:val="18"/>
          <w:lang w:eastAsia="id-ID"/>
        </w:rPr>
        <w:t xml:space="preserve"> </w:t>
      </w:r>
      <w:proofErr w:type="spellStart"/>
      <w:r w:rsidRPr="005C4E99">
        <w:rPr>
          <w:sz w:val="18"/>
          <w:szCs w:val="18"/>
          <w:lang w:eastAsia="id-ID"/>
        </w:rPr>
        <w:t>Akuntansi</w:t>
      </w:r>
      <w:proofErr w:type="spellEnd"/>
      <w:r w:rsidRPr="005C4E99">
        <w:rPr>
          <w:sz w:val="18"/>
          <w:szCs w:val="18"/>
          <w:lang w:eastAsia="id-ID"/>
        </w:rPr>
        <w:t xml:space="preserve"> </w:t>
      </w:r>
      <w:proofErr w:type="spellStart"/>
      <w:r w:rsidRPr="005C4E99">
        <w:rPr>
          <w:sz w:val="18"/>
          <w:szCs w:val="18"/>
          <w:lang w:eastAsia="id-ID"/>
        </w:rPr>
        <w:t>Keuangan</w:t>
      </w:r>
      <w:proofErr w:type="spellEnd"/>
      <w:r w:rsidRPr="005C4E99">
        <w:rPr>
          <w:sz w:val="18"/>
          <w:szCs w:val="18"/>
          <w:lang w:eastAsia="id-ID"/>
        </w:rPr>
        <w:t xml:space="preserve"> </w:t>
      </w:r>
      <w:proofErr w:type="spellStart"/>
      <w:r w:rsidRPr="005C4E99">
        <w:rPr>
          <w:sz w:val="18"/>
          <w:szCs w:val="18"/>
          <w:lang w:eastAsia="id-ID"/>
        </w:rPr>
        <w:t>Pemerintah</w:t>
      </w:r>
      <w:proofErr w:type="spellEnd"/>
      <w:r w:rsidRPr="005C4E99">
        <w:rPr>
          <w:sz w:val="18"/>
          <w:szCs w:val="18"/>
          <w:lang w:eastAsia="id-ID"/>
        </w:rPr>
        <w:t xml:space="preserve"> </w:t>
      </w:r>
      <w:proofErr w:type="spellStart"/>
      <w:r w:rsidRPr="005C4E99">
        <w:rPr>
          <w:sz w:val="18"/>
          <w:szCs w:val="18"/>
          <w:lang w:eastAsia="id-ID"/>
        </w:rPr>
        <w:t>pada</w:t>
      </w:r>
      <w:proofErr w:type="spellEnd"/>
      <w:r w:rsidRPr="005C4E99">
        <w:rPr>
          <w:sz w:val="18"/>
          <w:szCs w:val="18"/>
          <w:lang w:eastAsia="id-ID"/>
        </w:rPr>
        <w:t xml:space="preserve"> Kantor </w:t>
      </w:r>
      <w:proofErr w:type="spellStart"/>
      <w:r w:rsidRPr="005C4E99">
        <w:rPr>
          <w:sz w:val="18"/>
          <w:szCs w:val="18"/>
          <w:lang w:eastAsia="id-ID"/>
        </w:rPr>
        <w:t>Camat</w:t>
      </w:r>
      <w:proofErr w:type="spellEnd"/>
      <w:r w:rsidRPr="005C4E99">
        <w:rPr>
          <w:sz w:val="18"/>
          <w:szCs w:val="18"/>
          <w:lang w:eastAsia="id-ID"/>
        </w:rPr>
        <w:t xml:space="preserve"> </w:t>
      </w:r>
      <w:proofErr w:type="spellStart"/>
      <w:r w:rsidRPr="005C4E99">
        <w:rPr>
          <w:sz w:val="18"/>
          <w:szCs w:val="18"/>
          <w:lang w:eastAsia="id-ID"/>
        </w:rPr>
        <w:t>Sei</w:t>
      </w:r>
      <w:proofErr w:type="spellEnd"/>
      <w:r w:rsidRPr="005C4E99">
        <w:rPr>
          <w:sz w:val="18"/>
          <w:szCs w:val="18"/>
          <w:lang w:eastAsia="id-ID"/>
        </w:rPr>
        <w:t xml:space="preserve"> </w:t>
      </w:r>
      <w:proofErr w:type="spellStart"/>
      <w:r w:rsidRPr="005C4E99">
        <w:rPr>
          <w:sz w:val="18"/>
          <w:szCs w:val="18"/>
          <w:lang w:eastAsia="id-ID"/>
        </w:rPr>
        <w:t>Suka</w:t>
      </w:r>
      <w:proofErr w:type="spellEnd"/>
      <w:r w:rsidRPr="005C4E99">
        <w:rPr>
          <w:sz w:val="18"/>
          <w:szCs w:val="18"/>
          <w:lang w:eastAsia="id-ID"/>
        </w:rPr>
        <w:t xml:space="preserve">. El-Mal: </w:t>
      </w:r>
      <w:proofErr w:type="spellStart"/>
      <w:r w:rsidRPr="005C4E99">
        <w:rPr>
          <w:sz w:val="18"/>
          <w:szCs w:val="18"/>
          <w:lang w:eastAsia="id-ID"/>
        </w:rPr>
        <w:t>Jurnal</w:t>
      </w:r>
      <w:proofErr w:type="spellEnd"/>
      <w:r w:rsidRPr="005C4E99">
        <w:rPr>
          <w:sz w:val="18"/>
          <w:szCs w:val="18"/>
          <w:lang w:eastAsia="id-ID"/>
        </w:rPr>
        <w:t xml:space="preserve"> </w:t>
      </w:r>
      <w:proofErr w:type="spellStart"/>
      <w:r w:rsidRPr="005C4E99">
        <w:rPr>
          <w:sz w:val="18"/>
          <w:szCs w:val="18"/>
          <w:lang w:eastAsia="id-ID"/>
        </w:rPr>
        <w:t>Kajian</w:t>
      </w:r>
      <w:proofErr w:type="spellEnd"/>
      <w:r w:rsidRPr="005C4E99">
        <w:rPr>
          <w:sz w:val="18"/>
          <w:szCs w:val="18"/>
          <w:lang w:eastAsia="id-ID"/>
        </w:rPr>
        <w:t xml:space="preserve"> </w:t>
      </w:r>
      <w:proofErr w:type="spellStart"/>
      <w:r w:rsidRPr="005C4E99">
        <w:rPr>
          <w:sz w:val="18"/>
          <w:szCs w:val="18"/>
          <w:lang w:eastAsia="id-ID"/>
        </w:rPr>
        <w:t>Ekonomi</w:t>
      </w:r>
      <w:proofErr w:type="spellEnd"/>
      <w:r w:rsidRPr="005C4E99">
        <w:rPr>
          <w:sz w:val="18"/>
          <w:szCs w:val="18"/>
          <w:lang w:eastAsia="id-ID"/>
        </w:rPr>
        <w:t xml:space="preserve"> &amp; </w:t>
      </w:r>
      <w:proofErr w:type="spellStart"/>
      <w:r w:rsidRPr="005C4E99">
        <w:rPr>
          <w:sz w:val="18"/>
          <w:szCs w:val="18"/>
          <w:lang w:eastAsia="id-ID"/>
        </w:rPr>
        <w:t>Bisnis</w:t>
      </w:r>
      <w:proofErr w:type="spellEnd"/>
      <w:r w:rsidRPr="005C4E99">
        <w:rPr>
          <w:sz w:val="18"/>
          <w:szCs w:val="18"/>
          <w:lang w:eastAsia="id-ID"/>
        </w:rPr>
        <w:t xml:space="preserve"> Islam, 4(4), 1045–1053. https://doi.org/10.47467/elmal.v4i4.2144</w:t>
      </w:r>
    </w:p>
    <w:p w:rsidR="00B46882" w:rsidRPr="005C4E99" w:rsidRDefault="00B46882" w:rsidP="00B46882">
      <w:pPr>
        <w:pStyle w:val="Paragraph"/>
        <w:numPr>
          <w:ilvl w:val="0"/>
          <w:numId w:val="1"/>
        </w:numPr>
        <w:ind w:hanging="720"/>
        <w:rPr>
          <w:sz w:val="18"/>
          <w:szCs w:val="18"/>
          <w:lang w:eastAsia="id-ID"/>
        </w:rPr>
      </w:pPr>
      <w:proofErr w:type="spellStart"/>
      <w:r w:rsidRPr="005C4E99">
        <w:rPr>
          <w:sz w:val="18"/>
          <w:szCs w:val="18"/>
          <w:lang w:eastAsia="id-ID"/>
        </w:rPr>
        <w:t>Harahap</w:t>
      </w:r>
      <w:proofErr w:type="spellEnd"/>
      <w:r w:rsidRPr="005C4E99">
        <w:rPr>
          <w:sz w:val="18"/>
          <w:szCs w:val="18"/>
          <w:lang w:eastAsia="id-ID"/>
        </w:rPr>
        <w:t xml:space="preserve">, I., </w:t>
      </w:r>
      <w:proofErr w:type="spellStart"/>
      <w:r w:rsidRPr="005C4E99">
        <w:rPr>
          <w:sz w:val="18"/>
          <w:szCs w:val="18"/>
          <w:lang w:eastAsia="id-ID"/>
        </w:rPr>
        <w:t>Nawawi</w:t>
      </w:r>
      <w:proofErr w:type="spellEnd"/>
      <w:r w:rsidRPr="005C4E99">
        <w:rPr>
          <w:sz w:val="18"/>
          <w:szCs w:val="18"/>
          <w:lang w:eastAsia="id-ID"/>
        </w:rPr>
        <w:t xml:space="preserve">, ZM, &amp; </w:t>
      </w:r>
      <w:proofErr w:type="spellStart"/>
      <w:r w:rsidRPr="005C4E99">
        <w:rPr>
          <w:sz w:val="18"/>
          <w:szCs w:val="18"/>
          <w:lang w:eastAsia="id-ID"/>
        </w:rPr>
        <w:t>Sugiarto</w:t>
      </w:r>
      <w:proofErr w:type="spellEnd"/>
      <w:r w:rsidRPr="005C4E99">
        <w:rPr>
          <w:sz w:val="18"/>
          <w:szCs w:val="18"/>
          <w:lang w:eastAsia="id-ID"/>
        </w:rPr>
        <w:t xml:space="preserve">, E. (2022). </w:t>
      </w:r>
      <w:proofErr w:type="spellStart"/>
      <w:r w:rsidRPr="005C4E99">
        <w:rPr>
          <w:sz w:val="18"/>
          <w:szCs w:val="18"/>
          <w:lang w:eastAsia="id-ID"/>
        </w:rPr>
        <w:t>Industri</w:t>
      </w:r>
      <w:proofErr w:type="spellEnd"/>
      <w:r w:rsidRPr="005C4E99">
        <w:rPr>
          <w:sz w:val="18"/>
          <w:szCs w:val="18"/>
          <w:lang w:eastAsia="id-ID"/>
        </w:rPr>
        <w:t xml:space="preserve"> </w:t>
      </w:r>
      <w:proofErr w:type="spellStart"/>
      <w:r w:rsidRPr="005C4E99">
        <w:rPr>
          <w:sz w:val="18"/>
          <w:szCs w:val="18"/>
          <w:lang w:eastAsia="id-ID"/>
        </w:rPr>
        <w:t>Kreatif</w:t>
      </w:r>
      <w:proofErr w:type="spellEnd"/>
      <w:r w:rsidRPr="005C4E99">
        <w:rPr>
          <w:sz w:val="18"/>
          <w:szCs w:val="18"/>
          <w:lang w:eastAsia="id-ID"/>
        </w:rPr>
        <w:t xml:space="preserve"> UMKM (Usaha </w:t>
      </w:r>
      <w:proofErr w:type="spellStart"/>
      <w:r w:rsidRPr="005C4E99">
        <w:rPr>
          <w:sz w:val="18"/>
          <w:szCs w:val="18"/>
          <w:lang w:eastAsia="id-ID"/>
        </w:rPr>
        <w:t>Mikro</w:t>
      </w:r>
      <w:proofErr w:type="spellEnd"/>
      <w:r w:rsidRPr="005C4E99">
        <w:rPr>
          <w:sz w:val="18"/>
          <w:szCs w:val="18"/>
          <w:lang w:eastAsia="id-ID"/>
        </w:rPr>
        <w:t xml:space="preserve"> Kecil </w:t>
      </w:r>
      <w:proofErr w:type="spellStart"/>
      <w:r w:rsidRPr="005C4E99">
        <w:rPr>
          <w:sz w:val="18"/>
          <w:szCs w:val="18"/>
          <w:lang w:eastAsia="id-ID"/>
        </w:rPr>
        <w:t>dan</w:t>
      </w:r>
      <w:proofErr w:type="spellEnd"/>
      <w:r w:rsidRPr="005C4E99">
        <w:rPr>
          <w:sz w:val="18"/>
          <w:szCs w:val="18"/>
          <w:lang w:eastAsia="id-ID"/>
        </w:rPr>
        <w:t xml:space="preserve"> </w:t>
      </w:r>
      <w:proofErr w:type="spellStart"/>
      <w:r w:rsidRPr="005C4E99">
        <w:rPr>
          <w:sz w:val="18"/>
          <w:szCs w:val="18"/>
          <w:lang w:eastAsia="id-ID"/>
        </w:rPr>
        <w:t>Menengah</w:t>
      </w:r>
      <w:proofErr w:type="spellEnd"/>
      <w:r w:rsidRPr="005C4E99">
        <w:rPr>
          <w:sz w:val="18"/>
          <w:szCs w:val="18"/>
          <w:lang w:eastAsia="id-ID"/>
        </w:rPr>
        <w:t xml:space="preserve">) di Kota Medan </w:t>
      </w:r>
      <w:proofErr w:type="spellStart"/>
      <w:r w:rsidRPr="005C4E99">
        <w:rPr>
          <w:sz w:val="18"/>
          <w:szCs w:val="18"/>
          <w:lang w:eastAsia="id-ID"/>
        </w:rPr>
        <w:t>Dalam</w:t>
      </w:r>
      <w:proofErr w:type="spellEnd"/>
      <w:r w:rsidRPr="005C4E99">
        <w:rPr>
          <w:sz w:val="18"/>
          <w:szCs w:val="18"/>
          <w:lang w:eastAsia="id-ID"/>
        </w:rPr>
        <w:t xml:space="preserve"> </w:t>
      </w:r>
      <w:proofErr w:type="spellStart"/>
      <w:r w:rsidRPr="005C4E99">
        <w:rPr>
          <w:sz w:val="18"/>
          <w:szCs w:val="18"/>
          <w:lang w:eastAsia="id-ID"/>
        </w:rPr>
        <w:t>Perspektif</w:t>
      </w:r>
      <w:proofErr w:type="spellEnd"/>
      <w:r w:rsidRPr="005C4E99">
        <w:rPr>
          <w:sz w:val="18"/>
          <w:szCs w:val="18"/>
          <w:lang w:eastAsia="id-ID"/>
        </w:rPr>
        <w:t xml:space="preserve"> </w:t>
      </w:r>
      <w:proofErr w:type="spellStart"/>
      <w:r w:rsidRPr="005C4E99">
        <w:rPr>
          <w:sz w:val="18"/>
          <w:szCs w:val="18"/>
          <w:lang w:eastAsia="id-ID"/>
        </w:rPr>
        <w:t>Ekonomi</w:t>
      </w:r>
      <w:proofErr w:type="spellEnd"/>
      <w:r w:rsidRPr="005C4E99">
        <w:rPr>
          <w:sz w:val="18"/>
          <w:szCs w:val="18"/>
          <w:lang w:eastAsia="id-ID"/>
        </w:rPr>
        <w:t xml:space="preserve"> Islam. </w:t>
      </w:r>
      <w:proofErr w:type="spellStart"/>
      <w:r w:rsidRPr="005C4E99">
        <w:rPr>
          <w:sz w:val="18"/>
          <w:szCs w:val="18"/>
          <w:lang w:eastAsia="id-ID"/>
        </w:rPr>
        <w:t>Jurnal</w:t>
      </w:r>
      <w:proofErr w:type="spellEnd"/>
      <w:r w:rsidRPr="005C4E99">
        <w:rPr>
          <w:sz w:val="18"/>
          <w:szCs w:val="18"/>
          <w:lang w:eastAsia="id-ID"/>
        </w:rPr>
        <w:t xml:space="preserve"> </w:t>
      </w:r>
      <w:proofErr w:type="spellStart"/>
      <w:r w:rsidRPr="005C4E99">
        <w:rPr>
          <w:sz w:val="18"/>
          <w:szCs w:val="18"/>
          <w:lang w:eastAsia="id-ID"/>
        </w:rPr>
        <w:t>Ilmiah</w:t>
      </w:r>
      <w:proofErr w:type="spellEnd"/>
      <w:r w:rsidRPr="005C4E99">
        <w:rPr>
          <w:sz w:val="18"/>
          <w:szCs w:val="18"/>
          <w:lang w:eastAsia="id-ID"/>
        </w:rPr>
        <w:t xml:space="preserve"> </w:t>
      </w:r>
      <w:proofErr w:type="spellStart"/>
      <w:r w:rsidRPr="005C4E99">
        <w:rPr>
          <w:sz w:val="18"/>
          <w:szCs w:val="18"/>
          <w:lang w:eastAsia="id-ID"/>
        </w:rPr>
        <w:t>Ekonomi</w:t>
      </w:r>
      <w:proofErr w:type="spellEnd"/>
      <w:r w:rsidRPr="005C4E99">
        <w:rPr>
          <w:sz w:val="18"/>
          <w:szCs w:val="18"/>
          <w:lang w:eastAsia="id-ID"/>
        </w:rPr>
        <w:t xml:space="preserve"> Islam, 8(2), 1991-1997.</w:t>
      </w:r>
    </w:p>
    <w:p w:rsidR="00B46882" w:rsidRPr="005C4E99" w:rsidRDefault="00B46882" w:rsidP="00B46882">
      <w:pPr>
        <w:pStyle w:val="Paragraph"/>
        <w:numPr>
          <w:ilvl w:val="0"/>
          <w:numId w:val="1"/>
        </w:numPr>
        <w:ind w:hanging="720"/>
        <w:rPr>
          <w:sz w:val="18"/>
          <w:szCs w:val="18"/>
          <w:lang w:eastAsia="id-ID"/>
        </w:rPr>
      </w:pPr>
      <w:proofErr w:type="spellStart"/>
      <w:r w:rsidRPr="005C4E99">
        <w:rPr>
          <w:sz w:val="18"/>
          <w:szCs w:val="18"/>
          <w:lang w:eastAsia="id-ID"/>
        </w:rPr>
        <w:t>Husnurrosyidah</w:t>
      </w:r>
      <w:proofErr w:type="spellEnd"/>
      <w:r w:rsidRPr="005C4E99">
        <w:rPr>
          <w:sz w:val="18"/>
          <w:szCs w:val="18"/>
          <w:lang w:eastAsia="id-ID"/>
        </w:rPr>
        <w:t xml:space="preserve">, H. (2019). E-Marketplace </w:t>
      </w:r>
      <w:proofErr w:type="spellStart"/>
      <w:r w:rsidRPr="005C4E99">
        <w:rPr>
          <w:sz w:val="18"/>
          <w:szCs w:val="18"/>
          <w:lang w:eastAsia="id-ID"/>
        </w:rPr>
        <w:t>Umkm</w:t>
      </w:r>
      <w:proofErr w:type="spellEnd"/>
      <w:r w:rsidRPr="005C4E99">
        <w:rPr>
          <w:sz w:val="18"/>
          <w:szCs w:val="18"/>
          <w:lang w:eastAsia="id-ID"/>
        </w:rPr>
        <w:t xml:space="preserve"> </w:t>
      </w:r>
      <w:proofErr w:type="spellStart"/>
      <w:r w:rsidRPr="005C4E99">
        <w:rPr>
          <w:sz w:val="18"/>
          <w:szCs w:val="18"/>
          <w:lang w:eastAsia="id-ID"/>
        </w:rPr>
        <w:t>Menghadapi</w:t>
      </w:r>
      <w:proofErr w:type="spellEnd"/>
      <w:r w:rsidRPr="005C4E99">
        <w:rPr>
          <w:sz w:val="18"/>
          <w:szCs w:val="18"/>
          <w:lang w:eastAsia="id-ID"/>
        </w:rPr>
        <w:t xml:space="preserve"> </w:t>
      </w:r>
      <w:proofErr w:type="spellStart"/>
      <w:r w:rsidRPr="005C4E99">
        <w:rPr>
          <w:sz w:val="18"/>
          <w:szCs w:val="18"/>
          <w:lang w:eastAsia="id-ID"/>
        </w:rPr>
        <w:t>Revolusi</w:t>
      </w:r>
      <w:proofErr w:type="spellEnd"/>
      <w:r w:rsidRPr="005C4E99">
        <w:rPr>
          <w:sz w:val="18"/>
          <w:szCs w:val="18"/>
          <w:lang w:eastAsia="id-ID"/>
        </w:rPr>
        <w:t xml:space="preserve"> </w:t>
      </w:r>
      <w:proofErr w:type="spellStart"/>
      <w:r w:rsidRPr="005C4E99">
        <w:rPr>
          <w:sz w:val="18"/>
          <w:szCs w:val="18"/>
          <w:lang w:eastAsia="id-ID"/>
        </w:rPr>
        <w:t>Industri</w:t>
      </w:r>
      <w:proofErr w:type="spellEnd"/>
      <w:r w:rsidRPr="005C4E99">
        <w:rPr>
          <w:sz w:val="18"/>
          <w:szCs w:val="18"/>
          <w:lang w:eastAsia="id-ID"/>
        </w:rPr>
        <w:t xml:space="preserve"> 4.0 </w:t>
      </w:r>
      <w:proofErr w:type="spellStart"/>
      <w:r w:rsidRPr="005C4E99">
        <w:rPr>
          <w:sz w:val="18"/>
          <w:szCs w:val="18"/>
          <w:lang w:eastAsia="id-ID"/>
        </w:rPr>
        <w:t>Dalam</w:t>
      </w:r>
      <w:proofErr w:type="spellEnd"/>
      <w:r w:rsidRPr="005C4E99">
        <w:rPr>
          <w:sz w:val="18"/>
          <w:szCs w:val="18"/>
          <w:lang w:eastAsia="id-ID"/>
        </w:rPr>
        <w:t xml:space="preserve"> </w:t>
      </w:r>
      <w:proofErr w:type="spellStart"/>
      <w:r w:rsidRPr="005C4E99">
        <w:rPr>
          <w:sz w:val="18"/>
          <w:szCs w:val="18"/>
          <w:lang w:eastAsia="id-ID"/>
        </w:rPr>
        <w:t>Perspektif</w:t>
      </w:r>
      <w:proofErr w:type="spellEnd"/>
      <w:r w:rsidRPr="005C4E99">
        <w:rPr>
          <w:sz w:val="18"/>
          <w:szCs w:val="18"/>
          <w:lang w:eastAsia="id-ID"/>
        </w:rPr>
        <w:t xml:space="preserve"> Islam. </w:t>
      </w:r>
      <w:proofErr w:type="spellStart"/>
      <w:r w:rsidRPr="005C4E99">
        <w:rPr>
          <w:sz w:val="18"/>
          <w:szCs w:val="18"/>
          <w:lang w:eastAsia="id-ID"/>
        </w:rPr>
        <w:t>Ekuilibrium</w:t>
      </w:r>
      <w:proofErr w:type="spellEnd"/>
      <w:r w:rsidRPr="005C4E99">
        <w:rPr>
          <w:sz w:val="18"/>
          <w:szCs w:val="18"/>
          <w:lang w:eastAsia="id-ID"/>
        </w:rPr>
        <w:t xml:space="preserve">: </w:t>
      </w:r>
      <w:proofErr w:type="spellStart"/>
      <w:r w:rsidRPr="005C4E99">
        <w:rPr>
          <w:sz w:val="18"/>
          <w:szCs w:val="18"/>
          <w:lang w:eastAsia="id-ID"/>
        </w:rPr>
        <w:t>Jurnal</w:t>
      </w:r>
      <w:proofErr w:type="spellEnd"/>
      <w:r w:rsidRPr="005C4E99">
        <w:rPr>
          <w:sz w:val="18"/>
          <w:szCs w:val="18"/>
          <w:lang w:eastAsia="id-ID"/>
        </w:rPr>
        <w:t xml:space="preserve"> </w:t>
      </w:r>
      <w:proofErr w:type="spellStart"/>
      <w:r w:rsidRPr="005C4E99">
        <w:rPr>
          <w:sz w:val="18"/>
          <w:szCs w:val="18"/>
          <w:lang w:eastAsia="id-ID"/>
        </w:rPr>
        <w:t>Ekonomi</w:t>
      </w:r>
      <w:proofErr w:type="spellEnd"/>
      <w:r w:rsidRPr="005C4E99">
        <w:rPr>
          <w:sz w:val="18"/>
          <w:szCs w:val="18"/>
          <w:lang w:eastAsia="id-ID"/>
        </w:rPr>
        <w:t xml:space="preserve"> </w:t>
      </w:r>
      <w:proofErr w:type="spellStart"/>
      <w:r w:rsidRPr="005C4E99">
        <w:rPr>
          <w:sz w:val="18"/>
          <w:szCs w:val="18"/>
          <w:lang w:eastAsia="id-ID"/>
        </w:rPr>
        <w:t>Syariah</w:t>
      </w:r>
      <w:proofErr w:type="spellEnd"/>
      <w:r w:rsidRPr="005C4E99">
        <w:rPr>
          <w:sz w:val="18"/>
          <w:szCs w:val="18"/>
          <w:lang w:eastAsia="id-ID"/>
        </w:rPr>
        <w:t>, 7(2), 224.</w:t>
      </w:r>
    </w:p>
    <w:p w:rsidR="00B46882" w:rsidRPr="005C4E99" w:rsidRDefault="00B46882" w:rsidP="00B46882">
      <w:pPr>
        <w:pStyle w:val="Paragraph"/>
        <w:numPr>
          <w:ilvl w:val="0"/>
          <w:numId w:val="1"/>
        </w:numPr>
        <w:ind w:hanging="720"/>
        <w:rPr>
          <w:sz w:val="18"/>
          <w:szCs w:val="18"/>
          <w:lang w:eastAsia="id-ID"/>
        </w:rPr>
      </w:pPr>
      <w:proofErr w:type="spellStart"/>
      <w:r w:rsidRPr="005C4E99">
        <w:rPr>
          <w:sz w:val="18"/>
          <w:szCs w:val="18"/>
          <w:lang w:eastAsia="id-ID"/>
        </w:rPr>
        <w:t>Kristiyanti</w:t>
      </w:r>
      <w:proofErr w:type="spellEnd"/>
      <w:r w:rsidRPr="005C4E99">
        <w:rPr>
          <w:sz w:val="18"/>
          <w:szCs w:val="18"/>
          <w:lang w:eastAsia="id-ID"/>
        </w:rPr>
        <w:t xml:space="preserve">, M. (2012). </w:t>
      </w:r>
      <w:proofErr w:type="spellStart"/>
      <w:r w:rsidRPr="005C4E99">
        <w:rPr>
          <w:sz w:val="18"/>
          <w:szCs w:val="18"/>
          <w:lang w:eastAsia="id-ID"/>
        </w:rPr>
        <w:t>Peran</w:t>
      </w:r>
      <w:proofErr w:type="spellEnd"/>
      <w:r w:rsidRPr="005C4E99">
        <w:rPr>
          <w:sz w:val="18"/>
          <w:szCs w:val="18"/>
          <w:lang w:eastAsia="id-ID"/>
        </w:rPr>
        <w:t xml:space="preserve"> </w:t>
      </w:r>
      <w:proofErr w:type="spellStart"/>
      <w:r w:rsidRPr="005C4E99">
        <w:rPr>
          <w:sz w:val="18"/>
          <w:szCs w:val="18"/>
          <w:lang w:eastAsia="id-ID"/>
        </w:rPr>
        <w:t>strategis</w:t>
      </w:r>
      <w:proofErr w:type="spellEnd"/>
      <w:r w:rsidRPr="005C4E99">
        <w:rPr>
          <w:sz w:val="18"/>
          <w:szCs w:val="18"/>
          <w:lang w:eastAsia="id-ID"/>
        </w:rPr>
        <w:t xml:space="preserve"> </w:t>
      </w:r>
      <w:proofErr w:type="spellStart"/>
      <w:r w:rsidRPr="005C4E99">
        <w:rPr>
          <w:sz w:val="18"/>
          <w:szCs w:val="18"/>
          <w:lang w:eastAsia="id-ID"/>
        </w:rPr>
        <w:t>usaha</w:t>
      </w:r>
      <w:proofErr w:type="spellEnd"/>
      <w:r w:rsidRPr="005C4E99">
        <w:rPr>
          <w:sz w:val="18"/>
          <w:szCs w:val="18"/>
          <w:lang w:eastAsia="id-ID"/>
        </w:rPr>
        <w:t xml:space="preserve"> </w:t>
      </w:r>
      <w:proofErr w:type="spellStart"/>
      <w:r w:rsidRPr="005C4E99">
        <w:rPr>
          <w:sz w:val="18"/>
          <w:szCs w:val="18"/>
          <w:lang w:eastAsia="id-ID"/>
        </w:rPr>
        <w:t>kecil</w:t>
      </w:r>
      <w:proofErr w:type="spellEnd"/>
      <w:r w:rsidRPr="005C4E99">
        <w:rPr>
          <w:sz w:val="18"/>
          <w:szCs w:val="18"/>
          <w:lang w:eastAsia="id-ID"/>
        </w:rPr>
        <w:t xml:space="preserve"> </w:t>
      </w:r>
      <w:proofErr w:type="spellStart"/>
      <w:r w:rsidRPr="005C4E99">
        <w:rPr>
          <w:sz w:val="18"/>
          <w:szCs w:val="18"/>
          <w:lang w:eastAsia="id-ID"/>
        </w:rPr>
        <w:t>menengah</w:t>
      </w:r>
      <w:proofErr w:type="spellEnd"/>
      <w:r w:rsidRPr="005C4E99">
        <w:rPr>
          <w:sz w:val="18"/>
          <w:szCs w:val="18"/>
          <w:lang w:eastAsia="id-ID"/>
        </w:rPr>
        <w:t xml:space="preserve"> (UKM) </w:t>
      </w:r>
      <w:proofErr w:type="spellStart"/>
      <w:r w:rsidRPr="005C4E99">
        <w:rPr>
          <w:sz w:val="18"/>
          <w:szCs w:val="18"/>
          <w:lang w:eastAsia="id-ID"/>
        </w:rPr>
        <w:t>dalam</w:t>
      </w:r>
      <w:proofErr w:type="spellEnd"/>
      <w:r w:rsidRPr="005C4E99">
        <w:rPr>
          <w:sz w:val="18"/>
          <w:szCs w:val="18"/>
          <w:lang w:eastAsia="id-ID"/>
        </w:rPr>
        <w:t xml:space="preserve"> </w:t>
      </w:r>
      <w:proofErr w:type="spellStart"/>
      <w:r w:rsidRPr="005C4E99">
        <w:rPr>
          <w:sz w:val="18"/>
          <w:szCs w:val="18"/>
          <w:lang w:eastAsia="id-ID"/>
        </w:rPr>
        <w:t>pembangunan</w:t>
      </w:r>
      <w:proofErr w:type="spellEnd"/>
      <w:r w:rsidRPr="005C4E99">
        <w:rPr>
          <w:sz w:val="18"/>
          <w:szCs w:val="18"/>
          <w:lang w:eastAsia="id-ID"/>
        </w:rPr>
        <w:t xml:space="preserve"> </w:t>
      </w:r>
      <w:proofErr w:type="spellStart"/>
      <w:r w:rsidRPr="005C4E99">
        <w:rPr>
          <w:sz w:val="18"/>
          <w:szCs w:val="18"/>
          <w:lang w:eastAsia="id-ID"/>
        </w:rPr>
        <w:t>nasional</w:t>
      </w:r>
      <w:proofErr w:type="spellEnd"/>
      <w:r w:rsidRPr="005C4E99">
        <w:rPr>
          <w:sz w:val="18"/>
          <w:szCs w:val="18"/>
          <w:lang w:eastAsia="id-ID"/>
        </w:rPr>
        <w:t xml:space="preserve">. </w:t>
      </w:r>
      <w:proofErr w:type="spellStart"/>
      <w:r w:rsidRPr="005C4E99">
        <w:rPr>
          <w:sz w:val="18"/>
          <w:szCs w:val="18"/>
          <w:lang w:eastAsia="id-ID"/>
        </w:rPr>
        <w:t>Majalah</w:t>
      </w:r>
      <w:proofErr w:type="spellEnd"/>
      <w:r w:rsidRPr="005C4E99">
        <w:rPr>
          <w:sz w:val="18"/>
          <w:szCs w:val="18"/>
          <w:lang w:eastAsia="id-ID"/>
        </w:rPr>
        <w:t xml:space="preserve"> </w:t>
      </w:r>
      <w:proofErr w:type="spellStart"/>
      <w:r w:rsidRPr="005C4E99">
        <w:rPr>
          <w:sz w:val="18"/>
          <w:szCs w:val="18"/>
          <w:lang w:eastAsia="id-ID"/>
        </w:rPr>
        <w:t>Ilmiah</w:t>
      </w:r>
      <w:proofErr w:type="spellEnd"/>
      <w:r w:rsidRPr="005C4E99">
        <w:rPr>
          <w:sz w:val="18"/>
          <w:szCs w:val="18"/>
          <w:lang w:eastAsia="id-ID"/>
        </w:rPr>
        <w:t xml:space="preserve"> </w:t>
      </w:r>
      <w:proofErr w:type="spellStart"/>
      <w:r w:rsidRPr="005C4E99">
        <w:rPr>
          <w:sz w:val="18"/>
          <w:szCs w:val="18"/>
          <w:lang w:eastAsia="id-ID"/>
        </w:rPr>
        <w:t>Informatika</w:t>
      </w:r>
      <w:proofErr w:type="spellEnd"/>
      <w:r w:rsidRPr="005C4E99">
        <w:rPr>
          <w:sz w:val="18"/>
          <w:szCs w:val="18"/>
          <w:lang w:eastAsia="id-ID"/>
        </w:rPr>
        <w:t>, 3(1), 63-89.</w:t>
      </w:r>
    </w:p>
    <w:p w:rsidR="00B46882" w:rsidRPr="005C4E99" w:rsidRDefault="00B46882" w:rsidP="00B46882">
      <w:pPr>
        <w:pStyle w:val="Paragraph"/>
        <w:numPr>
          <w:ilvl w:val="0"/>
          <w:numId w:val="1"/>
        </w:numPr>
        <w:ind w:hanging="720"/>
        <w:rPr>
          <w:sz w:val="18"/>
          <w:szCs w:val="18"/>
          <w:lang w:eastAsia="id-ID"/>
        </w:rPr>
      </w:pPr>
      <w:proofErr w:type="spellStart"/>
      <w:r w:rsidRPr="005C4E99">
        <w:rPr>
          <w:sz w:val="18"/>
          <w:szCs w:val="18"/>
          <w:lang w:eastAsia="id-ID"/>
        </w:rPr>
        <w:t>Marliyah</w:t>
      </w:r>
      <w:proofErr w:type="spellEnd"/>
      <w:r w:rsidRPr="005C4E99">
        <w:rPr>
          <w:sz w:val="18"/>
          <w:szCs w:val="18"/>
          <w:lang w:eastAsia="id-ID"/>
        </w:rPr>
        <w:t xml:space="preserve">, M., </w:t>
      </w:r>
      <w:proofErr w:type="spellStart"/>
      <w:r w:rsidRPr="005C4E99">
        <w:rPr>
          <w:sz w:val="18"/>
          <w:szCs w:val="18"/>
          <w:lang w:eastAsia="id-ID"/>
        </w:rPr>
        <w:t>Nawawi</w:t>
      </w:r>
      <w:proofErr w:type="spellEnd"/>
      <w:r w:rsidRPr="005C4E99">
        <w:rPr>
          <w:sz w:val="18"/>
          <w:szCs w:val="18"/>
          <w:lang w:eastAsia="id-ID"/>
        </w:rPr>
        <w:t xml:space="preserve">, ZM, &amp; </w:t>
      </w:r>
      <w:proofErr w:type="spellStart"/>
      <w:r w:rsidRPr="005C4E99">
        <w:rPr>
          <w:sz w:val="18"/>
          <w:szCs w:val="18"/>
          <w:lang w:eastAsia="id-ID"/>
        </w:rPr>
        <w:t>Humairoh</w:t>
      </w:r>
      <w:proofErr w:type="spellEnd"/>
      <w:r w:rsidRPr="005C4E99">
        <w:rPr>
          <w:sz w:val="18"/>
          <w:szCs w:val="18"/>
          <w:lang w:eastAsia="id-ID"/>
        </w:rPr>
        <w:t xml:space="preserve">, J. (2022). </w:t>
      </w:r>
      <w:proofErr w:type="spellStart"/>
      <w:r w:rsidRPr="005C4E99">
        <w:rPr>
          <w:sz w:val="18"/>
          <w:szCs w:val="18"/>
          <w:lang w:eastAsia="id-ID"/>
        </w:rPr>
        <w:t>Strategi</w:t>
      </w:r>
      <w:proofErr w:type="spellEnd"/>
      <w:r w:rsidRPr="005C4E99">
        <w:rPr>
          <w:sz w:val="18"/>
          <w:szCs w:val="18"/>
          <w:lang w:eastAsia="id-ID"/>
        </w:rPr>
        <w:t xml:space="preserve"> </w:t>
      </w:r>
      <w:proofErr w:type="spellStart"/>
      <w:r w:rsidRPr="005C4E99">
        <w:rPr>
          <w:sz w:val="18"/>
          <w:szCs w:val="18"/>
          <w:lang w:eastAsia="id-ID"/>
        </w:rPr>
        <w:t>Peningkatan</w:t>
      </w:r>
      <w:proofErr w:type="spellEnd"/>
      <w:r w:rsidRPr="005C4E99">
        <w:rPr>
          <w:sz w:val="18"/>
          <w:szCs w:val="18"/>
          <w:lang w:eastAsia="id-ID"/>
        </w:rPr>
        <w:t xml:space="preserve"> </w:t>
      </w:r>
      <w:proofErr w:type="spellStart"/>
      <w:r w:rsidRPr="005C4E99">
        <w:rPr>
          <w:sz w:val="18"/>
          <w:szCs w:val="18"/>
          <w:lang w:eastAsia="id-ID"/>
        </w:rPr>
        <w:t>Ekonomi</w:t>
      </w:r>
      <w:proofErr w:type="spellEnd"/>
      <w:r w:rsidRPr="005C4E99">
        <w:rPr>
          <w:sz w:val="18"/>
          <w:szCs w:val="18"/>
          <w:lang w:eastAsia="id-ID"/>
        </w:rPr>
        <w:t xml:space="preserve"> </w:t>
      </w:r>
      <w:proofErr w:type="spellStart"/>
      <w:r w:rsidRPr="005C4E99">
        <w:rPr>
          <w:sz w:val="18"/>
          <w:szCs w:val="18"/>
          <w:lang w:eastAsia="id-ID"/>
        </w:rPr>
        <w:t>dan</w:t>
      </w:r>
      <w:proofErr w:type="spellEnd"/>
      <w:r w:rsidRPr="005C4E99">
        <w:rPr>
          <w:sz w:val="18"/>
          <w:szCs w:val="18"/>
          <w:lang w:eastAsia="id-ID"/>
        </w:rPr>
        <w:t xml:space="preserve"> </w:t>
      </w:r>
      <w:proofErr w:type="spellStart"/>
      <w:r w:rsidRPr="005C4E99">
        <w:rPr>
          <w:sz w:val="18"/>
          <w:szCs w:val="18"/>
          <w:lang w:eastAsia="id-ID"/>
        </w:rPr>
        <w:t>Tinjauan</w:t>
      </w:r>
      <w:proofErr w:type="spellEnd"/>
      <w:r w:rsidRPr="005C4E99">
        <w:rPr>
          <w:sz w:val="18"/>
          <w:szCs w:val="18"/>
          <w:lang w:eastAsia="id-ID"/>
        </w:rPr>
        <w:t xml:space="preserve"> </w:t>
      </w:r>
      <w:proofErr w:type="spellStart"/>
      <w:r w:rsidRPr="005C4E99">
        <w:rPr>
          <w:sz w:val="18"/>
          <w:szCs w:val="18"/>
          <w:lang w:eastAsia="id-ID"/>
        </w:rPr>
        <w:t>Ekonomi</w:t>
      </w:r>
      <w:proofErr w:type="spellEnd"/>
      <w:r w:rsidRPr="005C4E99">
        <w:rPr>
          <w:sz w:val="18"/>
          <w:szCs w:val="18"/>
          <w:lang w:eastAsia="id-ID"/>
        </w:rPr>
        <w:t xml:space="preserve"> Islam </w:t>
      </w:r>
      <w:proofErr w:type="spellStart"/>
      <w:r w:rsidRPr="005C4E99">
        <w:rPr>
          <w:sz w:val="18"/>
          <w:szCs w:val="18"/>
          <w:lang w:eastAsia="id-ID"/>
        </w:rPr>
        <w:t>Masa</w:t>
      </w:r>
      <w:proofErr w:type="spellEnd"/>
      <w:r w:rsidRPr="005C4E99">
        <w:rPr>
          <w:sz w:val="18"/>
          <w:szCs w:val="18"/>
          <w:lang w:eastAsia="id-ID"/>
        </w:rPr>
        <w:t xml:space="preserve"> </w:t>
      </w:r>
      <w:proofErr w:type="spellStart"/>
      <w:r w:rsidRPr="005C4E99">
        <w:rPr>
          <w:sz w:val="18"/>
          <w:szCs w:val="18"/>
          <w:lang w:eastAsia="id-ID"/>
        </w:rPr>
        <w:t>Covid</w:t>
      </w:r>
      <w:proofErr w:type="spellEnd"/>
      <w:r w:rsidRPr="005C4E99">
        <w:rPr>
          <w:sz w:val="18"/>
          <w:szCs w:val="18"/>
          <w:lang w:eastAsia="id-ID"/>
        </w:rPr>
        <w:t xml:space="preserve"> 19 (</w:t>
      </w:r>
      <w:proofErr w:type="spellStart"/>
      <w:r w:rsidRPr="005C4E99">
        <w:rPr>
          <w:sz w:val="18"/>
          <w:szCs w:val="18"/>
          <w:lang w:eastAsia="id-ID"/>
        </w:rPr>
        <w:t>Studi</w:t>
      </w:r>
      <w:proofErr w:type="spellEnd"/>
      <w:r w:rsidRPr="005C4E99">
        <w:rPr>
          <w:sz w:val="18"/>
          <w:szCs w:val="18"/>
          <w:lang w:eastAsia="id-ID"/>
        </w:rPr>
        <w:t xml:space="preserve"> </w:t>
      </w:r>
      <w:proofErr w:type="spellStart"/>
      <w:r w:rsidRPr="005C4E99">
        <w:rPr>
          <w:sz w:val="18"/>
          <w:szCs w:val="18"/>
          <w:lang w:eastAsia="id-ID"/>
        </w:rPr>
        <w:t>Kasus</w:t>
      </w:r>
      <w:proofErr w:type="spellEnd"/>
      <w:r w:rsidRPr="005C4E99">
        <w:rPr>
          <w:sz w:val="18"/>
          <w:szCs w:val="18"/>
          <w:lang w:eastAsia="id-ID"/>
        </w:rPr>
        <w:t xml:space="preserve">: UMKM di Kota Medan). </w:t>
      </w:r>
      <w:proofErr w:type="spellStart"/>
      <w:r w:rsidRPr="005C4E99">
        <w:rPr>
          <w:sz w:val="18"/>
          <w:szCs w:val="18"/>
          <w:lang w:eastAsia="id-ID"/>
        </w:rPr>
        <w:t>Jurnal</w:t>
      </w:r>
      <w:proofErr w:type="spellEnd"/>
      <w:r w:rsidRPr="005C4E99">
        <w:rPr>
          <w:sz w:val="18"/>
          <w:szCs w:val="18"/>
          <w:lang w:eastAsia="id-ID"/>
        </w:rPr>
        <w:t xml:space="preserve"> </w:t>
      </w:r>
      <w:proofErr w:type="spellStart"/>
      <w:r w:rsidRPr="005C4E99">
        <w:rPr>
          <w:sz w:val="18"/>
          <w:szCs w:val="18"/>
          <w:lang w:eastAsia="id-ID"/>
        </w:rPr>
        <w:t>Ilmiah</w:t>
      </w:r>
      <w:proofErr w:type="spellEnd"/>
      <w:r w:rsidRPr="005C4E99">
        <w:rPr>
          <w:sz w:val="18"/>
          <w:szCs w:val="18"/>
          <w:lang w:eastAsia="id-ID"/>
        </w:rPr>
        <w:t xml:space="preserve"> </w:t>
      </w:r>
      <w:proofErr w:type="spellStart"/>
      <w:r w:rsidRPr="005C4E99">
        <w:rPr>
          <w:sz w:val="18"/>
          <w:szCs w:val="18"/>
          <w:lang w:eastAsia="id-ID"/>
        </w:rPr>
        <w:t>Ekonomi</w:t>
      </w:r>
      <w:proofErr w:type="spellEnd"/>
      <w:r w:rsidRPr="005C4E99">
        <w:rPr>
          <w:sz w:val="18"/>
          <w:szCs w:val="18"/>
          <w:lang w:eastAsia="id-ID"/>
        </w:rPr>
        <w:t xml:space="preserve"> Islam, 8(2), 2027-2035.</w:t>
      </w:r>
    </w:p>
    <w:p w:rsidR="00B46882" w:rsidRPr="005C4E99" w:rsidRDefault="00B46882" w:rsidP="00B46882">
      <w:pPr>
        <w:pStyle w:val="Paragraph"/>
        <w:numPr>
          <w:ilvl w:val="0"/>
          <w:numId w:val="1"/>
        </w:numPr>
        <w:ind w:hanging="720"/>
        <w:rPr>
          <w:sz w:val="18"/>
          <w:szCs w:val="18"/>
          <w:lang w:eastAsia="id-ID"/>
        </w:rPr>
      </w:pPr>
      <w:proofErr w:type="spellStart"/>
      <w:r w:rsidRPr="005C4E99">
        <w:rPr>
          <w:sz w:val="18"/>
          <w:szCs w:val="18"/>
          <w:lang w:eastAsia="id-ID"/>
        </w:rPr>
        <w:t>Menne</w:t>
      </w:r>
      <w:proofErr w:type="spellEnd"/>
      <w:r w:rsidRPr="005C4E99">
        <w:rPr>
          <w:sz w:val="18"/>
          <w:szCs w:val="18"/>
          <w:lang w:eastAsia="id-ID"/>
        </w:rPr>
        <w:t xml:space="preserve">, F., Surya, B., Yusuf, M., </w:t>
      </w:r>
      <w:proofErr w:type="spellStart"/>
      <w:r w:rsidRPr="005C4E99">
        <w:rPr>
          <w:sz w:val="18"/>
          <w:szCs w:val="18"/>
          <w:lang w:eastAsia="id-ID"/>
        </w:rPr>
        <w:t>Suriani</w:t>
      </w:r>
      <w:proofErr w:type="spellEnd"/>
      <w:r w:rsidRPr="005C4E99">
        <w:rPr>
          <w:sz w:val="18"/>
          <w:szCs w:val="18"/>
          <w:lang w:eastAsia="id-ID"/>
        </w:rPr>
        <w:t xml:space="preserve">, S., </w:t>
      </w:r>
      <w:proofErr w:type="spellStart"/>
      <w:r w:rsidRPr="005C4E99">
        <w:rPr>
          <w:sz w:val="18"/>
          <w:szCs w:val="18"/>
          <w:lang w:eastAsia="id-ID"/>
        </w:rPr>
        <w:t>Ruslan</w:t>
      </w:r>
      <w:proofErr w:type="spellEnd"/>
      <w:r w:rsidRPr="005C4E99">
        <w:rPr>
          <w:sz w:val="18"/>
          <w:szCs w:val="18"/>
          <w:lang w:eastAsia="id-ID"/>
        </w:rPr>
        <w:t xml:space="preserve">, M., &amp; </w:t>
      </w:r>
      <w:proofErr w:type="spellStart"/>
      <w:r w:rsidRPr="005C4E99">
        <w:rPr>
          <w:sz w:val="18"/>
          <w:szCs w:val="18"/>
          <w:lang w:eastAsia="id-ID"/>
        </w:rPr>
        <w:t>Iskandar</w:t>
      </w:r>
      <w:proofErr w:type="spellEnd"/>
      <w:r w:rsidRPr="005C4E99">
        <w:rPr>
          <w:sz w:val="18"/>
          <w:szCs w:val="18"/>
          <w:lang w:eastAsia="id-ID"/>
        </w:rPr>
        <w:t xml:space="preserve">, I. (2022). </w:t>
      </w:r>
      <w:proofErr w:type="spellStart"/>
      <w:r w:rsidRPr="005C4E99">
        <w:rPr>
          <w:sz w:val="18"/>
          <w:szCs w:val="18"/>
          <w:lang w:eastAsia="id-ID"/>
        </w:rPr>
        <w:t>Optimalisasi</w:t>
      </w:r>
      <w:proofErr w:type="spellEnd"/>
      <w:r w:rsidRPr="005C4E99">
        <w:rPr>
          <w:sz w:val="18"/>
          <w:szCs w:val="18"/>
          <w:lang w:eastAsia="id-ID"/>
        </w:rPr>
        <w:t xml:space="preserve"> </w:t>
      </w:r>
      <w:proofErr w:type="spellStart"/>
      <w:r w:rsidRPr="005C4E99">
        <w:rPr>
          <w:sz w:val="18"/>
          <w:szCs w:val="18"/>
          <w:lang w:eastAsia="id-ID"/>
        </w:rPr>
        <w:t>kinerja</w:t>
      </w:r>
      <w:proofErr w:type="spellEnd"/>
      <w:r w:rsidRPr="005C4E99">
        <w:rPr>
          <w:sz w:val="18"/>
          <w:szCs w:val="18"/>
          <w:lang w:eastAsia="id-ID"/>
        </w:rPr>
        <w:t xml:space="preserve"> </w:t>
      </w:r>
      <w:proofErr w:type="spellStart"/>
      <w:r w:rsidRPr="005C4E99">
        <w:rPr>
          <w:sz w:val="18"/>
          <w:szCs w:val="18"/>
          <w:lang w:eastAsia="id-ID"/>
        </w:rPr>
        <w:t>keuangan</w:t>
      </w:r>
      <w:proofErr w:type="spellEnd"/>
      <w:r w:rsidRPr="005C4E99">
        <w:rPr>
          <w:sz w:val="18"/>
          <w:szCs w:val="18"/>
          <w:lang w:eastAsia="id-ID"/>
        </w:rPr>
        <w:t xml:space="preserve"> UKM </w:t>
      </w:r>
      <w:proofErr w:type="spellStart"/>
      <w:r w:rsidRPr="005C4E99">
        <w:rPr>
          <w:sz w:val="18"/>
          <w:szCs w:val="18"/>
          <w:lang w:eastAsia="id-ID"/>
        </w:rPr>
        <w:t>berbasis</w:t>
      </w:r>
      <w:proofErr w:type="spellEnd"/>
      <w:r w:rsidRPr="005C4E99">
        <w:rPr>
          <w:sz w:val="18"/>
          <w:szCs w:val="18"/>
          <w:lang w:eastAsia="id-ID"/>
        </w:rPr>
        <w:t xml:space="preserve"> </w:t>
      </w:r>
      <w:proofErr w:type="spellStart"/>
      <w:r w:rsidRPr="005C4E99">
        <w:rPr>
          <w:sz w:val="18"/>
          <w:szCs w:val="18"/>
          <w:lang w:eastAsia="id-ID"/>
        </w:rPr>
        <w:t>ekonomi</w:t>
      </w:r>
      <w:proofErr w:type="spellEnd"/>
      <w:r w:rsidRPr="005C4E99">
        <w:rPr>
          <w:sz w:val="18"/>
          <w:szCs w:val="18"/>
          <w:lang w:eastAsia="id-ID"/>
        </w:rPr>
        <w:t xml:space="preserve"> </w:t>
      </w:r>
      <w:proofErr w:type="spellStart"/>
      <w:r w:rsidRPr="005C4E99">
        <w:rPr>
          <w:sz w:val="18"/>
          <w:szCs w:val="18"/>
          <w:lang w:eastAsia="id-ID"/>
        </w:rPr>
        <w:t>syariah</w:t>
      </w:r>
      <w:proofErr w:type="spellEnd"/>
      <w:r w:rsidRPr="005C4E99">
        <w:rPr>
          <w:sz w:val="18"/>
          <w:szCs w:val="18"/>
          <w:lang w:eastAsia="id-ID"/>
        </w:rPr>
        <w:t xml:space="preserve">: </w:t>
      </w:r>
      <w:proofErr w:type="spellStart"/>
      <w:r w:rsidRPr="005C4E99">
        <w:rPr>
          <w:sz w:val="18"/>
          <w:szCs w:val="18"/>
          <w:lang w:eastAsia="id-ID"/>
        </w:rPr>
        <w:t>Perspektif</w:t>
      </w:r>
      <w:proofErr w:type="spellEnd"/>
      <w:r w:rsidRPr="005C4E99">
        <w:rPr>
          <w:sz w:val="18"/>
          <w:szCs w:val="18"/>
          <w:lang w:eastAsia="id-ID"/>
        </w:rPr>
        <w:t xml:space="preserve"> </w:t>
      </w:r>
      <w:proofErr w:type="spellStart"/>
      <w:r w:rsidRPr="005C4E99">
        <w:rPr>
          <w:sz w:val="18"/>
          <w:szCs w:val="18"/>
          <w:lang w:eastAsia="id-ID"/>
        </w:rPr>
        <w:t>keberlanjutan</w:t>
      </w:r>
      <w:proofErr w:type="spellEnd"/>
      <w:r w:rsidRPr="005C4E99">
        <w:rPr>
          <w:sz w:val="18"/>
          <w:szCs w:val="18"/>
          <w:lang w:eastAsia="id-ID"/>
        </w:rPr>
        <w:t xml:space="preserve"> </w:t>
      </w:r>
      <w:proofErr w:type="spellStart"/>
      <w:r w:rsidRPr="005C4E99">
        <w:rPr>
          <w:sz w:val="18"/>
          <w:szCs w:val="18"/>
          <w:lang w:eastAsia="id-ID"/>
        </w:rPr>
        <w:t>usaha</w:t>
      </w:r>
      <w:proofErr w:type="spellEnd"/>
      <w:r w:rsidRPr="005C4E99">
        <w:rPr>
          <w:sz w:val="18"/>
          <w:szCs w:val="18"/>
          <w:lang w:eastAsia="id-ID"/>
        </w:rPr>
        <w:t xml:space="preserve"> </w:t>
      </w:r>
      <w:proofErr w:type="spellStart"/>
      <w:r w:rsidRPr="005C4E99">
        <w:rPr>
          <w:sz w:val="18"/>
          <w:szCs w:val="18"/>
          <w:lang w:eastAsia="id-ID"/>
        </w:rPr>
        <w:t>ekonomi</w:t>
      </w:r>
      <w:proofErr w:type="spellEnd"/>
      <w:r w:rsidRPr="005C4E99">
        <w:rPr>
          <w:sz w:val="18"/>
          <w:szCs w:val="18"/>
          <w:lang w:eastAsia="id-ID"/>
        </w:rPr>
        <w:t xml:space="preserve"> </w:t>
      </w:r>
      <w:proofErr w:type="spellStart"/>
      <w:r w:rsidRPr="005C4E99">
        <w:rPr>
          <w:sz w:val="18"/>
          <w:szCs w:val="18"/>
          <w:lang w:eastAsia="id-ID"/>
        </w:rPr>
        <w:t>dan</w:t>
      </w:r>
      <w:proofErr w:type="spellEnd"/>
      <w:r w:rsidRPr="005C4E99">
        <w:rPr>
          <w:sz w:val="18"/>
          <w:szCs w:val="18"/>
          <w:lang w:eastAsia="id-ID"/>
        </w:rPr>
        <w:t xml:space="preserve"> </w:t>
      </w:r>
      <w:proofErr w:type="spellStart"/>
      <w:r w:rsidRPr="005C4E99">
        <w:rPr>
          <w:sz w:val="18"/>
          <w:szCs w:val="18"/>
          <w:lang w:eastAsia="id-ID"/>
        </w:rPr>
        <w:t>inovasi</w:t>
      </w:r>
      <w:proofErr w:type="spellEnd"/>
      <w:r w:rsidRPr="005C4E99">
        <w:rPr>
          <w:sz w:val="18"/>
          <w:szCs w:val="18"/>
          <w:lang w:eastAsia="id-ID"/>
        </w:rPr>
        <w:t xml:space="preserve"> </w:t>
      </w:r>
      <w:proofErr w:type="spellStart"/>
      <w:r w:rsidRPr="005C4E99">
        <w:rPr>
          <w:sz w:val="18"/>
          <w:szCs w:val="18"/>
          <w:lang w:eastAsia="id-ID"/>
        </w:rPr>
        <w:t>terbuka</w:t>
      </w:r>
      <w:proofErr w:type="spellEnd"/>
      <w:r w:rsidRPr="005C4E99">
        <w:rPr>
          <w:sz w:val="18"/>
          <w:szCs w:val="18"/>
          <w:lang w:eastAsia="id-ID"/>
        </w:rPr>
        <w:t xml:space="preserve">. </w:t>
      </w:r>
      <w:proofErr w:type="spellStart"/>
      <w:r w:rsidRPr="005C4E99">
        <w:rPr>
          <w:sz w:val="18"/>
          <w:szCs w:val="18"/>
          <w:lang w:eastAsia="id-ID"/>
        </w:rPr>
        <w:t>Jurnal</w:t>
      </w:r>
      <w:proofErr w:type="spellEnd"/>
      <w:r w:rsidRPr="005C4E99">
        <w:rPr>
          <w:sz w:val="18"/>
          <w:szCs w:val="18"/>
          <w:lang w:eastAsia="id-ID"/>
        </w:rPr>
        <w:t xml:space="preserve"> </w:t>
      </w:r>
      <w:proofErr w:type="spellStart"/>
      <w:r w:rsidRPr="005C4E99">
        <w:rPr>
          <w:sz w:val="18"/>
          <w:szCs w:val="18"/>
          <w:lang w:eastAsia="id-ID"/>
        </w:rPr>
        <w:t>Inovasi</w:t>
      </w:r>
      <w:proofErr w:type="spellEnd"/>
      <w:r w:rsidRPr="005C4E99">
        <w:rPr>
          <w:sz w:val="18"/>
          <w:szCs w:val="18"/>
          <w:lang w:eastAsia="id-ID"/>
        </w:rPr>
        <w:t xml:space="preserve"> Terbuka: </w:t>
      </w:r>
      <w:proofErr w:type="spellStart"/>
      <w:r w:rsidRPr="005C4E99">
        <w:rPr>
          <w:sz w:val="18"/>
          <w:szCs w:val="18"/>
          <w:lang w:eastAsia="id-ID"/>
        </w:rPr>
        <w:t>Teknologi</w:t>
      </w:r>
      <w:proofErr w:type="spellEnd"/>
      <w:r w:rsidRPr="005C4E99">
        <w:rPr>
          <w:sz w:val="18"/>
          <w:szCs w:val="18"/>
          <w:lang w:eastAsia="id-ID"/>
        </w:rPr>
        <w:t xml:space="preserve">, </w:t>
      </w:r>
      <w:proofErr w:type="spellStart"/>
      <w:r w:rsidRPr="005C4E99">
        <w:rPr>
          <w:sz w:val="18"/>
          <w:szCs w:val="18"/>
          <w:lang w:eastAsia="id-ID"/>
        </w:rPr>
        <w:t>Pasar</w:t>
      </w:r>
      <w:proofErr w:type="spellEnd"/>
      <w:r w:rsidRPr="005C4E99">
        <w:rPr>
          <w:sz w:val="18"/>
          <w:szCs w:val="18"/>
          <w:lang w:eastAsia="id-ID"/>
        </w:rPr>
        <w:t xml:space="preserve">, </w:t>
      </w:r>
      <w:proofErr w:type="spellStart"/>
      <w:r w:rsidRPr="005C4E99">
        <w:rPr>
          <w:sz w:val="18"/>
          <w:szCs w:val="18"/>
          <w:lang w:eastAsia="id-ID"/>
        </w:rPr>
        <w:t>dan</w:t>
      </w:r>
      <w:proofErr w:type="spellEnd"/>
      <w:r w:rsidRPr="005C4E99">
        <w:rPr>
          <w:sz w:val="18"/>
          <w:szCs w:val="18"/>
          <w:lang w:eastAsia="id-ID"/>
        </w:rPr>
        <w:t xml:space="preserve"> </w:t>
      </w:r>
      <w:proofErr w:type="spellStart"/>
      <w:r w:rsidRPr="005C4E99">
        <w:rPr>
          <w:sz w:val="18"/>
          <w:szCs w:val="18"/>
          <w:lang w:eastAsia="id-ID"/>
        </w:rPr>
        <w:t>Kompleksitas</w:t>
      </w:r>
      <w:proofErr w:type="spellEnd"/>
      <w:r w:rsidRPr="005C4E99">
        <w:rPr>
          <w:sz w:val="18"/>
          <w:szCs w:val="18"/>
          <w:lang w:eastAsia="id-ID"/>
        </w:rPr>
        <w:t>, 8(1), 18.</w:t>
      </w:r>
    </w:p>
    <w:p w:rsidR="00B46882" w:rsidRPr="005C4E99" w:rsidRDefault="00B46882" w:rsidP="00B46882">
      <w:pPr>
        <w:pStyle w:val="Paragraph"/>
        <w:numPr>
          <w:ilvl w:val="0"/>
          <w:numId w:val="1"/>
        </w:numPr>
        <w:ind w:hanging="720"/>
        <w:rPr>
          <w:sz w:val="18"/>
          <w:szCs w:val="18"/>
          <w:lang w:eastAsia="id-ID"/>
        </w:rPr>
      </w:pPr>
      <w:proofErr w:type="spellStart"/>
      <w:r w:rsidRPr="005C4E99">
        <w:rPr>
          <w:sz w:val="18"/>
          <w:szCs w:val="18"/>
          <w:lang w:eastAsia="id-ID"/>
        </w:rPr>
        <w:t>Muchson</w:t>
      </w:r>
      <w:proofErr w:type="spellEnd"/>
      <w:r w:rsidRPr="005C4E99">
        <w:rPr>
          <w:sz w:val="18"/>
          <w:szCs w:val="18"/>
          <w:lang w:eastAsia="id-ID"/>
        </w:rPr>
        <w:t xml:space="preserve">, M. (2021). </w:t>
      </w:r>
      <w:proofErr w:type="spellStart"/>
      <w:r w:rsidRPr="005C4E99">
        <w:rPr>
          <w:sz w:val="18"/>
          <w:szCs w:val="18"/>
          <w:lang w:eastAsia="id-ID"/>
        </w:rPr>
        <w:t>Menggali</w:t>
      </w:r>
      <w:proofErr w:type="spellEnd"/>
      <w:r w:rsidRPr="005C4E99">
        <w:rPr>
          <w:sz w:val="18"/>
          <w:szCs w:val="18"/>
          <w:lang w:eastAsia="id-ID"/>
        </w:rPr>
        <w:t xml:space="preserve"> </w:t>
      </w:r>
      <w:proofErr w:type="spellStart"/>
      <w:r w:rsidRPr="005C4E99">
        <w:rPr>
          <w:sz w:val="18"/>
          <w:szCs w:val="18"/>
          <w:lang w:eastAsia="id-ID"/>
        </w:rPr>
        <w:t>Potensi</w:t>
      </w:r>
      <w:proofErr w:type="spellEnd"/>
      <w:r w:rsidRPr="005C4E99">
        <w:rPr>
          <w:sz w:val="18"/>
          <w:szCs w:val="18"/>
          <w:lang w:eastAsia="id-ID"/>
        </w:rPr>
        <w:t xml:space="preserve"> </w:t>
      </w:r>
      <w:proofErr w:type="spellStart"/>
      <w:r w:rsidRPr="005C4E99">
        <w:rPr>
          <w:sz w:val="18"/>
          <w:szCs w:val="18"/>
          <w:lang w:eastAsia="id-ID"/>
        </w:rPr>
        <w:t>Ekonomi</w:t>
      </w:r>
      <w:proofErr w:type="spellEnd"/>
      <w:r w:rsidRPr="005C4E99">
        <w:rPr>
          <w:sz w:val="18"/>
          <w:szCs w:val="18"/>
          <w:lang w:eastAsia="id-ID"/>
        </w:rPr>
        <w:t xml:space="preserve"> </w:t>
      </w:r>
      <w:proofErr w:type="spellStart"/>
      <w:r w:rsidRPr="005C4E99">
        <w:rPr>
          <w:sz w:val="18"/>
          <w:szCs w:val="18"/>
          <w:lang w:eastAsia="id-ID"/>
        </w:rPr>
        <w:t>Kreatif</w:t>
      </w:r>
      <w:proofErr w:type="spellEnd"/>
      <w:r w:rsidRPr="005C4E99">
        <w:rPr>
          <w:sz w:val="18"/>
          <w:szCs w:val="18"/>
          <w:lang w:eastAsia="id-ID"/>
        </w:rPr>
        <w:t xml:space="preserve"> Kediri Target </w:t>
      </w:r>
      <w:proofErr w:type="spellStart"/>
      <w:r w:rsidRPr="005C4E99">
        <w:rPr>
          <w:sz w:val="18"/>
          <w:szCs w:val="18"/>
          <w:lang w:eastAsia="id-ID"/>
        </w:rPr>
        <w:t>Menjadi</w:t>
      </w:r>
      <w:proofErr w:type="spellEnd"/>
      <w:r w:rsidRPr="005C4E99">
        <w:rPr>
          <w:sz w:val="18"/>
          <w:szCs w:val="18"/>
          <w:lang w:eastAsia="id-ID"/>
        </w:rPr>
        <w:t xml:space="preserve"> Kota </w:t>
      </w:r>
      <w:proofErr w:type="spellStart"/>
      <w:r w:rsidRPr="005C4E99">
        <w:rPr>
          <w:sz w:val="18"/>
          <w:szCs w:val="18"/>
          <w:lang w:eastAsia="id-ID"/>
        </w:rPr>
        <w:t>Kreatif</w:t>
      </w:r>
      <w:proofErr w:type="spellEnd"/>
      <w:r w:rsidRPr="005C4E99">
        <w:rPr>
          <w:sz w:val="18"/>
          <w:szCs w:val="18"/>
          <w:lang w:eastAsia="id-ID"/>
        </w:rPr>
        <w:t xml:space="preserve"> </w:t>
      </w:r>
      <w:proofErr w:type="spellStart"/>
      <w:r w:rsidRPr="005C4E99">
        <w:rPr>
          <w:sz w:val="18"/>
          <w:szCs w:val="18"/>
          <w:lang w:eastAsia="id-ID"/>
        </w:rPr>
        <w:t>Sesuai</w:t>
      </w:r>
      <w:proofErr w:type="spellEnd"/>
      <w:r w:rsidRPr="005C4E99">
        <w:rPr>
          <w:sz w:val="18"/>
          <w:szCs w:val="18"/>
          <w:lang w:eastAsia="id-ID"/>
        </w:rPr>
        <w:t xml:space="preserve"> </w:t>
      </w:r>
      <w:proofErr w:type="spellStart"/>
      <w:r w:rsidRPr="005C4E99">
        <w:rPr>
          <w:sz w:val="18"/>
          <w:szCs w:val="18"/>
          <w:lang w:eastAsia="id-ID"/>
        </w:rPr>
        <w:t>Standar</w:t>
      </w:r>
      <w:proofErr w:type="spellEnd"/>
      <w:r w:rsidRPr="005C4E99">
        <w:rPr>
          <w:sz w:val="18"/>
          <w:szCs w:val="18"/>
          <w:lang w:eastAsia="id-ID"/>
        </w:rPr>
        <w:t xml:space="preserve"> UNESCO </w:t>
      </w:r>
      <w:proofErr w:type="spellStart"/>
      <w:r w:rsidRPr="005C4E99">
        <w:rPr>
          <w:sz w:val="18"/>
          <w:szCs w:val="18"/>
          <w:lang w:eastAsia="id-ID"/>
        </w:rPr>
        <w:t>dan</w:t>
      </w:r>
      <w:proofErr w:type="spellEnd"/>
      <w:r w:rsidRPr="005C4E99">
        <w:rPr>
          <w:sz w:val="18"/>
          <w:szCs w:val="18"/>
          <w:lang w:eastAsia="id-ID"/>
        </w:rPr>
        <w:t xml:space="preserve"> </w:t>
      </w:r>
      <w:proofErr w:type="spellStart"/>
      <w:r w:rsidRPr="005C4E99">
        <w:rPr>
          <w:sz w:val="18"/>
          <w:szCs w:val="18"/>
          <w:lang w:eastAsia="id-ID"/>
        </w:rPr>
        <w:t>Kementerian</w:t>
      </w:r>
      <w:proofErr w:type="spellEnd"/>
      <w:r w:rsidRPr="005C4E99">
        <w:rPr>
          <w:sz w:val="18"/>
          <w:szCs w:val="18"/>
          <w:lang w:eastAsia="id-ID"/>
        </w:rPr>
        <w:t xml:space="preserve"> </w:t>
      </w:r>
      <w:proofErr w:type="spellStart"/>
      <w:r w:rsidRPr="005C4E99">
        <w:rPr>
          <w:sz w:val="18"/>
          <w:szCs w:val="18"/>
          <w:lang w:eastAsia="id-ID"/>
        </w:rPr>
        <w:t>Ekonomi</w:t>
      </w:r>
      <w:proofErr w:type="spellEnd"/>
      <w:r w:rsidRPr="005C4E99">
        <w:rPr>
          <w:sz w:val="18"/>
          <w:szCs w:val="18"/>
          <w:lang w:eastAsia="id-ID"/>
        </w:rPr>
        <w:t xml:space="preserve"> </w:t>
      </w:r>
      <w:proofErr w:type="spellStart"/>
      <w:r w:rsidRPr="005C4E99">
        <w:rPr>
          <w:sz w:val="18"/>
          <w:szCs w:val="18"/>
          <w:lang w:eastAsia="id-ID"/>
        </w:rPr>
        <w:t>Kreatif</w:t>
      </w:r>
      <w:proofErr w:type="spellEnd"/>
      <w:r w:rsidRPr="005C4E99">
        <w:rPr>
          <w:sz w:val="18"/>
          <w:szCs w:val="18"/>
          <w:lang w:eastAsia="id-ID"/>
        </w:rPr>
        <w:t xml:space="preserve"> RI (KEMENPAREKRAF). </w:t>
      </w:r>
      <w:proofErr w:type="spellStart"/>
      <w:r w:rsidRPr="005C4E99">
        <w:rPr>
          <w:sz w:val="18"/>
          <w:szCs w:val="18"/>
          <w:lang w:eastAsia="id-ID"/>
        </w:rPr>
        <w:t>Jurnal</w:t>
      </w:r>
      <w:proofErr w:type="spellEnd"/>
      <w:r w:rsidRPr="005C4E99">
        <w:rPr>
          <w:sz w:val="18"/>
          <w:szCs w:val="18"/>
          <w:lang w:eastAsia="id-ID"/>
        </w:rPr>
        <w:t xml:space="preserve"> </w:t>
      </w:r>
      <w:proofErr w:type="spellStart"/>
      <w:r w:rsidRPr="005C4E99">
        <w:rPr>
          <w:sz w:val="18"/>
          <w:szCs w:val="18"/>
          <w:lang w:eastAsia="id-ID"/>
        </w:rPr>
        <w:t>Ekonomi</w:t>
      </w:r>
      <w:proofErr w:type="spellEnd"/>
      <w:r w:rsidRPr="005C4E99">
        <w:rPr>
          <w:sz w:val="18"/>
          <w:szCs w:val="18"/>
          <w:lang w:eastAsia="id-ID"/>
        </w:rPr>
        <w:t xml:space="preserve"> </w:t>
      </w:r>
      <w:proofErr w:type="spellStart"/>
      <w:r w:rsidRPr="005C4E99">
        <w:rPr>
          <w:sz w:val="18"/>
          <w:szCs w:val="18"/>
          <w:lang w:eastAsia="id-ID"/>
        </w:rPr>
        <w:t>dan</w:t>
      </w:r>
      <w:proofErr w:type="spellEnd"/>
      <w:r w:rsidRPr="005C4E99">
        <w:rPr>
          <w:sz w:val="18"/>
          <w:szCs w:val="18"/>
          <w:lang w:eastAsia="id-ID"/>
        </w:rPr>
        <w:t xml:space="preserve"> Pembangunan </w:t>
      </w:r>
      <w:proofErr w:type="spellStart"/>
      <w:r w:rsidRPr="005C4E99">
        <w:rPr>
          <w:sz w:val="18"/>
          <w:szCs w:val="18"/>
          <w:lang w:eastAsia="id-ID"/>
        </w:rPr>
        <w:t>Berkelanjutan</w:t>
      </w:r>
      <w:proofErr w:type="spellEnd"/>
      <w:r w:rsidRPr="005C4E99">
        <w:rPr>
          <w:sz w:val="18"/>
          <w:szCs w:val="18"/>
          <w:lang w:eastAsia="id-ID"/>
        </w:rPr>
        <w:t>, 12(16), 47-56.</w:t>
      </w:r>
    </w:p>
    <w:p w:rsidR="00B46882" w:rsidRPr="005C4E99" w:rsidRDefault="00B46882" w:rsidP="00B46882">
      <w:pPr>
        <w:pStyle w:val="Paragraph"/>
        <w:numPr>
          <w:ilvl w:val="0"/>
          <w:numId w:val="1"/>
        </w:numPr>
        <w:ind w:hanging="720"/>
        <w:rPr>
          <w:sz w:val="18"/>
          <w:szCs w:val="18"/>
          <w:lang w:eastAsia="id-ID"/>
        </w:rPr>
      </w:pPr>
      <w:proofErr w:type="spellStart"/>
      <w:r w:rsidRPr="005C4E99">
        <w:rPr>
          <w:sz w:val="18"/>
          <w:szCs w:val="18"/>
          <w:lang w:eastAsia="id-ID"/>
        </w:rPr>
        <w:t>Nasrulloh</w:t>
      </w:r>
      <w:proofErr w:type="spellEnd"/>
      <w:r w:rsidRPr="005C4E99">
        <w:rPr>
          <w:sz w:val="18"/>
          <w:szCs w:val="18"/>
          <w:lang w:eastAsia="id-ID"/>
        </w:rPr>
        <w:t xml:space="preserve">, N. (2022). </w:t>
      </w:r>
      <w:proofErr w:type="spellStart"/>
      <w:r w:rsidRPr="005C4E99">
        <w:rPr>
          <w:sz w:val="18"/>
          <w:szCs w:val="18"/>
          <w:lang w:eastAsia="id-ID"/>
        </w:rPr>
        <w:t>Implementasi</w:t>
      </w:r>
      <w:proofErr w:type="spellEnd"/>
      <w:r w:rsidRPr="005C4E99">
        <w:rPr>
          <w:sz w:val="18"/>
          <w:szCs w:val="18"/>
          <w:lang w:eastAsia="id-ID"/>
        </w:rPr>
        <w:t xml:space="preserve"> </w:t>
      </w:r>
      <w:proofErr w:type="spellStart"/>
      <w:r w:rsidRPr="005C4E99">
        <w:rPr>
          <w:sz w:val="18"/>
          <w:szCs w:val="18"/>
          <w:lang w:eastAsia="id-ID"/>
        </w:rPr>
        <w:t>Etika</w:t>
      </w:r>
      <w:proofErr w:type="spellEnd"/>
      <w:r w:rsidRPr="005C4E99">
        <w:rPr>
          <w:sz w:val="18"/>
          <w:szCs w:val="18"/>
          <w:lang w:eastAsia="id-ID"/>
        </w:rPr>
        <w:t xml:space="preserve"> </w:t>
      </w:r>
      <w:proofErr w:type="spellStart"/>
      <w:r w:rsidRPr="005C4E99">
        <w:rPr>
          <w:sz w:val="18"/>
          <w:szCs w:val="18"/>
          <w:lang w:eastAsia="id-ID"/>
        </w:rPr>
        <w:t>Bisnis</w:t>
      </w:r>
      <w:proofErr w:type="spellEnd"/>
      <w:r w:rsidRPr="005C4E99">
        <w:rPr>
          <w:sz w:val="18"/>
          <w:szCs w:val="18"/>
          <w:lang w:eastAsia="id-ID"/>
        </w:rPr>
        <w:t xml:space="preserve"> Islam Dan </w:t>
      </w:r>
      <w:proofErr w:type="spellStart"/>
      <w:r w:rsidRPr="005C4E99">
        <w:rPr>
          <w:sz w:val="18"/>
          <w:szCs w:val="18"/>
          <w:lang w:eastAsia="id-ID"/>
        </w:rPr>
        <w:t>Transformasi</w:t>
      </w:r>
      <w:proofErr w:type="spellEnd"/>
      <w:r w:rsidRPr="005C4E99">
        <w:rPr>
          <w:sz w:val="18"/>
          <w:szCs w:val="18"/>
          <w:lang w:eastAsia="id-ID"/>
        </w:rPr>
        <w:t xml:space="preserve"> Digital UMKM Madura </w:t>
      </w:r>
      <w:proofErr w:type="spellStart"/>
      <w:r w:rsidRPr="005C4E99">
        <w:rPr>
          <w:sz w:val="18"/>
          <w:szCs w:val="18"/>
          <w:lang w:eastAsia="id-ID"/>
        </w:rPr>
        <w:t>Dalam</w:t>
      </w:r>
      <w:proofErr w:type="spellEnd"/>
      <w:r w:rsidRPr="005C4E99">
        <w:rPr>
          <w:sz w:val="18"/>
          <w:szCs w:val="18"/>
          <w:lang w:eastAsia="id-ID"/>
        </w:rPr>
        <w:t xml:space="preserve"> </w:t>
      </w:r>
      <w:proofErr w:type="spellStart"/>
      <w:r w:rsidRPr="005C4E99">
        <w:rPr>
          <w:sz w:val="18"/>
          <w:szCs w:val="18"/>
          <w:lang w:eastAsia="id-ID"/>
        </w:rPr>
        <w:t>Mendukung</w:t>
      </w:r>
      <w:proofErr w:type="spellEnd"/>
      <w:r w:rsidRPr="005C4E99">
        <w:rPr>
          <w:sz w:val="18"/>
          <w:szCs w:val="18"/>
          <w:lang w:eastAsia="id-ID"/>
        </w:rPr>
        <w:t xml:space="preserve"> </w:t>
      </w:r>
      <w:proofErr w:type="spellStart"/>
      <w:r w:rsidRPr="005C4E99">
        <w:rPr>
          <w:sz w:val="18"/>
          <w:szCs w:val="18"/>
          <w:lang w:eastAsia="id-ID"/>
        </w:rPr>
        <w:t>Ketercapaian</w:t>
      </w:r>
      <w:proofErr w:type="spellEnd"/>
      <w:r w:rsidRPr="005C4E99">
        <w:rPr>
          <w:sz w:val="18"/>
          <w:szCs w:val="18"/>
          <w:lang w:eastAsia="id-ID"/>
        </w:rPr>
        <w:t xml:space="preserve"> </w:t>
      </w:r>
      <w:proofErr w:type="spellStart"/>
      <w:r w:rsidRPr="005C4E99">
        <w:rPr>
          <w:sz w:val="18"/>
          <w:szCs w:val="18"/>
          <w:lang w:eastAsia="id-ID"/>
        </w:rPr>
        <w:t>Tujuan</w:t>
      </w:r>
      <w:proofErr w:type="spellEnd"/>
      <w:r w:rsidRPr="005C4E99">
        <w:rPr>
          <w:sz w:val="18"/>
          <w:szCs w:val="18"/>
          <w:lang w:eastAsia="id-ID"/>
        </w:rPr>
        <w:t xml:space="preserve"> Pembangunan </w:t>
      </w:r>
      <w:proofErr w:type="spellStart"/>
      <w:r w:rsidRPr="005C4E99">
        <w:rPr>
          <w:sz w:val="18"/>
          <w:szCs w:val="18"/>
          <w:lang w:eastAsia="id-ID"/>
        </w:rPr>
        <w:t>Berkelanjutan</w:t>
      </w:r>
      <w:proofErr w:type="spellEnd"/>
      <w:r w:rsidRPr="005C4E99">
        <w:rPr>
          <w:sz w:val="18"/>
          <w:szCs w:val="18"/>
          <w:lang w:eastAsia="id-ID"/>
        </w:rPr>
        <w:t>. JES (</w:t>
      </w:r>
      <w:proofErr w:type="spellStart"/>
      <w:r w:rsidRPr="005C4E99">
        <w:rPr>
          <w:sz w:val="18"/>
          <w:szCs w:val="18"/>
          <w:lang w:eastAsia="id-ID"/>
        </w:rPr>
        <w:t>Jurnal</w:t>
      </w:r>
      <w:proofErr w:type="spellEnd"/>
      <w:r w:rsidRPr="005C4E99">
        <w:rPr>
          <w:sz w:val="18"/>
          <w:szCs w:val="18"/>
          <w:lang w:eastAsia="id-ID"/>
        </w:rPr>
        <w:t xml:space="preserve"> </w:t>
      </w:r>
      <w:proofErr w:type="spellStart"/>
      <w:r w:rsidRPr="005C4E99">
        <w:rPr>
          <w:sz w:val="18"/>
          <w:szCs w:val="18"/>
          <w:lang w:eastAsia="id-ID"/>
        </w:rPr>
        <w:t>Ekonomi</w:t>
      </w:r>
      <w:proofErr w:type="spellEnd"/>
      <w:r w:rsidRPr="005C4E99">
        <w:rPr>
          <w:sz w:val="18"/>
          <w:szCs w:val="18"/>
          <w:lang w:eastAsia="id-ID"/>
        </w:rPr>
        <w:t xml:space="preserve"> </w:t>
      </w:r>
      <w:proofErr w:type="spellStart"/>
      <w:r w:rsidRPr="005C4E99">
        <w:rPr>
          <w:sz w:val="18"/>
          <w:szCs w:val="18"/>
          <w:lang w:eastAsia="id-ID"/>
        </w:rPr>
        <w:t>Syariah</w:t>
      </w:r>
      <w:proofErr w:type="spellEnd"/>
      <w:r w:rsidRPr="005C4E99">
        <w:rPr>
          <w:sz w:val="18"/>
          <w:szCs w:val="18"/>
          <w:lang w:eastAsia="id-ID"/>
        </w:rPr>
        <w:t>), 7(1), 63-75.</w:t>
      </w:r>
    </w:p>
    <w:p w:rsidR="00B46882" w:rsidRPr="005C4E99" w:rsidRDefault="00B46882" w:rsidP="00B46882">
      <w:pPr>
        <w:pStyle w:val="Paragraph"/>
        <w:numPr>
          <w:ilvl w:val="0"/>
          <w:numId w:val="1"/>
        </w:numPr>
        <w:ind w:hanging="720"/>
        <w:rPr>
          <w:sz w:val="18"/>
          <w:szCs w:val="18"/>
          <w:lang w:eastAsia="id-ID"/>
        </w:rPr>
      </w:pPr>
      <w:proofErr w:type="spellStart"/>
      <w:r w:rsidRPr="005C4E99">
        <w:rPr>
          <w:sz w:val="18"/>
          <w:szCs w:val="18"/>
          <w:lang w:eastAsia="id-ID"/>
        </w:rPr>
        <w:t>Puspitasari</w:t>
      </w:r>
      <w:proofErr w:type="spellEnd"/>
      <w:r w:rsidRPr="005C4E99">
        <w:rPr>
          <w:sz w:val="18"/>
          <w:szCs w:val="18"/>
          <w:lang w:eastAsia="id-ID"/>
        </w:rPr>
        <w:t xml:space="preserve">, RD, </w:t>
      </w:r>
      <w:proofErr w:type="spellStart"/>
      <w:r w:rsidRPr="005C4E99">
        <w:rPr>
          <w:sz w:val="18"/>
          <w:szCs w:val="18"/>
          <w:lang w:eastAsia="id-ID"/>
        </w:rPr>
        <w:t>Nur</w:t>
      </w:r>
      <w:proofErr w:type="spellEnd"/>
      <w:r w:rsidRPr="005C4E99">
        <w:rPr>
          <w:sz w:val="18"/>
          <w:szCs w:val="18"/>
          <w:lang w:eastAsia="id-ID"/>
        </w:rPr>
        <w:t xml:space="preserve">, I., &amp; </w:t>
      </w:r>
      <w:proofErr w:type="spellStart"/>
      <w:r w:rsidRPr="005C4E99">
        <w:rPr>
          <w:sz w:val="18"/>
          <w:szCs w:val="18"/>
          <w:lang w:eastAsia="id-ID"/>
        </w:rPr>
        <w:t>Ilmas</w:t>
      </w:r>
      <w:proofErr w:type="spellEnd"/>
      <w:r w:rsidRPr="005C4E99">
        <w:rPr>
          <w:sz w:val="18"/>
          <w:szCs w:val="18"/>
          <w:lang w:eastAsia="id-ID"/>
        </w:rPr>
        <w:t xml:space="preserve">, DNAN (2023). </w:t>
      </w:r>
      <w:proofErr w:type="spellStart"/>
      <w:r w:rsidRPr="005C4E99">
        <w:rPr>
          <w:sz w:val="18"/>
          <w:szCs w:val="18"/>
          <w:lang w:eastAsia="id-ID"/>
        </w:rPr>
        <w:t>Ketahanan</w:t>
      </w:r>
      <w:proofErr w:type="spellEnd"/>
      <w:r w:rsidRPr="005C4E99">
        <w:rPr>
          <w:sz w:val="18"/>
          <w:szCs w:val="18"/>
          <w:lang w:eastAsia="id-ID"/>
        </w:rPr>
        <w:t xml:space="preserve"> </w:t>
      </w:r>
      <w:proofErr w:type="spellStart"/>
      <w:r w:rsidRPr="005C4E99">
        <w:rPr>
          <w:sz w:val="18"/>
          <w:szCs w:val="18"/>
          <w:lang w:eastAsia="id-ID"/>
        </w:rPr>
        <w:t>Dunia</w:t>
      </w:r>
      <w:proofErr w:type="spellEnd"/>
      <w:r w:rsidRPr="005C4E99">
        <w:rPr>
          <w:sz w:val="18"/>
          <w:szCs w:val="18"/>
          <w:lang w:eastAsia="id-ID"/>
        </w:rPr>
        <w:t xml:space="preserve"> Usaha </w:t>
      </w:r>
      <w:proofErr w:type="spellStart"/>
      <w:r w:rsidRPr="005C4E99">
        <w:rPr>
          <w:sz w:val="18"/>
          <w:szCs w:val="18"/>
          <w:lang w:eastAsia="id-ID"/>
        </w:rPr>
        <w:t>dan</w:t>
      </w:r>
      <w:proofErr w:type="spellEnd"/>
      <w:r w:rsidRPr="005C4E99">
        <w:rPr>
          <w:sz w:val="18"/>
          <w:szCs w:val="18"/>
          <w:lang w:eastAsia="id-ID"/>
        </w:rPr>
        <w:t xml:space="preserve"> </w:t>
      </w:r>
      <w:proofErr w:type="spellStart"/>
      <w:r w:rsidRPr="005C4E99">
        <w:rPr>
          <w:sz w:val="18"/>
          <w:szCs w:val="18"/>
          <w:lang w:eastAsia="id-ID"/>
        </w:rPr>
        <w:t>Ekonomi</w:t>
      </w:r>
      <w:proofErr w:type="spellEnd"/>
      <w:r w:rsidRPr="005C4E99">
        <w:rPr>
          <w:sz w:val="18"/>
          <w:szCs w:val="18"/>
          <w:lang w:eastAsia="id-ID"/>
        </w:rPr>
        <w:t xml:space="preserve"> </w:t>
      </w:r>
      <w:proofErr w:type="spellStart"/>
      <w:r w:rsidRPr="005C4E99">
        <w:rPr>
          <w:sz w:val="18"/>
          <w:szCs w:val="18"/>
          <w:lang w:eastAsia="id-ID"/>
        </w:rPr>
        <w:t>Kreatif</w:t>
      </w:r>
      <w:proofErr w:type="spellEnd"/>
      <w:r w:rsidRPr="005C4E99">
        <w:rPr>
          <w:sz w:val="18"/>
          <w:szCs w:val="18"/>
          <w:lang w:eastAsia="id-ID"/>
        </w:rPr>
        <w:t xml:space="preserve"> </w:t>
      </w:r>
      <w:proofErr w:type="spellStart"/>
      <w:r w:rsidRPr="005C4E99">
        <w:rPr>
          <w:sz w:val="18"/>
          <w:szCs w:val="18"/>
          <w:lang w:eastAsia="id-ID"/>
        </w:rPr>
        <w:t>Pasca</w:t>
      </w:r>
      <w:proofErr w:type="spellEnd"/>
      <w:r w:rsidRPr="005C4E99">
        <w:rPr>
          <w:sz w:val="18"/>
          <w:szCs w:val="18"/>
          <w:lang w:eastAsia="id-ID"/>
        </w:rPr>
        <w:t xml:space="preserve"> COVID-19: </w:t>
      </w:r>
      <w:proofErr w:type="spellStart"/>
      <w:r w:rsidRPr="005C4E99">
        <w:rPr>
          <w:sz w:val="18"/>
          <w:szCs w:val="18"/>
          <w:lang w:eastAsia="id-ID"/>
        </w:rPr>
        <w:t>Menghidupkan</w:t>
      </w:r>
      <w:proofErr w:type="spellEnd"/>
      <w:r w:rsidRPr="005C4E99">
        <w:rPr>
          <w:sz w:val="18"/>
          <w:szCs w:val="18"/>
          <w:lang w:eastAsia="id-ID"/>
        </w:rPr>
        <w:t xml:space="preserve"> </w:t>
      </w:r>
      <w:proofErr w:type="spellStart"/>
      <w:r w:rsidRPr="005C4E99">
        <w:rPr>
          <w:sz w:val="18"/>
          <w:szCs w:val="18"/>
          <w:lang w:eastAsia="id-ID"/>
        </w:rPr>
        <w:t>kembali</w:t>
      </w:r>
      <w:proofErr w:type="spellEnd"/>
      <w:r w:rsidRPr="005C4E99">
        <w:rPr>
          <w:sz w:val="18"/>
          <w:szCs w:val="18"/>
          <w:lang w:eastAsia="id-ID"/>
        </w:rPr>
        <w:t xml:space="preserve"> UMKM </w:t>
      </w:r>
      <w:proofErr w:type="spellStart"/>
      <w:r w:rsidRPr="005C4E99">
        <w:rPr>
          <w:sz w:val="18"/>
          <w:szCs w:val="18"/>
          <w:lang w:eastAsia="id-ID"/>
        </w:rPr>
        <w:t>melalui</w:t>
      </w:r>
      <w:proofErr w:type="spellEnd"/>
      <w:r w:rsidRPr="005C4E99">
        <w:rPr>
          <w:sz w:val="18"/>
          <w:szCs w:val="18"/>
          <w:lang w:eastAsia="id-ID"/>
        </w:rPr>
        <w:t xml:space="preserve"> </w:t>
      </w:r>
      <w:proofErr w:type="spellStart"/>
      <w:r w:rsidRPr="005C4E99">
        <w:rPr>
          <w:sz w:val="18"/>
          <w:szCs w:val="18"/>
          <w:lang w:eastAsia="id-ID"/>
        </w:rPr>
        <w:t>Ekonomi</w:t>
      </w:r>
      <w:proofErr w:type="spellEnd"/>
      <w:r w:rsidRPr="005C4E99">
        <w:rPr>
          <w:sz w:val="18"/>
          <w:szCs w:val="18"/>
          <w:lang w:eastAsia="id-ID"/>
        </w:rPr>
        <w:t xml:space="preserve"> Islam </w:t>
      </w:r>
      <w:proofErr w:type="spellStart"/>
      <w:r w:rsidRPr="005C4E99">
        <w:rPr>
          <w:sz w:val="18"/>
          <w:szCs w:val="18"/>
          <w:lang w:eastAsia="id-ID"/>
        </w:rPr>
        <w:t>dalam</w:t>
      </w:r>
      <w:proofErr w:type="spellEnd"/>
      <w:r w:rsidRPr="005C4E99">
        <w:rPr>
          <w:sz w:val="18"/>
          <w:szCs w:val="18"/>
          <w:lang w:eastAsia="id-ID"/>
        </w:rPr>
        <w:t xml:space="preserve"> </w:t>
      </w:r>
      <w:proofErr w:type="spellStart"/>
      <w:r w:rsidRPr="005C4E99">
        <w:rPr>
          <w:sz w:val="18"/>
          <w:szCs w:val="18"/>
          <w:lang w:eastAsia="id-ID"/>
        </w:rPr>
        <w:t>Perspektif</w:t>
      </w:r>
      <w:proofErr w:type="spellEnd"/>
      <w:r w:rsidRPr="005C4E99">
        <w:rPr>
          <w:sz w:val="18"/>
          <w:szCs w:val="18"/>
          <w:lang w:eastAsia="id-ID"/>
        </w:rPr>
        <w:t xml:space="preserve"> </w:t>
      </w:r>
      <w:proofErr w:type="spellStart"/>
      <w:r w:rsidRPr="005C4E99">
        <w:rPr>
          <w:sz w:val="18"/>
          <w:szCs w:val="18"/>
          <w:lang w:eastAsia="id-ID"/>
        </w:rPr>
        <w:t>Maqāṣid</w:t>
      </w:r>
      <w:proofErr w:type="spellEnd"/>
      <w:r w:rsidRPr="005C4E99">
        <w:rPr>
          <w:sz w:val="18"/>
          <w:szCs w:val="18"/>
          <w:lang w:eastAsia="id-ID"/>
        </w:rPr>
        <w:t xml:space="preserve"> </w:t>
      </w:r>
      <w:proofErr w:type="spellStart"/>
      <w:r w:rsidRPr="005C4E99">
        <w:rPr>
          <w:sz w:val="18"/>
          <w:szCs w:val="18"/>
          <w:lang w:eastAsia="id-ID"/>
        </w:rPr>
        <w:t>Sharī'ah</w:t>
      </w:r>
      <w:proofErr w:type="spellEnd"/>
      <w:r w:rsidRPr="005C4E99">
        <w:rPr>
          <w:sz w:val="18"/>
          <w:szCs w:val="18"/>
          <w:lang w:eastAsia="id-ID"/>
        </w:rPr>
        <w:t xml:space="preserve">. </w:t>
      </w:r>
      <w:proofErr w:type="spellStart"/>
      <w:r w:rsidRPr="005C4E99">
        <w:rPr>
          <w:sz w:val="18"/>
          <w:szCs w:val="18"/>
          <w:lang w:eastAsia="id-ID"/>
        </w:rPr>
        <w:t>Jurnal</w:t>
      </w:r>
      <w:proofErr w:type="spellEnd"/>
      <w:r w:rsidRPr="005C4E99">
        <w:rPr>
          <w:sz w:val="18"/>
          <w:szCs w:val="18"/>
          <w:lang w:eastAsia="id-ID"/>
        </w:rPr>
        <w:t xml:space="preserve"> </w:t>
      </w:r>
      <w:proofErr w:type="spellStart"/>
      <w:r w:rsidRPr="005C4E99">
        <w:rPr>
          <w:sz w:val="18"/>
          <w:szCs w:val="18"/>
          <w:lang w:eastAsia="id-ID"/>
        </w:rPr>
        <w:t>Penelitian</w:t>
      </w:r>
      <w:proofErr w:type="spellEnd"/>
      <w:r w:rsidRPr="005C4E99">
        <w:rPr>
          <w:sz w:val="18"/>
          <w:szCs w:val="18"/>
          <w:lang w:eastAsia="id-ID"/>
        </w:rPr>
        <w:t xml:space="preserve"> </w:t>
      </w:r>
      <w:proofErr w:type="spellStart"/>
      <w:r w:rsidRPr="005C4E99">
        <w:rPr>
          <w:sz w:val="18"/>
          <w:szCs w:val="18"/>
          <w:lang w:eastAsia="id-ID"/>
        </w:rPr>
        <w:t>Bisnis</w:t>
      </w:r>
      <w:proofErr w:type="spellEnd"/>
      <w:r w:rsidRPr="005C4E99">
        <w:rPr>
          <w:sz w:val="18"/>
          <w:szCs w:val="18"/>
          <w:lang w:eastAsia="id-ID"/>
        </w:rPr>
        <w:t xml:space="preserve"> </w:t>
      </w:r>
      <w:proofErr w:type="spellStart"/>
      <w:r w:rsidRPr="005C4E99">
        <w:rPr>
          <w:sz w:val="18"/>
          <w:szCs w:val="18"/>
          <w:lang w:eastAsia="id-ID"/>
        </w:rPr>
        <w:t>dan</w:t>
      </w:r>
      <w:proofErr w:type="spellEnd"/>
      <w:r w:rsidRPr="005C4E99">
        <w:rPr>
          <w:sz w:val="18"/>
          <w:szCs w:val="18"/>
          <w:lang w:eastAsia="id-ID"/>
        </w:rPr>
        <w:t xml:space="preserve"> </w:t>
      </w:r>
      <w:proofErr w:type="spellStart"/>
      <w:r w:rsidRPr="005C4E99">
        <w:rPr>
          <w:sz w:val="18"/>
          <w:szCs w:val="18"/>
          <w:lang w:eastAsia="id-ID"/>
        </w:rPr>
        <w:t>Manajemen</w:t>
      </w:r>
      <w:proofErr w:type="spellEnd"/>
      <w:r w:rsidRPr="005C4E99">
        <w:rPr>
          <w:sz w:val="18"/>
          <w:szCs w:val="18"/>
          <w:lang w:eastAsia="id-ID"/>
        </w:rPr>
        <w:t xml:space="preserve"> </w:t>
      </w:r>
      <w:proofErr w:type="spellStart"/>
      <w:r w:rsidRPr="005C4E99">
        <w:rPr>
          <w:sz w:val="18"/>
          <w:szCs w:val="18"/>
          <w:lang w:eastAsia="id-ID"/>
        </w:rPr>
        <w:t>Eropa</w:t>
      </w:r>
      <w:proofErr w:type="spellEnd"/>
      <w:r w:rsidRPr="005C4E99">
        <w:rPr>
          <w:sz w:val="18"/>
          <w:szCs w:val="18"/>
          <w:lang w:eastAsia="id-ID"/>
        </w:rPr>
        <w:t>, 8(4), 267-275.</w:t>
      </w:r>
    </w:p>
    <w:p w:rsidR="00B46882" w:rsidRPr="005C4E99" w:rsidRDefault="00B46882" w:rsidP="00B46882">
      <w:pPr>
        <w:pStyle w:val="Paragraph"/>
        <w:numPr>
          <w:ilvl w:val="0"/>
          <w:numId w:val="1"/>
        </w:numPr>
        <w:ind w:hanging="720"/>
        <w:rPr>
          <w:sz w:val="18"/>
          <w:szCs w:val="18"/>
          <w:lang w:eastAsia="id-ID"/>
        </w:rPr>
      </w:pPr>
      <w:proofErr w:type="spellStart"/>
      <w:r w:rsidRPr="005C4E99">
        <w:rPr>
          <w:sz w:val="18"/>
          <w:szCs w:val="18"/>
          <w:lang w:eastAsia="id-ID"/>
        </w:rPr>
        <w:t>Rambey</w:t>
      </w:r>
      <w:proofErr w:type="spellEnd"/>
      <w:r w:rsidRPr="005C4E99">
        <w:rPr>
          <w:sz w:val="18"/>
          <w:szCs w:val="18"/>
          <w:lang w:eastAsia="id-ID"/>
        </w:rPr>
        <w:t xml:space="preserve">, C., &amp; </w:t>
      </w:r>
      <w:proofErr w:type="spellStart"/>
      <w:r w:rsidRPr="005C4E99">
        <w:rPr>
          <w:sz w:val="18"/>
          <w:szCs w:val="18"/>
          <w:lang w:eastAsia="id-ID"/>
        </w:rPr>
        <w:t>Ferlito</w:t>
      </w:r>
      <w:proofErr w:type="spellEnd"/>
      <w:r w:rsidRPr="005C4E99">
        <w:rPr>
          <w:sz w:val="18"/>
          <w:szCs w:val="18"/>
          <w:lang w:eastAsia="id-ID"/>
        </w:rPr>
        <w:t xml:space="preserve">, C. (2020). </w:t>
      </w:r>
      <w:proofErr w:type="spellStart"/>
      <w:r w:rsidRPr="005C4E99">
        <w:rPr>
          <w:sz w:val="18"/>
          <w:szCs w:val="18"/>
          <w:lang w:eastAsia="id-ID"/>
        </w:rPr>
        <w:t>Kondisi</w:t>
      </w:r>
      <w:proofErr w:type="spellEnd"/>
      <w:r w:rsidRPr="005C4E99">
        <w:rPr>
          <w:sz w:val="18"/>
          <w:szCs w:val="18"/>
          <w:lang w:eastAsia="id-ID"/>
        </w:rPr>
        <w:t xml:space="preserve"> </w:t>
      </w:r>
      <w:proofErr w:type="spellStart"/>
      <w:r w:rsidRPr="005C4E99">
        <w:rPr>
          <w:sz w:val="18"/>
          <w:szCs w:val="18"/>
          <w:lang w:eastAsia="id-ID"/>
        </w:rPr>
        <w:t>ekonomi</w:t>
      </w:r>
      <w:proofErr w:type="spellEnd"/>
      <w:r w:rsidRPr="005C4E99">
        <w:rPr>
          <w:sz w:val="18"/>
          <w:szCs w:val="18"/>
          <w:lang w:eastAsia="id-ID"/>
        </w:rPr>
        <w:t xml:space="preserve"> </w:t>
      </w:r>
      <w:proofErr w:type="spellStart"/>
      <w:r w:rsidRPr="005C4E99">
        <w:rPr>
          <w:sz w:val="18"/>
          <w:szCs w:val="18"/>
          <w:lang w:eastAsia="id-ID"/>
        </w:rPr>
        <w:t>dan</w:t>
      </w:r>
      <w:proofErr w:type="spellEnd"/>
      <w:r w:rsidRPr="005C4E99">
        <w:rPr>
          <w:sz w:val="18"/>
          <w:szCs w:val="18"/>
          <w:lang w:eastAsia="id-ID"/>
        </w:rPr>
        <w:t xml:space="preserve"> </w:t>
      </w:r>
      <w:proofErr w:type="spellStart"/>
      <w:r w:rsidRPr="005C4E99">
        <w:rPr>
          <w:sz w:val="18"/>
          <w:szCs w:val="18"/>
          <w:lang w:eastAsia="id-ID"/>
        </w:rPr>
        <w:t>pasar</w:t>
      </w:r>
      <w:proofErr w:type="spellEnd"/>
      <w:r w:rsidRPr="005C4E99">
        <w:rPr>
          <w:sz w:val="18"/>
          <w:szCs w:val="18"/>
          <w:lang w:eastAsia="id-ID"/>
        </w:rPr>
        <w:t xml:space="preserve"> </w:t>
      </w:r>
      <w:proofErr w:type="spellStart"/>
      <w:r w:rsidRPr="005C4E99">
        <w:rPr>
          <w:sz w:val="18"/>
          <w:szCs w:val="18"/>
          <w:lang w:eastAsia="id-ID"/>
        </w:rPr>
        <w:t>properti</w:t>
      </w:r>
      <w:proofErr w:type="spellEnd"/>
      <w:r w:rsidRPr="005C4E99">
        <w:rPr>
          <w:sz w:val="18"/>
          <w:szCs w:val="18"/>
          <w:lang w:eastAsia="id-ID"/>
        </w:rPr>
        <w:t xml:space="preserve"> Indonesia </w:t>
      </w:r>
      <w:proofErr w:type="spellStart"/>
      <w:r w:rsidRPr="005C4E99">
        <w:rPr>
          <w:sz w:val="18"/>
          <w:szCs w:val="18"/>
          <w:lang w:eastAsia="id-ID"/>
        </w:rPr>
        <w:t>setelah</w:t>
      </w:r>
      <w:proofErr w:type="spellEnd"/>
      <w:r w:rsidRPr="005C4E99">
        <w:rPr>
          <w:sz w:val="18"/>
          <w:szCs w:val="18"/>
          <w:lang w:eastAsia="id-ID"/>
        </w:rPr>
        <w:t xml:space="preserve"> </w:t>
      </w:r>
      <w:proofErr w:type="spellStart"/>
      <w:r w:rsidRPr="005C4E99">
        <w:rPr>
          <w:sz w:val="18"/>
          <w:szCs w:val="18"/>
          <w:lang w:eastAsia="id-ID"/>
        </w:rPr>
        <w:t>pandemi</w:t>
      </w:r>
      <w:proofErr w:type="spellEnd"/>
      <w:r w:rsidRPr="005C4E99">
        <w:rPr>
          <w:sz w:val="18"/>
          <w:szCs w:val="18"/>
          <w:lang w:eastAsia="id-ID"/>
        </w:rPr>
        <w:t xml:space="preserve"> covid-19. </w:t>
      </w:r>
      <w:proofErr w:type="spellStart"/>
      <w:r w:rsidRPr="005C4E99">
        <w:rPr>
          <w:sz w:val="18"/>
          <w:szCs w:val="18"/>
          <w:lang w:eastAsia="id-ID"/>
        </w:rPr>
        <w:t>Gerbang</w:t>
      </w:r>
      <w:proofErr w:type="spellEnd"/>
      <w:r w:rsidRPr="005C4E99">
        <w:rPr>
          <w:sz w:val="18"/>
          <w:szCs w:val="18"/>
          <w:lang w:eastAsia="id-ID"/>
        </w:rPr>
        <w:t xml:space="preserve"> </w:t>
      </w:r>
      <w:proofErr w:type="spellStart"/>
      <w:r w:rsidRPr="005C4E99">
        <w:rPr>
          <w:sz w:val="18"/>
          <w:szCs w:val="18"/>
          <w:lang w:eastAsia="id-ID"/>
        </w:rPr>
        <w:t>Penelitian</w:t>
      </w:r>
      <w:proofErr w:type="spellEnd"/>
      <w:r w:rsidRPr="005C4E99">
        <w:rPr>
          <w:sz w:val="18"/>
          <w:szCs w:val="18"/>
          <w:lang w:eastAsia="id-ID"/>
        </w:rPr>
        <w:t>, 24-25.</w:t>
      </w:r>
    </w:p>
    <w:p w:rsidR="00B46882" w:rsidRPr="005C4E99" w:rsidRDefault="00B46882" w:rsidP="00B46882">
      <w:pPr>
        <w:pStyle w:val="Paragraph"/>
        <w:numPr>
          <w:ilvl w:val="0"/>
          <w:numId w:val="1"/>
        </w:numPr>
        <w:ind w:hanging="720"/>
        <w:rPr>
          <w:sz w:val="18"/>
          <w:szCs w:val="18"/>
          <w:lang w:eastAsia="id-ID"/>
        </w:rPr>
      </w:pPr>
      <w:proofErr w:type="spellStart"/>
      <w:r w:rsidRPr="005C4E99">
        <w:rPr>
          <w:sz w:val="18"/>
          <w:szCs w:val="18"/>
          <w:lang w:eastAsia="id-ID"/>
        </w:rPr>
        <w:t>Rijal</w:t>
      </w:r>
      <w:proofErr w:type="spellEnd"/>
      <w:r w:rsidRPr="005C4E99">
        <w:rPr>
          <w:sz w:val="18"/>
          <w:szCs w:val="18"/>
          <w:lang w:eastAsia="id-ID"/>
        </w:rPr>
        <w:t xml:space="preserve">, MS, </w:t>
      </w:r>
      <w:proofErr w:type="spellStart"/>
      <w:r w:rsidRPr="005C4E99">
        <w:rPr>
          <w:sz w:val="18"/>
          <w:szCs w:val="18"/>
          <w:lang w:eastAsia="id-ID"/>
        </w:rPr>
        <w:t>Handajani</w:t>
      </w:r>
      <w:proofErr w:type="spellEnd"/>
      <w:r w:rsidRPr="005C4E99">
        <w:rPr>
          <w:sz w:val="18"/>
          <w:szCs w:val="18"/>
          <w:lang w:eastAsia="id-ID"/>
        </w:rPr>
        <w:t xml:space="preserve">, L., &amp; </w:t>
      </w:r>
      <w:proofErr w:type="spellStart"/>
      <w:r w:rsidRPr="005C4E99">
        <w:rPr>
          <w:sz w:val="18"/>
          <w:szCs w:val="18"/>
          <w:lang w:eastAsia="id-ID"/>
        </w:rPr>
        <w:t>Sakti</w:t>
      </w:r>
      <w:proofErr w:type="spellEnd"/>
      <w:r w:rsidRPr="005C4E99">
        <w:rPr>
          <w:sz w:val="18"/>
          <w:szCs w:val="18"/>
          <w:lang w:eastAsia="id-ID"/>
        </w:rPr>
        <w:t xml:space="preserve">, DPB (2021). </w:t>
      </w:r>
      <w:proofErr w:type="spellStart"/>
      <w:r w:rsidRPr="005C4E99">
        <w:rPr>
          <w:sz w:val="18"/>
          <w:szCs w:val="18"/>
          <w:lang w:eastAsia="id-ID"/>
        </w:rPr>
        <w:t>Akuntabilitas</w:t>
      </w:r>
      <w:proofErr w:type="spellEnd"/>
      <w:r w:rsidRPr="005C4E99">
        <w:rPr>
          <w:sz w:val="18"/>
          <w:szCs w:val="18"/>
          <w:lang w:eastAsia="id-ID"/>
        </w:rPr>
        <w:t xml:space="preserve">, </w:t>
      </w:r>
      <w:proofErr w:type="spellStart"/>
      <w:r w:rsidRPr="005C4E99">
        <w:rPr>
          <w:sz w:val="18"/>
          <w:szCs w:val="18"/>
          <w:lang w:eastAsia="id-ID"/>
        </w:rPr>
        <w:t>Transparansi</w:t>
      </w:r>
      <w:proofErr w:type="spellEnd"/>
      <w:r w:rsidRPr="005C4E99">
        <w:rPr>
          <w:sz w:val="18"/>
          <w:szCs w:val="18"/>
          <w:lang w:eastAsia="id-ID"/>
        </w:rPr>
        <w:t xml:space="preserve">, </w:t>
      </w:r>
      <w:proofErr w:type="spellStart"/>
      <w:r w:rsidRPr="005C4E99">
        <w:rPr>
          <w:sz w:val="18"/>
          <w:szCs w:val="18"/>
          <w:lang w:eastAsia="id-ID"/>
        </w:rPr>
        <w:t>Partisipasi</w:t>
      </w:r>
      <w:proofErr w:type="spellEnd"/>
      <w:r w:rsidRPr="005C4E99">
        <w:rPr>
          <w:sz w:val="18"/>
          <w:szCs w:val="18"/>
          <w:lang w:eastAsia="id-ID"/>
        </w:rPr>
        <w:t xml:space="preserve"> </w:t>
      </w:r>
      <w:proofErr w:type="spellStart"/>
      <w:r w:rsidRPr="005C4E99">
        <w:rPr>
          <w:sz w:val="18"/>
          <w:szCs w:val="18"/>
          <w:lang w:eastAsia="id-ID"/>
        </w:rPr>
        <w:t>Masyarakat</w:t>
      </w:r>
      <w:proofErr w:type="spellEnd"/>
      <w:r w:rsidRPr="005C4E99">
        <w:rPr>
          <w:sz w:val="18"/>
          <w:szCs w:val="18"/>
          <w:lang w:eastAsia="id-ID"/>
        </w:rPr>
        <w:t xml:space="preserve"> </w:t>
      </w:r>
      <w:proofErr w:type="spellStart"/>
      <w:r w:rsidRPr="005C4E99">
        <w:rPr>
          <w:sz w:val="18"/>
          <w:szCs w:val="18"/>
          <w:lang w:eastAsia="id-ID"/>
        </w:rPr>
        <w:t>dan</w:t>
      </w:r>
      <w:proofErr w:type="spellEnd"/>
      <w:r w:rsidRPr="005C4E99">
        <w:rPr>
          <w:sz w:val="18"/>
          <w:szCs w:val="18"/>
          <w:lang w:eastAsia="id-ID"/>
        </w:rPr>
        <w:t xml:space="preserve"> </w:t>
      </w:r>
      <w:proofErr w:type="spellStart"/>
      <w:r w:rsidRPr="005C4E99">
        <w:rPr>
          <w:sz w:val="18"/>
          <w:szCs w:val="18"/>
          <w:lang w:eastAsia="id-ID"/>
        </w:rPr>
        <w:t>Pengelolaan</w:t>
      </w:r>
      <w:proofErr w:type="spellEnd"/>
      <w:r w:rsidRPr="005C4E99">
        <w:rPr>
          <w:sz w:val="18"/>
          <w:szCs w:val="18"/>
          <w:lang w:eastAsia="id-ID"/>
        </w:rPr>
        <w:t xml:space="preserve"> </w:t>
      </w:r>
      <w:proofErr w:type="spellStart"/>
      <w:r w:rsidRPr="005C4E99">
        <w:rPr>
          <w:sz w:val="18"/>
          <w:szCs w:val="18"/>
          <w:lang w:eastAsia="id-ID"/>
        </w:rPr>
        <w:t>Alokasi</w:t>
      </w:r>
      <w:proofErr w:type="spellEnd"/>
      <w:r w:rsidRPr="005C4E99">
        <w:rPr>
          <w:sz w:val="18"/>
          <w:szCs w:val="18"/>
          <w:lang w:eastAsia="id-ID"/>
        </w:rPr>
        <w:t xml:space="preserve"> Dana </w:t>
      </w:r>
      <w:proofErr w:type="spellStart"/>
      <w:r w:rsidRPr="005C4E99">
        <w:rPr>
          <w:sz w:val="18"/>
          <w:szCs w:val="18"/>
          <w:lang w:eastAsia="id-ID"/>
        </w:rPr>
        <w:t>Desa</w:t>
      </w:r>
      <w:proofErr w:type="spellEnd"/>
      <w:r w:rsidRPr="005C4E99">
        <w:rPr>
          <w:sz w:val="18"/>
          <w:szCs w:val="18"/>
          <w:lang w:eastAsia="id-ID"/>
        </w:rPr>
        <w:t xml:space="preserve"> </w:t>
      </w:r>
      <w:proofErr w:type="spellStart"/>
      <w:r w:rsidRPr="005C4E99">
        <w:rPr>
          <w:sz w:val="18"/>
          <w:szCs w:val="18"/>
          <w:lang w:eastAsia="id-ID"/>
        </w:rPr>
        <w:t>Untuk</w:t>
      </w:r>
      <w:proofErr w:type="spellEnd"/>
      <w:r w:rsidRPr="005C4E99">
        <w:rPr>
          <w:sz w:val="18"/>
          <w:szCs w:val="18"/>
          <w:lang w:eastAsia="id-ID"/>
        </w:rPr>
        <w:t xml:space="preserve"> </w:t>
      </w:r>
      <w:proofErr w:type="spellStart"/>
      <w:r w:rsidRPr="005C4E99">
        <w:rPr>
          <w:sz w:val="18"/>
          <w:szCs w:val="18"/>
          <w:lang w:eastAsia="id-ID"/>
        </w:rPr>
        <w:t>Meningkatkan</w:t>
      </w:r>
      <w:proofErr w:type="spellEnd"/>
      <w:r w:rsidRPr="005C4E99">
        <w:rPr>
          <w:sz w:val="18"/>
          <w:szCs w:val="18"/>
          <w:lang w:eastAsia="id-ID"/>
        </w:rPr>
        <w:t xml:space="preserve"> Tata </w:t>
      </w:r>
      <w:proofErr w:type="spellStart"/>
      <w:r w:rsidRPr="005C4E99">
        <w:rPr>
          <w:sz w:val="18"/>
          <w:szCs w:val="18"/>
          <w:lang w:eastAsia="id-ID"/>
        </w:rPr>
        <w:t>Kelola</w:t>
      </w:r>
      <w:proofErr w:type="spellEnd"/>
      <w:r w:rsidRPr="005C4E99">
        <w:rPr>
          <w:sz w:val="18"/>
          <w:szCs w:val="18"/>
          <w:lang w:eastAsia="id-ID"/>
        </w:rPr>
        <w:t xml:space="preserve"> </w:t>
      </w:r>
      <w:proofErr w:type="spellStart"/>
      <w:r w:rsidRPr="005C4E99">
        <w:rPr>
          <w:sz w:val="18"/>
          <w:szCs w:val="18"/>
          <w:lang w:eastAsia="id-ID"/>
        </w:rPr>
        <w:t>Desa</w:t>
      </w:r>
      <w:proofErr w:type="spellEnd"/>
      <w:r w:rsidRPr="005C4E99">
        <w:rPr>
          <w:sz w:val="18"/>
          <w:szCs w:val="18"/>
          <w:lang w:eastAsia="id-ID"/>
        </w:rPr>
        <w:t xml:space="preserve"> yang </w:t>
      </w:r>
      <w:proofErr w:type="spellStart"/>
      <w:r w:rsidRPr="005C4E99">
        <w:rPr>
          <w:sz w:val="18"/>
          <w:szCs w:val="18"/>
          <w:lang w:eastAsia="id-ID"/>
        </w:rPr>
        <w:t>Baik</w:t>
      </w:r>
      <w:proofErr w:type="spellEnd"/>
      <w:r w:rsidRPr="005C4E99">
        <w:rPr>
          <w:sz w:val="18"/>
          <w:szCs w:val="18"/>
          <w:lang w:eastAsia="id-ID"/>
        </w:rPr>
        <w:t>. E-</w:t>
      </w:r>
      <w:proofErr w:type="spellStart"/>
      <w:r w:rsidRPr="005C4E99">
        <w:rPr>
          <w:sz w:val="18"/>
          <w:szCs w:val="18"/>
          <w:lang w:eastAsia="id-ID"/>
        </w:rPr>
        <w:t>Jurnal</w:t>
      </w:r>
      <w:proofErr w:type="spellEnd"/>
      <w:r w:rsidRPr="005C4E99">
        <w:rPr>
          <w:sz w:val="18"/>
          <w:szCs w:val="18"/>
          <w:lang w:eastAsia="id-ID"/>
        </w:rPr>
        <w:t xml:space="preserve"> </w:t>
      </w:r>
      <w:proofErr w:type="spellStart"/>
      <w:r w:rsidRPr="005C4E99">
        <w:rPr>
          <w:sz w:val="18"/>
          <w:szCs w:val="18"/>
          <w:lang w:eastAsia="id-ID"/>
        </w:rPr>
        <w:t>Akuntansi</w:t>
      </w:r>
      <w:proofErr w:type="spellEnd"/>
      <w:r w:rsidRPr="005C4E99">
        <w:rPr>
          <w:sz w:val="18"/>
          <w:szCs w:val="18"/>
          <w:lang w:eastAsia="id-ID"/>
        </w:rPr>
        <w:t>, 31(12), 3301-3313.</w:t>
      </w:r>
    </w:p>
    <w:p w:rsidR="00B46882" w:rsidRPr="005C4E99" w:rsidRDefault="00B46882" w:rsidP="00B46882">
      <w:pPr>
        <w:pStyle w:val="Paragraph"/>
        <w:numPr>
          <w:ilvl w:val="0"/>
          <w:numId w:val="1"/>
        </w:numPr>
        <w:ind w:hanging="720"/>
        <w:rPr>
          <w:sz w:val="18"/>
          <w:szCs w:val="18"/>
          <w:lang w:eastAsia="id-ID"/>
        </w:rPr>
      </w:pPr>
      <w:r w:rsidRPr="005C4E99">
        <w:rPr>
          <w:sz w:val="18"/>
          <w:szCs w:val="18"/>
          <w:lang w:eastAsia="id-ID"/>
        </w:rPr>
        <w:t xml:space="preserve">Sari, NTP, &amp; </w:t>
      </w:r>
      <w:proofErr w:type="spellStart"/>
      <w:r w:rsidRPr="005C4E99">
        <w:rPr>
          <w:sz w:val="18"/>
          <w:szCs w:val="18"/>
          <w:lang w:eastAsia="id-ID"/>
        </w:rPr>
        <w:t>Kusumawati</w:t>
      </w:r>
      <w:proofErr w:type="spellEnd"/>
      <w:r w:rsidRPr="005C4E99">
        <w:rPr>
          <w:sz w:val="18"/>
          <w:szCs w:val="18"/>
          <w:lang w:eastAsia="id-ID"/>
        </w:rPr>
        <w:t xml:space="preserve">, A. (2022). </w:t>
      </w:r>
      <w:proofErr w:type="spellStart"/>
      <w:r w:rsidRPr="005C4E99">
        <w:rPr>
          <w:sz w:val="18"/>
          <w:szCs w:val="18"/>
          <w:lang w:eastAsia="id-ID"/>
        </w:rPr>
        <w:t>Tinjauan</w:t>
      </w:r>
      <w:proofErr w:type="spellEnd"/>
      <w:r w:rsidRPr="005C4E99">
        <w:rPr>
          <w:sz w:val="18"/>
          <w:szCs w:val="18"/>
          <w:lang w:eastAsia="id-ID"/>
        </w:rPr>
        <w:t xml:space="preserve"> </w:t>
      </w:r>
      <w:proofErr w:type="spellStart"/>
      <w:r w:rsidRPr="005C4E99">
        <w:rPr>
          <w:sz w:val="18"/>
          <w:szCs w:val="18"/>
          <w:lang w:eastAsia="id-ID"/>
        </w:rPr>
        <w:t>Pustaka</w:t>
      </w:r>
      <w:proofErr w:type="spellEnd"/>
      <w:r w:rsidRPr="005C4E99">
        <w:rPr>
          <w:sz w:val="18"/>
          <w:szCs w:val="18"/>
          <w:lang w:eastAsia="id-ID"/>
        </w:rPr>
        <w:t xml:space="preserve">: </w:t>
      </w:r>
      <w:proofErr w:type="spellStart"/>
      <w:r w:rsidRPr="005C4E99">
        <w:rPr>
          <w:sz w:val="18"/>
          <w:szCs w:val="18"/>
          <w:lang w:eastAsia="id-ID"/>
        </w:rPr>
        <w:t>Upaya</w:t>
      </w:r>
      <w:proofErr w:type="spellEnd"/>
      <w:r w:rsidRPr="005C4E99">
        <w:rPr>
          <w:sz w:val="18"/>
          <w:szCs w:val="18"/>
          <w:lang w:eastAsia="id-ID"/>
        </w:rPr>
        <w:t xml:space="preserve"> </w:t>
      </w:r>
      <w:proofErr w:type="spellStart"/>
      <w:r w:rsidRPr="005C4E99">
        <w:rPr>
          <w:sz w:val="18"/>
          <w:szCs w:val="18"/>
          <w:lang w:eastAsia="id-ID"/>
        </w:rPr>
        <w:t>Penguatan</w:t>
      </w:r>
      <w:proofErr w:type="spellEnd"/>
      <w:r w:rsidRPr="005C4E99">
        <w:rPr>
          <w:sz w:val="18"/>
          <w:szCs w:val="18"/>
          <w:lang w:eastAsia="id-ID"/>
        </w:rPr>
        <w:t xml:space="preserve"> Usaha </w:t>
      </w:r>
      <w:proofErr w:type="spellStart"/>
      <w:r w:rsidRPr="005C4E99">
        <w:rPr>
          <w:sz w:val="18"/>
          <w:szCs w:val="18"/>
          <w:lang w:eastAsia="id-ID"/>
        </w:rPr>
        <w:t>Mikro</w:t>
      </w:r>
      <w:proofErr w:type="spellEnd"/>
      <w:r w:rsidRPr="005C4E99">
        <w:rPr>
          <w:sz w:val="18"/>
          <w:szCs w:val="18"/>
          <w:lang w:eastAsia="id-ID"/>
        </w:rPr>
        <w:t xml:space="preserve">, Kecil </w:t>
      </w:r>
      <w:proofErr w:type="spellStart"/>
      <w:r w:rsidRPr="005C4E99">
        <w:rPr>
          <w:sz w:val="18"/>
          <w:szCs w:val="18"/>
          <w:lang w:eastAsia="id-ID"/>
        </w:rPr>
        <w:t>dan</w:t>
      </w:r>
      <w:proofErr w:type="spellEnd"/>
      <w:r w:rsidRPr="005C4E99">
        <w:rPr>
          <w:sz w:val="18"/>
          <w:szCs w:val="18"/>
          <w:lang w:eastAsia="id-ID"/>
        </w:rPr>
        <w:t xml:space="preserve"> </w:t>
      </w:r>
      <w:proofErr w:type="spellStart"/>
      <w:r w:rsidRPr="005C4E99">
        <w:rPr>
          <w:sz w:val="18"/>
          <w:szCs w:val="18"/>
          <w:lang w:eastAsia="id-ID"/>
        </w:rPr>
        <w:t>Menengah</w:t>
      </w:r>
      <w:proofErr w:type="spellEnd"/>
      <w:r w:rsidRPr="005C4E99">
        <w:rPr>
          <w:sz w:val="18"/>
          <w:szCs w:val="18"/>
          <w:lang w:eastAsia="id-ID"/>
        </w:rPr>
        <w:t xml:space="preserve"> (UMKM) di Indonesia. Asian Journal of Management, </w:t>
      </w:r>
      <w:proofErr w:type="spellStart"/>
      <w:r w:rsidRPr="005C4E99">
        <w:rPr>
          <w:sz w:val="18"/>
          <w:szCs w:val="18"/>
          <w:lang w:eastAsia="id-ID"/>
        </w:rPr>
        <w:t>Kewirausahaan</w:t>
      </w:r>
      <w:proofErr w:type="spellEnd"/>
      <w:r w:rsidRPr="005C4E99">
        <w:rPr>
          <w:sz w:val="18"/>
          <w:szCs w:val="18"/>
          <w:lang w:eastAsia="id-ID"/>
        </w:rPr>
        <w:t xml:space="preserve"> </w:t>
      </w:r>
      <w:proofErr w:type="spellStart"/>
      <w:r w:rsidRPr="005C4E99">
        <w:rPr>
          <w:sz w:val="18"/>
          <w:szCs w:val="18"/>
          <w:lang w:eastAsia="id-ID"/>
        </w:rPr>
        <w:t>dan</w:t>
      </w:r>
      <w:proofErr w:type="spellEnd"/>
      <w:r w:rsidRPr="005C4E99">
        <w:rPr>
          <w:sz w:val="18"/>
          <w:szCs w:val="18"/>
          <w:lang w:eastAsia="id-ID"/>
        </w:rPr>
        <w:t xml:space="preserve"> </w:t>
      </w:r>
      <w:proofErr w:type="spellStart"/>
      <w:r w:rsidRPr="005C4E99">
        <w:rPr>
          <w:sz w:val="18"/>
          <w:szCs w:val="18"/>
          <w:lang w:eastAsia="id-ID"/>
        </w:rPr>
        <w:t>Ilmu</w:t>
      </w:r>
      <w:proofErr w:type="spellEnd"/>
      <w:r w:rsidRPr="005C4E99">
        <w:rPr>
          <w:sz w:val="18"/>
          <w:szCs w:val="18"/>
          <w:lang w:eastAsia="id-ID"/>
        </w:rPr>
        <w:t xml:space="preserve"> </w:t>
      </w:r>
      <w:proofErr w:type="spellStart"/>
      <w:r w:rsidRPr="005C4E99">
        <w:rPr>
          <w:sz w:val="18"/>
          <w:szCs w:val="18"/>
          <w:lang w:eastAsia="id-ID"/>
        </w:rPr>
        <w:t>Sosial</w:t>
      </w:r>
      <w:proofErr w:type="spellEnd"/>
      <w:r w:rsidRPr="005C4E99">
        <w:rPr>
          <w:sz w:val="18"/>
          <w:szCs w:val="18"/>
          <w:lang w:eastAsia="id-ID"/>
        </w:rPr>
        <w:t>, 2(01), 98-115.</w:t>
      </w:r>
    </w:p>
    <w:p w:rsidR="00B46882" w:rsidRPr="005C4E99" w:rsidRDefault="00B46882" w:rsidP="00B46882">
      <w:pPr>
        <w:pStyle w:val="Paragraph"/>
        <w:numPr>
          <w:ilvl w:val="0"/>
          <w:numId w:val="1"/>
        </w:numPr>
        <w:ind w:hanging="720"/>
        <w:rPr>
          <w:sz w:val="18"/>
          <w:szCs w:val="18"/>
          <w:lang w:eastAsia="id-ID"/>
        </w:rPr>
      </w:pPr>
      <w:proofErr w:type="spellStart"/>
      <w:r w:rsidRPr="005C4E99">
        <w:rPr>
          <w:sz w:val="18"/>
          <w:szCs w:val="18"/>
          <w:lang w:eastAsia="id-ID"/>
        </w:rPr>
        <w:t>Siregar</w:t>
      </w:r>
      <w:proofErr w:type="spellEnd"/>
      <w:r w:rsidRPr="005C4E99">
        <w:rPr>
          <w:sz w:val="18"/>
          <w:szCs w:val="18"/>
          <w:lang w:eastAsia="id-ID"/>
        </w:rPr>
        <w:t xml:space="preserve">, H., </w:t>
      </w:r>
      <w:proofErr w:type="spellStart"/>
      <w:r w:rsidRPr="005C4E99">
        <w:rPr>
          <w:sz w:val="18"/>
          <w:szCs w:val="18"/>
          <w:lang w:eastAsia="id-ID"/>
        </w:rPr>
        <w:t>Rahayu</w:t>
      </w:r>
      <w:proofErr w:type="spellEnd"/>
      <w:r w:rsidRPr="005C4E99">
        <w:rPr>
          <w:sz w:val="18"/>
          <w:szCs w:val="18"/>
          <w:lang w:eastAsia="id-ID"/>
        </w:rPr>
        <w:t xml:space="preserve">, A., &amp; </w:t>
      </w:r>
      <w:proofErr w:type="spellStart"/>
      <w:r w:rsidRPr="005C4E99">
        <w:rPr>
          <w:sz w:val="18"/>
          <w:szCs w:val="18"/>
          <w:lang w:eastAsia="id-ID"/>
        </w:rPr>
        <w:t>Wibowo</w:t>
      </w:r>
      <w:proofErr w:type="spellEnd"/>
      <w:r w:rsidRPr="005C4E99">
        <w:rPr>
          <w:sz w:val="18"/>
          <w:szCs w:val="18"/>
          <w:lang w:eastAsia="id-ID"/>
        </w:rPr>
        <w:t xml:space="preserve">, LA (2020). </w:t>
      </w:r>
      <w:proofErr w:type="spellStart"/>
      <w:r w:rsidRPr="005C4E99">
        <w:rPr>
          <w:sz w:val="18"/>
          <w:szCs w:val="18"/>
          <w:lang w:eastAsia="id-ID"/>
        </w:rPr>
        <w:t>Strategi</w:t>
      </w:r>
      <w:proofErr w:type="spellEnd"/>
      <w:r w:rsidRPr="005C4E99">
        <w:rPr>
          <w:sz w:val="18"/>
          <w:szCs w:val="18"/>
          <w:lang w:eastAsia="id-ID"/>
        </w:rPr>
        <w:t xml:space="preserve"> </w:t>
      </w:r>
      <w:proofErr w:type="spellStart"/>
      <w:r w:rsidRPr="005C4E99">
        <w:rPr>
          <w:sz w:val="18"/>
          <w:szCs w:val="18"/>
          <w:lang w:eastAsia="id-ID"/>
        </w:rPr>
        <w:t>Manajemen</w:t>
      </w:r>
      <w:proofErr w:type="spellEnd"/>
      <w:r w:rsidRPr="005C4E99">
        <w:rPr>
          <w:sz w:val="18"/>
          <w:szCs w:val="18"/>
          <w:lang w:eastAsia="id-ID"/>
        </w:rPr>
        <w:t xml:space="preserve"> di </w:t>
      </w:r>
      <w:proofErr w:type="spellStart"/>
      <w:r w:rsidRPr="005C4E99">
        <w:rPr>
          <w:sz w:val="18"/>
          <w:szCs w:val="18"/>
          <w:lang w:eastAsia="id-ID"/>
        </w:rPr>
        <w:t>Masa</w:t>
      </w:r>
      <w:proofErr w:type="spellEnd"/>
      <w:r w:rsidRPr="005C4E99">
        <w:rPr>
          <w:sz w:val="18"/>
          <w:szCs w:val="18"/>
          <w:lang w:eastAsia="id-ID"/>
        </w:rPr>
        <w:t xml:space="preserve"> </w:t>
      </w:r>
      <w:proofErr w:type="spellStart"/>
      <w:r w:rsidRPr="005C4E99">
        <w:rPr>
          <w:sz w:val="18"/>
          <w:szCs w:val="18"/>
          <w:lang w:eastAsia="id-ID"/>
        </w:rPr>
        <w:t>Pandemi</w:t>
      </w:r>
      <w:proofErr w:type="spellEnd"/>
      <w:r w:rsidRPr="005C4E99">
        <w:rPr>
          <w:sz w:val="18"/>
          <w:szCs w:val="18"/>
          <w:lang w:eastAsia="id-ID"/>
        </w:rPr>
        <w:t xml:space="preserve"> Covid-19. </w:t>
      </w:r>
      <w:proofErr w:type="spellStart"/>
      <w:r w:rsidRPr="005C4E99">
        <w:rPr>
          <w:sz w:val="18"/>
          <w:szCs w:val="18"/>
          <w:lang w:eastAsia="id-ID"/>
        </w:rPr>
        <w:t>Komitmen</w:t>
      </w:r>
      <w:proofErr w:type="spellEnd"/>
      <w:r w:rsidRPr="005C4E99">
        <w:rPr>
          <w:sz w:val="18"/>
          <w:szCs w:val="18"/>
          <w:lang w:eastAsia="id-ID"/>
        </w:rPr>
        <w:t xml:space="preserve">: </w:t>
      </w:r>
      <w:proofErr w:type="spellStart"/>
      <w:r w:rsidRPr="005C4E99">
        <w:rPr>
          <w:sz w:val="18"/>
          <w:szCs w:val="18"/>
          <w:lang w:eastAsia="id-ID"/>
        </w:rPr>
        <w:t>Jurnal</w:t>
      </w:r>
      <w:proofErr w:type="spellEnd"/>
      <w:r w:rsidRPr="005C4E99">
        <w:rPr>
          <w:sz w:val="18"/>
          <w:szCs w:val="18"/>
          <w:lang w:eastAsia="id-ID"/>
        </w:rPr>
        <w:t xml:space="preserve"> </w:t>
      </w:r>
      <w:proofErr w:type="spellStart"/>
      <w:r w:rsidRPr="005C4E99">
        <w:rPr>
          <w:sz w:val="18"/>
          <w:szCs w:val="18"/>
          <w:lang w:eastAsia="id-ID"/>
        </w:rPr>
        <w:t>Ilmiah</w:t>
      </w:r>
      <w:proofErr w:type="spellEnd"/>
      <w:r w:rsidRPr="005C4E99">
        <w:rPr>
          <w:sz w:val="18"/>
          <w:szCs w:val="18"/>
          <w:lang w:eastAsia="id-ID"/>
        </w:rPr>
        <w:t xml:space="preserve"> </w:t>
      </w:r>
      <w:proofErr w:type="spellStart"/>
      <w:r w:rsidRPr="005C4E99">
        <w:rPr>
          <w:sz w:val="18"/>
          <w:szCs w:val="18"/>
          <w:lang w:eastAsia="id-ID"/>
        </w:rPr>
        <w:t>Manajemen</w:t>
      </w:r>
      <w:proofErr w:type="spellEnd"/>
      <w:r w:rsidRPr="005C4E99">
        <w:rPr>
          <w:sz w:val="18"/>
          <w:szCs w:val="18"/>
          <w:lang w:eastAsia="id-ID"/>
        </w:rPr>
        <w:t>, 1(2), 40-58.</w:t>
      </w:r>
    </w:p>
    <w:p w:rsidR="00B46882" w:rsidRPr="005C4E99" w:rsidRDefault="00B46882" w:rsidP="00B46882">
      <w:pPr>
        <w:pStyle w:val="Paragraph"/>
        <w:numPr>
          <w:ilvl w:val="0"/>
          <w:numId w:val="1"/>
        </w:numPr>
        <w:ind w:hanging="720"/>
        <w:rPr>
          <w:sz w:val="18"/>
          <w:szCs w:val="18"/>
          <w:lang w:eastAsia="id-ID"/>
        </w:rPr>
      </w:pPr>
      <w:proofErr w:type="spellStart"/>
      <w:r w:rsidRPr="005C4E99">
        <w:rPr>
          <w:sz w:val="18"/>
          <w:szCs w:val="18"/>
          <w:lang w:eastAsia="id-ID"/>
        </w:rPr>
        <w:t>Tadjuddin</w:t>
      </w:r>
      <w:proofErr w:type="spellEnd"/>
      <w:r w:rsidRPr="005C4E99">
        <w:rPr>
          <w:sz w:val="18"/>
          <w:szCs w:val="18"/>
          <w:lang w:eastAsia="id-ID"/>
        </w:rPr>
        <w:t xml:space="preserve">, T., &amp; </w:t>
      </w:r>
      <w:proofErr w:type="spellStart"/>
      <w:r w:rsidRPr="005C4E99">
        <w:rPr>
          <w:sz w:val="18"/>
          <w:szCs w:val="18"/>
          <w:lang w:eastAsia="id-ID"/>
        </w:rPr>
        <w:t>Mayasari</w:t>
      </w:r>
      <w:proofErr w:type="spellEnd"/>
      <w:r w:rsidRPr="005C4E99">
        <w:rPr>
          <w:sz w:val="18"/>
          <w:szCs w:val="18"/>
          <w:lang w:eastAsia="id-ID"/>
        </w:rPr>
        <w:t xml:space="preserve">, N. (2019). </w:t>
      </w:r>
      <w:proofErr w:type="spellStart"/>
      <w:r w:rsidRPr="005C4E99">
        <w:rPr>
          <w:sz w:val="18"/>
          <w:szCs w:val="18"/>
          <w:lang w:eastAsia="id-ID"/>
        </w:rPr>
        <w:t>Strategi</w:t>
      </w:r>
      <w:proofErr w:type="spellEnd"/>
      <w:r w:rsidRPr="005C4E99">
        <w:rPr>
          <w:sz w:val="18"/>
          <w:szCs w:val="18"/>
          <w:lang w:eastAsia="id-ID"/>
        </w:rPr>
        <w:t xml:space="preserve"> </w:t>
      </w:r>
      <w:proofErr w:type="spellStart"/>
      <w:r w:rsidRPr="005C4E99">
        <w:rPr>
          <w:sz w:val="18"/>
          <w:szCs w:val="18"/>
          <w:lang w:eastAsia="id-ID"/>
        </w:rPr>
        <w:t>pengembangan</w:t>
      </w:r>
      <w:proofErr w:type="spellEnd"/>
      <w:r w:rsidRPr="005C4E99">
        <w:rPr>
          <w:sz w:val="18"/>
          <w:szCs w:val="18"/>
          <w:lang w:eastAsia="id-ID"/>
        </w:rPr>
        <w:t xml:space="preserve"> </w:t>
      </w:r>
      <w:proofErr w:type="spellStart"/>
      <w:r w:rsidRPr="005C4E99">
        <w:rPr>
          <w:sz w:val="18"/>
          <w:szCs w:val="18"/>
          <w:lang w:eastAsia="id-ID"/>
        </w:rPr>
        <w:t>umkm</w:t>
      </w:r>
      <w:proofErr w:type="spellEnd"/>
      <w:r w:rsidRPr="005C4E99">
        <w:rPr>
          <w:sz w:val="18"/>
          <w:szCs w:val="18"/>
          <w:lang w:eastAsia="id-ID"/>
        </w:rPr>
        <w:t xml:space="preserve"> </w:t>
      </w:r>
      <w:proofErr w:type="spellStart"/>
      <w:r w:rsidRPr="005C4E99">
        <w:rPr>
          <w:sz w:val="18"/>
          <w:szCs w:val="18"/>
          <w:lang w:eastAsia="id-ID"/>
        </w:rPr>
        <w:t>berbasis</w:t>
      </w:r>
      <w:proofErr w:type="spellEnd"/>
      <w:r w:rsidRPr="005C4E99">
        <w:rPr>
          <w:sz w:val="18"/>
          <w:szCs w:val="18"/>
          <w:lang w:eastAsia="id-ID"/>
        </w:rPr>
        <w:t xml:space="preserve"> </w:t>
      </w:r>
      <w:proofErr w:type="spellStart"/>
      <w:r w:rsidRPr="005C4E99">
        <w:rPr>
          <w:sz w:val="18"/>
          <w:szCs w:val="18"/>
          <w:lang w:eastAsia="id-ID"/>
        </w:rPr>
        <w:t>ekonomi</w:t>
      </w:r>
      <w:proofErr w:type="spellEnd"/>
      <w:r w:rsidRPr="005C4E99">
        <w:rPr>
          <w:sz w:val="18"/>
          <w:szCs w:val="18"/>
          <w:lang w:eastAsia="id-ID"/>
        </w:rPr>
        <w:t xml:space="preserve"> </w:t>
      </w:r>
      <w:proofErr w:type="spellStart"/>
      <w:r w:rsidRPr="005C4E99">
        <w:rPr>
          <w:sz w:val="18"/>
          <w:szCs w:val="18"/>
          <w:lang w:eastAsia="id-ID"/>
        </w:rPr>
        <w:t>kreatif</w:t>
      </w:r>
      <w:proofErr w:type="spellEnd"/>
      <w:r w:rsidRPr="005C4E99">
        <w:rPr>
          <w:sz w:val="18"/>
          <w:szCs w:val="18"/>
          <w:lang w:eastAsia="id-ID"/>
        </w:rPr>
        <w:t xml:space="preserve"> di </w:t>
      </w:r>
      <w:proofErr w:type="spellStart"/>
      <w:proofErr w:type="gramStart"/>
      <w:r w:rsidRPr="005C4E99">
        <w:rPr>
          <w:sz w:val="18"/>
          <w:szCs w:val="18"/>
          <w:lang w:eastAsia="id-ID"/>
        </w:rPr>
        <w:t>kota</w:t>
      </w:r>
      <w:proofErr w:type="spellEnd"/>
      <w:proofErr w:type="gramEnd"/>
      <w:r w:rsidRPr="005C4E99">
        <w:rPr>
          <w:sz w:val="18"/>
          <w:szCs w:val="18"/>
          <w:lang w:eastAsia="id-ID"/>
        </w:rPr>
        <w:t xml:space="preserve"> </w:t>
      </w:r>
      <w:proofErr w:type="spellStart"/>
      <w:r w:rsidRPr="005C4E99">
        <w:rPr>
          <w:sz w:val="18"/>
          <w:szCs w:val="18"/>
          <w:lang w:eastAsia="id-ID"/>
        </w:rPr>
        <w:t>palopo</w:t>
      </w:r>
      <w:proofErr w:type="spellEnd"/>
      <w:r w:rsidRPr="005C4E99">
        <w:rPr>
          <w:sz w:val="18"/>
          <w:szCs w:val="18"/>
          <w:lang w:eastAsia="id-ID"/>
        </w:rPr>
        <w:t xml:space="preserve">. </w:t>
      </w:r>
      <w:proofErr w:type="spellStart"/>
      <w:r w:rsidRPr="005C4E99">
        <w:rPr>
          <w:sz w:val="18"/>
          <w:szCs w:val="18"/>
          <w:lang w:eastAsia="id-ID"/>
        </w:rPr>
        <w:t>Dinamis</w:t>
      </w:r>
      <w:proofErr w:type="spellEnd"/>
      <w:r w:rsidRPr="005C4E99">
        <w:rPr>
          <w:sz w:val="18"/>
          <w:szCs w:val="18"/>
          <w:lang w:eastAsia="id-ID"/>
        </w:rPr>
        <w:t xml:space="preserve">: </w:t>
      </w:r>
      <w:proofErr w:type="spellStart"/>
      <w:r w:rsidRPr="005C4E99">
        <w:rPr>
          <w:sz w:val="18"/>
          <w:szCs w:val="18"/>
          <w:lang w:eastAsia="id-ID"/>
        </w:rPr>
        <w:t>Jurnal</w:t>
      </w:r>
      <w:proofErr w:type="spellEnd"/>
      <w:r w:rsidRPr="005C4E99">
        <w:rPr>
          <w:sz w:val="18"/>
          <w:szCs w:val="18"/>
          <w:lang w:eastAsia="id-ID"/>
        </w:rPr>
        <w:t xml:space="preserve"> </w:t>
      </w:r>
      <w:proofErr w:type="spellStart"/>
      <w:r w:rsidRPr="005C4E99">
        <w:rPr>
          <w:sz w:val="18"/>
          <w:szCs w:val="18"/>
          <w:lang w:eastAsia="id-ID"/>
        </w:rPr>
        <w:t>Manajemen</w:t>
      </w:r>
      <w:proofErr w:type="spellEnd"/>
      <w:r w:rsidRPr="005C4E99">
        <w:rPr>
          <w:sz w:val="18"/>
          <w:szCs w:val="18"/>
          <w:lang w:eastAsia="id-ID"/>
        </w:rPr>
        <w:t xml:space="preserve"> </w:t>
      </w:r>
      <w:proofErr w:type="spellStart"/>
      <w:r w:rsidRPr="005C4E99">
        <w:rPr>
          <w:sz w:val="18"/>
          <w:szCs w:val="18"/>
          <w:lang w:eastAsia="id-ID"/>
        </w:rPr>
        <w:t>dan</w:t>
      </w:r>
      <w:proofErr w:type="spellEnd"/>
      <w:r w:rsidRPr="005C4E99">
        <w:rPr>
          <w:sz w:val="18"/>
          <w:szCs w:val="18"/>
          <w:lang w:eastAsia="id-ID"/>
        </w:rPr>
        <w:t xml:space="preserve"> </w:t>
      </w:r>
      <w:proofErr w:type="spellStart"/>
      <w:r w:rsidRPr="005C4E99">
        <w:rPr>
          <w:sz w:val="18"/>
          <w:szCs w:val="18"/>
          <w:lang w:eastAsia="id-ID"/>
        </w:rPr>
        <w:t>Bisnis</w:t>
      </w:r>
      <w:proofErr w:type="spellEnd"/>
      <w:r w:rsidRPr="005C4E99">
        <w:rPr>
          <w:sz w:val="18"/>
          <w:szCs w:val="18"/>
          <w:lang w:eastAsia="id-ID"/>
        </w:rPr>
        <w:t xml:space="preserve"> Islam, 2(1).</w:t>
      </w:r>
    </w:p>
    <w:p w:rsidR="00B46882" w:rsidRPr="005C4E99" w:rsidRDefault="00B46882" w:rsidP="00B46882">
      <w:pPr>
        <w:pStyle w:val="Paragraph"/>
        <w:numPr>
          <w:ilvl w:val="0"/>
          <w:numId w:val="1"/>
        </w:numPr>
        <w:ind w:hanging="720"/>
        <w:rPr>
          <w:sz w:val="18"/>
          <w:szCs w:val="18"/>
          <w:lang w:eastAsia="id-ID"/>
        </w:rPr>
      </w:pPr>
      <w:proofErr w:type="spellStart"/>
      <w:r w:rsidRPr="005C4E99">
        <w:rPr>
          <w:sz w:val="18"/>
          <w:szCs w:val="18"/>
          <w:lang w:eastAsia="id-ID"/>
        </w:rPr>
        <w:t>Tepper</w:t>
      </w:r>
      <w:proofErr w:type="spellEnd"/>
      <w:r w:rsidRPr="005C4E99">
        <w:rPr>
          <w:sz w:val="18"/>
          <w:szCs w:val="18"/>
          <w:lang w:eastAsia="id-ID"/>
        </w:rPr>
        <w:t xml:space="preserve">, SJ (2002). </w:t>
      </w:r>
      <w:proofErr w:type="spellStart"/>
      <w:r w:rsidRPr="005C4E99">
        <w:rPr>
          <w:sz w:val="18"/>
          <w:szCs w:val="18"/>
          <w:lang w:eastAsia="id-ID"/>
        </w:rPr>
        <w:t>Aset</w:t>
      </w:r>
      <w:proofErr w:type="spellEnd"/>
      <w:r w:rsidRPr="005C4E99">
        <w:rPr>
          <w:sz w:val="18"/>
          <w:szCs w:val="18"/>
          <w:lang w:eastAsia="id-ID"/>
        </w:rPr>
        <w:t xml:space="preserve"> </w:t>
      </w:r>
      <w:proofErr w:type="spellStart"/>
      <w:r w:rsidRPr="005C4E99">
        <w:rPr>
          <w:sz w:val="18"/>
          <w:szCs w:val="18"/>
          <w:lang w:eastAsia="id-ID"/>
        </w:rPr>
        <w:t>kreatif</w:t>
      </w:r>
      <w:proofErr w:type="spellEnd"/>
      <w:r w:rsidRPr="005C4E99">
        <w:rPr>
          <w:sz w:val="18"/>
          <w:szCs w:val="18"/>
          <w:lang w:eastAsia="id-ID"/>
        </w:rPr>
        <w:t xml:space="preserve"> </w:t>
      </w:r>
      <w:proofErr w:type="spellStart"/>
      <w:r w:rsidRPr="005C4E99">
        <w:rPr>
          <w:sz w:val="18"/>
          <w:szCs w:val="18"/>
          <w:lang w:eastAsia="id-ID"/>
        </w:rPr>
        <w:t>dan</w:t>
      </w:r>
      <w:proofErr w:type="spellEnd"/>
      <w:r w:rsidRPr="005C4E99">
        <w:rPr>
          <w:sz w:val="18"/>
          <w:szCs w:val="18"/>
          <w:lang w:eastAsia="id-ID"/>
        </w:rPr>
        <w:t xml:space="preserve"> </w:t>
      </w:r>
      <w:proofErr w:type="spellStart"/>
      <w:r w:rsidRPr="005C4E99">
        <w:rPr>
          <w:sz w:val="18"/>
          <w:szCs w:val="18"/>
          <w:lang w:eastAsia="id-ID"/>
        </w:rPr>
        <w:t>perubahan</w:t>
      </w:r>
      <w:proofErr w:type="spellEnd"/>
      <w:r w:rsidRPr="005C4E99">
        <w:rPr>
          <w:sz w:val="18"/>
          <w:szCs w:val="18"/>
          <w:lang w:eastAsia="id-ID"/>
        </w:rPr>
        <w:t xml:space="preserve"> </w:t>
      </w:r>
      <w:proofErr w:type="spellStart"/>
      <w:r w:rsidRPr="005C4E99">
        <w:rPr>
          <w:sz w:val="18"/>
          <w:szCs w:val="18"/>
          <w:lang w:eastAsia="id-ID"/>
        </w:rPr>
        <w:t>perekonomian</w:t>
      </w:r>
      <w:proofErr w:type="spellEnd"/>
      <w:r w:rsidRPr="005C4E99">
        <w:rPr>
          <w:sz w:val="18"/>
          <w:szCs w:val="18"/>
          <w:lang w:eastAsia="id-ID"/>
        </w:rPr>
        <w:t xml:space="preserve">. </w:t>
      </w:r>
      <w:proofErr w:type="spellStart"/>
      <w:r w:rsidRPr="005C4E99">
        <w:rPr>
          <w:sz w:val="18"/>
          <w:szCs w:val="18"/>
          <w:lang w:eastAsia="id-ID"/>
        </w:rPr>
        <w:t>Jurnal</w:t>
      </w:r>
      <w:proofErr w:type="spellEnd"/>
      <w:r w:rsidRPr="005C4E99">
        <w:rPr>
          <w:sz w:val="18"/>
          <w:szCs w:val="18"/>
          <w:lang w:eastAsia="id-ID"/>
        </w:rPr>
        <w:t xml:space="preserve"> </w:t>
      </w:r>
      <w:proofErr w:type="spellStart"/>
      <w:r w:rsidRPr="005C4E99">
        <w:rPr>
          <w:sz w:val="18"/>
          <w:szCs w:val="18"/>
          <w:lang w:eastAsia="id-ID"/>
        </w:rPr>
        <w:t>Manajemen</w:t>
      </w:r>
      <w:proofErr w:type="spellEnd"/>
      <w:r w:rsidRPr="005C4E99">
        <w:rPr>
          <w:sz w:val="18"/>
          <w:szCs w:val="18"/>
          <w:lang w:eastAsia="id-ID"/>
        </w:rPr>
        <w:t xml:space="preserve"> </w:t>
      </w:r>
      <w:proofErr w:type="spellStart"/>
      <w:r w:rsidRPr="005C4E99">
        <w:rPr>
          <w:sz w:val="18"/>
          <w:szCs w:val="18"/>
          <w:lang w:eastAsia="id-ID"/>
        </w:rPr>
        <w:t>Seni</w:t>
      </w:r>
      <w:proofErr w:type="spellEnd"/>
      <w:r w:rsidRPr="005C4E99">
        <w:rPr>
          <w:sz w:val="18"/>
          <w:szCs w:val="18"/>
          <w:lang w:eastAsia="id-ID"/>
        </w:rPr>
        <w:t xml:space="preserve">, </w:t>
      </w:r>
      <w:proofErr w:type="spellStart"/>
      <w:r w:rsidRPr="005C4E99">
        <w:rPr>
          <w:sz w:val="18"/>
          <w:szCs w:val="18"/>
          <w:lang w:eastAsia="id-ID"/>
        </w:rPr>
        <w:t>Hukum</w:t>
      </w:r>
      <w:proofErr w:type="spellEnd"/>
      <w:r w:rsidRPr="005C4E99">
        <w:rPr>
          <w:sz w:val="18"/>
          <w:szCs w:val="18"/>
          <w:lang w:eastAsia="id-ID"/>
        </w:rPr>
        <w:t xml:space="preserve">, </w:t>
      </w:r>
      <w:proofErr w:type="spellStart"/>
      <w:r w:rsidRPr="005C4E99">
        <w:rPr>
          <w:sz w:val="18"/>
          <w:szCs w:val="18"/>
          <w:lang w:eastAsia="id-ID"/>
        </w:rPr>
        <w:t>dan</w:t>
      </w:r>
      <w:proofErr w:type="spellEnd"/>
      <w:r w:rsidRPr="005C4E99">
        <w:rPr>
          <w:sz w:val="18"/>
          <w:szCs w:val="18"/>
          <w:lang w:eastAsia="id-ID"/>
        </w:rPr>
        <w:t xml:space="preserve"> </w:t>
      </w:r>
      <w:proofErr w:type="spellStart"/>
      <w:r w:rsidRPr="005C4E99">
        <w:rPr>
          <w:sz w:val="18"/>
          <w:szCs w:val="18"/>
          <w:lang w:eastAsia="id-ID"/>
        </w:rPr>
        <w:t>Masyarakat</w:t>
      </w:r>
      <w:proofErr w:type="spellEnd"/>
      <w:r w:rsidRPr="005C4E99">
        <w:rPr>
          <w:sz w:val="18"/>
          <w:szCs w:val="18"/>
          <w:lang w:eastAsia="id-ID"/>
        </w:rPr>
        <w:t>, 32(2), 159-168.</w:t>
      </w:r>
    </w:p>
    <w:p w:rsidR="00B46882" w:rsidRPr="005C4E99" w:rsidRDefault="00B46882" w:rsidP="00B46882">
      <w:pPr>
        <w:pStyle w:val="Paragraph"/>
        <w:numPr>
          <w:ilvl w:val="0"/>
          <w:numId w:val="1"/>
        </w:numPr>
        <w:ind w:hanging="720"/>
        <w:rPr>
          <w:sz w:val="18"/>
          <w:szCs w:val="18"/>
          <w:lang w:eastAsia="id-ID"/>
        </w:rPr>
      </w:pPr>
      <w:proofErr w:type="spellStart"/>
      <w:r w:rsidRPr="005C4E99">
        <w:rPr>
          <w:sz w:val="18"/>
          <w:szCs w:val="18"/>
          <w:lang w:eastAsia="id-ID"/>
        </w:rPr>
        <w:t>Walmsley</w:t>
      </w:r>
      <w:proofErr w:type="spellEnd"/>
      <w:r w:rsidRPr="005C4E99">
        <w:rPr>
          <w:sz w:val="18"/>
          <w:szCs w:val="18"/>
          <w:lang w:eastAsia="id-ID"/>
        </w:rPr>
        <w:t xml:space="preserve">, T., Rose, A., John, R., Wei, D., </w:t>
      </w:r>
      <w:proofErr w:type="spellStart"/>
      <w:r w:rsidRPr="005C4E99">
        <w:rPr>
          <w:sz w:val="18"/>
          <w:szCs w:val="18"/>
          <w:lang w:eastAsia="id-ID"/>
        </w:rPr>
        <w:t>Hlávka</w:t>
      </w:r>
      <w:proofErr w:type="spellEnd"/>
      <w:r w:rsidRPr="005C4E99">
        <w:rPr>
          <w:sz w:val="18"/>
          <w:szCs w:val="18"/>
          <w:lang w:eastAsia="id-ID"/>
        </w:rPr>
        <w:t xml:space="preserve">, JP, Machado, J., &amp; Byrd, K. (2023). </w:t>
      </w:r>
      <w:proofErr w:type="spellStart"/>
      <w:r w:rsidRPr="005C4E99">
        <w:rPr>
          <w:sz w:val="18"/>
          <w:szCs w:val="18"/>
          <w:lang w:eastAsia="id-ID"/>
        </w:rPr>
        <w:t>Konsekuensi</w:t>
      </w:r>
      <w:proofErr w:type="spellEnd"/>
      <w:r w:rsidRPr="005C4E99">
        <w:rPr>
          <w:sz w:val="18"/>
          <w:szCs w:val="18"/>
          <w:lang w:eastAsia="id-ID"/>
        </w:rPr>
        <w:t xml:space="preserve"> </w:t>
      </w:r>
      <w:proofErr w:type="spellStart"/>
      <w:r w:rsidRPr="005C4E99">
        <w:rPr>
          <w:sz w:val="18"/>
          <w:szCs w:val="18"/>
          <w:lang w:eastAsia="id-ID"/>
        </w:rPr>
        <w:t>makroekonomi</w:t>
      </w:r>
      <w:proofErr w:type="spellEnd"/>
      <w:r w:rsidRPr="005C4E99">
        <w:rPr>
          <w:sz w:val="18"/>
          <w:szCs w:val="18"/>
          <w:lang w:eastAsia="id-ID"/>
        </w:rPr>
        <w:t xml:space="preserve"> </w:t>
      </w:r>
      <w:proofErr w:type="spellStart"/>
      <w:r w:rsidRPr="005C4E99">
        <w:rPr>
          <w:sz w:val="18"/>
          <w:szCs w:val="18"/>
          <w:lang w:eastAsia="id-ID"/>
        </w:rPr>
        <w:t>dari</w:t>
      </w:r>
      <w:proofErr w:type="spellEnd"/>
      <w:r w:rsidRPr="005C4E99">
        <w:rPr>
          <w:sz w:val="18"/>
          <w:szCs w:val="18"/>
          <w:lang w:eastAsia="id-ID"/>
        </w:rPr>
        <w:t xml:space="preserve"> </w:t>
      </w:r>
      <w:proofErr w:type="spellStart"/>
      <w:r w:rsidRPr="005C4E99">
        <w:rPr>
          <w:sz w:val="18"/>
          <w:szCs w:val="18"/>
          <w:lang w:eastAsia="id-ID"/>
        </w:rPr>
        <w:t>pandemi</w:t>
      </w:r>
      <w:proofErr w:type="spellEnd"/>
      <w:r w:rsidRPr="005C4E99">
        <w:rPr>
          <w:sz w:val="18"/>
          <w:szCs w:val="18"/>
          <w:lang w:eastAsia="id-ID"/>
        </w:rPr>
        <w:t xml:space="preserve"> COVID-19. </w:t>
      </w:r>
      <w:proofErr w:type="spellStart"/>
      <w:r w:rsidRPr="005C4E99">
        <w:rPr>
          <w:sz w:val="18"/>
          <w:szCs w:val="18"/>
          <w:lang w:eastAsia="id-ID"/>
        </w:rPr>
        <w:t>Pemodelan</w:t>
      </w:r>
      <w:proofErr w:type="spellEnd"/>
      <w:r w:rsidRPr="005C4E99">
        <w:rPr>
          <w:sz w:val="18"/>
          <w:szCs w:val="18"/>
          <w:lang w:eastAsia="id-ID"/>
        </w:rPr>
        <w:t xml:space="preserve"> </w:t>
      </w:r>
      <w:proofErr w:type="spellStart"/>
      <w:r w:rsidRPr="005C4E99">
        <w:rPr>
          <w:sz w:val="18"/>
          <w:szCs w:val="18"/>
          <w:lang w:eastAsia="id-ID"/>
        </w:rPr>
        <w:t>ekonomi</w:t>
      </w:r>
      <w:proofErr w:type="spellEnd"/>
      <w:r w:rsidRPr="005C4E99">
        <w:rPr>
          <w:sz w:val="18"/>
          <w:szCs w:val="18"/>
          <w:lang w:eastAsia="id-ID"/>
        </w:rPr>
        <w:t>, 120, 106147.</w:t>
      </w:r>
      <w:bookmarkEnd w:id="1"/>
    </w:p>
    <w:p w:rsidR="00B46882" w:rsidRDefault="00B46882" w:rsidP="00B46882">
      <w:pPr>
        <w:pStyle w:val="Paragraph"/>
        <w:rPr>
          <w:lang w:eastAsia="id-ID"/>
        </w:rPr>
      </w:pPr>
    </w:p>
    <w:p w:rsidR="00B46882" w:rsidRPr="00B46882" w:rsidRDefault="00B46882" w:rsidP="00B46882">
      <w:pPr>
        <w:jc w:val="both"/>
        <w:rPr>
          <w:rFonts w:asciiTheme="majorBidi" w:hAnsiTheme="majorBidi" w:cstheme="majorBidi"/>
          <w:sz w:val="24"/>
          <w:szCs w:val="24"/>
          <w:lang w:val="id-ID"/>
        </w:rPr>
      </w:pPr>
    </w:p>
    <w:sectPr w:rsidR="00B46882" w:rsidRPr="00B4688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listo MT">
    <w:panose1 w:val="02040603050505030304"/>
    <w:charset w:val="00"/>
    <w:family w:val="roman"/>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80523AC"/>
    <w:multiLevelType w:val="hybridMultilevel"/>
    <w:tmpl w:val="501A48C8"/>
    <w:lvl w:ilvl="0" w:tplc="48704E1C">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6882"/>
    <w:rsid w:val="00B46882"/>
    <w:rsid w:val="00BE4EA9"/>
    <w:rsid w:val="00F51ACA"/>
  </w:rsids>
  <m:mathPr>
    <m:mathFont m:val="Cambria Math"/>
    <m:brkBin m:val="before"/>
    <m:brkBinSub m:val="--"/>
    <m:smallFrac m:val="0"/>
    <m:dispDef/>
    <m:lMargin m:val="0"/>
    <m:rMargin m:val="0"/>
    <m:defJc m:val="centerGroup"/>
    <m:wrapIndent m:val="1440"/>
    <m:intLim m:val="subSup"/>
    <m:naryLim m:val="undOvr"/>
  </m:mathPr>
  <w:themeFontLang w:val="id-ID"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46882"/>
    <w:pPr>
      <w:spacing w:after="0" w:line="240" w:lineRule="auto"/>
    </w:pPr>
    <w:rPr>
      <w:rFonts w:ascii="Calisto MT" w:eastAsiaTheme="minorEastAsia" w:hAnsi="Calisto MT"/>
      <w:lang w:val="en"/>
    </w:rPr>
  </w:style>
  <w:style w:type="paragraph" w:styleId="Heading1">
    <w:name w:val="heading 1"/>
    <w:basedOn w:val="Normal"/>
    <w:next w:val="Normal"/>
    <w:link w:val="Heading1Char"/>
    <w:qFormat/>
    <w:rsid w:val="00B46882"/>
    <w:pPr>
      <w:keepNext/>
      <w:outlineLvl w:val="0"/>
    </w:pPr>
    <w:rPr>
      <w:rFonts w:eastAsia="Times New Roman" w:cs="Arial"/>
      <w:b/>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B46882"/>
    <w:rPr>
      <w:rFonts w:ascii="Calisto MT" w:eastAsia="Times New Roman" w:hAnsi="Calisto MT" w:cs="Arial"/>
      <w:b/>
      <w:bCs/>
      <w:kern w:val="32"/>
      <w:szCs w:val="32"/>
      <w:lang w:val="en"/>
    </w:rPr>
  </w:style>
  <w:style w:type="character" w:customStyle="1" w:styleId="longtext">
    <w:name w:val="long_text"/>
    <w:basedOn w:val="DefaultParagraphFont"/>
    <w:rsid w:val="00B46882"/>
  </w:style>
  <w:style w:type="paragraph" w:styleId="Title">
    <w:name w:val="Title"/>
    <w:basedOn w:val="Normal"/>
    <w:link w:val="TitleChar1"/>
    <w:qFormat/>
    <w:rsid w:val="00B46882"/>
    <w:pPr>
      <w:jc w:val="center"/>
    </w:pPr>
    <w:rPr>
      <w:rFonts w:eastAsia="Times New Roman" w:cs="Arial"/>
      <w:b/>
      <w:bCs/>
      <w:sz w:val="36"/>
      <w:szCs w:val="28"/>
    </w:rPr>
  </w:style>
  <w:style w:type="character" w:customStyle="1" w:styleId="TitleChar">
    <w:name w:val="Title Char"/>
    <w:basedOn w:val="DefaultParagraphFont"/>
    <w:uiPriority w:val="10"/>
    <w:rsid w:val="00B46882"/>
    <w:rPr>
      <w:rFonts w:asciiTheme="majorHAnsi" w:eastAsiaTheme="majorEastAsia" w:hAnsiTheme="majorHAnsi" w:cstheme="majorBidi"/>
      <w:color w:val="17365D" w:themeColor="text2" w:themeShade="BF"/>
      <w:spacing w:val="5"/>
      <w:kern w:val="28"/>
      <w:sz w:val="52"/>
      <w:szCs w:val="52"/>
      <w:lang w:val="en"/>
    </w:rPr>
  </w:style>
  <w:style w:type="character" w:customStyle="1" w:styleId="TitleChar1">
    <w:name w:val="Title Char1"/>
    <w:basedOn w:val="DefaultParagraphFont"/>
    <w:link w:val="Title"/>
    <w:locked/>
    <w:rsid w:val="00B46882"/>
    <w:rPr>
      <w:rFonts w:ascii="Calisto MT" w:eastAsia="Times New Roman" w:hAnsi="Calisto MT" w:cs="Arial"/>
      <w:b/>
      <w:bCs/>
      <w:sz w:val="36"/>
      <w:szCs w:val="28"/>
      <w:lang w:val="en"/>
    </w:rPr>
  </w:style>
  <w:style w:type="paragraph" w:customStyle="1" w:styleId="Paragraph">
    <w:name w:val="Paragraph"/>
    <w:basedOn w:val="Normal"/>
    <w:link w:val="ParagraphChar"/>
    <w:qFormat/>
    <w:rsid w:val="00B46882"/>
    <w:pPr>
      <w:autoSpaceDE w:val="0"/>
      <w:autoSpaceDN w:val="0"/>
      <w:adjustRightInd w:val="0"/>
      <w:ind w:firstLine="284"/>
      <w:jc w:val="both"/>
    </w:pPr>
    <w:rPr>
      <w:rFonts w:cs="Times New Roman"/>
    </w:rPr>
  </w:style>
  <w:style w:type="character" w:customStyle="1" w:styleId="ParagraphChar">
    <w:name w:val="Paragraph Char"/>
    <w:basedOn w:val="DefaultParagraphFont"/>
    <w:link w:val="Paragraph"/>
    <w:rsid w:val="00B46882"/>
    <w:rPr>
      <w:rFonts w:ascii="Calisto MT" w:eastAsiaTheme="minorEastAsia" w:hAnsi="Calisto MT" w:cs="Times New Roman"/>
      <w:lang w:val="e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46882"/>
    <w:pPr>
      <w:spacing w:after="0" w:line="240" w:lineRule="auto"/>
    </w:pPr>
    <w:rPr>
      <w:rFonts w:ascii="Calisto MT" w:eastAsiaTheme="minorEastAsia" w:hAnsi="Calisto MT"/>
      <w:lang w:val="en"/>
    </w:rPr>
  </w:style>
  <w:style w:type="paragraph" w:styleId="Heading1">
    <w:name w:val="heading 1"/>
    <w:basedOn w:val="Normal"/>
    <w:next w:val="Normal"/>
    <w:link w:val="Heading1Char"/>
    <w:qFormat/>
    <w:rsid w:val="00B46882"/>
    <w:pPr>
      <w:keepNext/>
      <w:outlineLvl w:val="0"/>
    </w:pPr>
    <w:rPr>
      <w:rFonts w:eastAsia="Times New Roman" w:cs="Arial"/>
      <w:b/>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B46882"/>
    <w:rPr>
      <w:rFonts w:ascii="Calisto MT" w:eastAsia="Times New Roman" w:hAnsi="Calisto MT" w:cs="Arial"/>
      <w:b/>
      <w:bCs/>
      <w:kern w:val="32"/>
      <w:szCs w:val="32"/>
      <w:lang w:val="en"/>
    </w:rPr>
  </w:style>
  <w:style w:type="character" w:customStyle="1" w:styleId="longtext">
    <w:name w:val="long_text"/>
    <w:basedOn w:val="DefaultParagraphFont"/>
    <w:rsid w:val="00B46882"/>
  </w:style>
  <w:style w:type="paragraph" w:styleId="Title">
    <w:name w:val="Title"/>
    <w:basedOn w:val="Normal"/>
    <w:link w:val="TitleChar1"/>
    <w:qFormat/>
    <w:rsid w:val="00B46882"/>
    <w:pPr>
      <w:jc w:val="center"/>
    </w:pPr>
    <w:rPr>
      <w:rFonts w:eastAsia="Times New Roman" w:cs="Arial"/>
      <w:b/>
      <w:bCs/>
      <w:sz w:val="36"/>
      <w:szCs w:val="28"/>
    </w:rPr>
  </w:style>
  <w:style w:type="character" w:customStyle="1" w:styleId="TitleChar">
    <w:name w:val="Title Char"/>
    <w:basedOn w:val="DefaultParagraphFont"/>
    <w:uiPriority w:val="10"/>
    <w:rsid w:val="00B46882"/>
    <w:rPr>
      <w:rFonts w:asciiTheme="majorHAnsi" w:eastAsiaTheme="majorEastAsia" w:hAnsiTheme="majorHAnsi" w:cstheme="majorBidi"/>
      <w:color w:val="17365D" w:themeColor="text2" w:themeShade="BF"/>
      <w:spacing w:val="5"/>
      <w:kern w:val="28"/>
      <w:sz w:val="52"/>
      <w:szCs w:val="52"/>
      <w:lang w:val="en"/>
    </w:rPr>
  </w:style>
  <w:style w:type="character" w:customStyle="1" w:styleId="TitleChar1">
    <w:name w:val="Title Char1"/>
    <w:basedOn w:val="DefaultParagraphFont"/>
    <w:link w:val="Title"/>
    <w:locked/>
    <w:rsid w:val="00B46882"/>
    <w:rPr>
      <w:rFonts w:ascii="Calisto MT" w:eastAsia="Times New Roman" w:hAnsi="Calisto MT" w:cs="Arial"/>
      <w:b/>
      <w:bCs/>
      <w:sz w:val="36"/>
      <w:szCs w:val="28"/>
      <w:lang w:val="en"/>
    </w:rPr>
  </w:style>
  <w:style w:type="paragraph" w:customStyle="1" w:styleId="Paragraph">
    <w:name w:val="Paragraph"/>
    <w:basedOn w:val="Normal"/>
    <w:link w:val="ParagraphChar"/>
    <w:qFormat/>
    <w:rsid w:val="00B46882"/>
    <w:pPr>
      <w:autoSpaceDE w:val="0"/>
      <w:autoSpaceDN w:val="0"/>
      <w:adjustRightInd w:val="0"/>
      <w:ind w:firstLine="284"/>
      <w:jc w:val="both"/>
    </w:pPr>
    <w:rPr>
      <w:rFonts w:cs="Times New Roman"/>
    </w:rPr>
  </w:style>
  <w:style w:type="character" w:customStyle="1" w:styleId="ParagraphChar">
    <w:name w:val="Paragraph Char"/>
    <w:basedOn w:val="DefaultParagraphFont"/>
    <w:link w:val="Paragraph"/>
    <w:rsid w:val="00B46882"/>
    <w:rPr>
      <w:rFonts w:ascii="Calisto MT" w:eastAsiaTheme="minorEastAsia" w:hAnsi="Calisto MT" w:cs="Times New Roman"/>
      <w:lang w:val="e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6</Pages>
  <Words>3792</Words>
  <Characters>21615</Characters>
  <Application>Microsoft Office Word</Application>
  <DocSecurity>0</DocSecurity>
  <Lines>180</Lines>
  <Paragraphs>50</Paragraphs>
  <ScaleCrop>false</ScaleCrop>
  <Company/>
  <LinksUpToDate>false</LinksUpToDate>
  <CharactersWithSpaces>25357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LENOVO</cp:lastModifiedBy>
  <cp:revision>1</cp:revision>
  <dcterms:created xsi:type="dcterms:W3CDTF">2024-03-28T03:14:00Z</dcterms:created>
  <dcterms:modified xsi:type="dcterms:W3CDTF">2024-03-28T03:21:00Z</dcterms:modified>
</cp:coreProperties>
</file>