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after="0" w:line="276" w:lineRule="auto"/>
        <w:ind w:left="0" w:right="0" w:firstLine="0"/>
        <w:jc w:val="left"/>
        <w:rPr>
          <w:rFonts w:ascii="Open Sans" w:hAnsi="Open Sans" w:eastAsia="Open Sans" w:cs="Open Sans"/>
        </w:rPr>
      </w:pPr>
      <w:bookmarkStart w:id="0" w:name="_gjdgxs" w:colFirst="0" w:colLast="0"/>
    </w:p>
    <w:p w14:paraId="00000002">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pPr>
    </w:p>
    <w:p w14:paraId="00000003">
      <w:pPr>
        <w:pBdr>
          <w:top w:val="none" w:color="000000" w:sz="0" w:space="0"/>
          <w:left w:val="none" w:color="000000" w:sz="0" w:space="0"/>
          <w:bottom w:val="none" w:color="000000" w:sz="0" w:space="0"/>
          <w:right w:val="none" w:color="000000" w:sz="0" w:space="0"/>
          <w:between w:val="none" w:color="000000" w:sz="0" w:space="0"/>
        </w:pBdr>
        <w:ind w:right="57"/>
        <w:jc w:val="center"/>
        <w:rPr>
          <w:rFonts w:ascii="Open Sans" w:hAnsi="Open Sans" w:eastAsia="Open Sans" w:cs="Open Sans"/>
          <w:color w:val="000000"/>
          <w:sz w:val="18"/>
          <w:szCs w:val="18"/>
        </w:rPr>
      </w:pPr>
      <w:r>
        <w:rPr>
          <w:rFonts w:ascii="Open Sans" w:hAnsi="Open Sans" w:eastAsia="Open Sans" w:cs="Open Sans"/>
          <w:b/>
          <w:i/>
          <w:color w:val="000000"/>
          <w:sz w:val="24"/>
          <w:szCs w:val="24"/>
          <w:rtl w:val="0"/>
        </w:rPr>
        <w:t>Bima Journal – Bussiness Management and Accounting</w:t>
      </w:r>
      <w:r>
        <w:drawing>
          <wp:anchor distT="0" distB="0" distL="114300" distR="114300" simplePos="0" relativeHeight="251659264" behindDoc="0" locked="0" layoutInCell="1" allowOverlap="1">
            <wp:simplePos x="0" y="0"/>
            <wp:positionH relativeFrom="column">
              <wp:posOffset>-10795</wp:posOffset>
            </wp:positionH>
            <wp:positionV relativeFrom="paragraph">
              <wp:posOffset>30480</wp:posOffset>
            </wp:positionV>
            <wp:extent cx="509270" cy="50419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9"/>
                    <a:srcRect l="71632" t="33616" r="16325" b="45178"/>
                    <a:stretch>
                      <a:fillRect/>
                    </a:stretch>
                  </pic:blipFill>
                  <pic:spPr>
                    <a:xfrm>
                      <a:off x="0" y="0"/>
                      <a:ext cx="509270" cy="50419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5472430</wp:posOffset>
            </wp:positionH>
            <wp:positionV relativeFrom="paragraph">
              <wp:posOffset>47625</wp:posOffset>
            </wp:positionV>
            <wp:extent cx="467360" cy="46799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0"/>
                    <a:srcRect/>
                    <a:stretch>
                      <a:fillRect/>
                    </a:stretch>
                  </pic:blipFill>
                  <pic:spPr>
                    <a:xfrm>
                      <a:off x="0" y="0"/>
                      <a:ext cx="467360" cy="467995"/>
                    </a:xfrm>
                    <a:prstGeom prst="rect">
                      <a:avLst/>
                    </a:prstGeom>
                  </pic:spPr>
                </pic:pic>
              </a:graphicData>
            </a:graphic>
          </wp:anchor>
        </w:drawing>
      </w:r>
    </w:p>
    <w:p w14:paraId="00000004">
      <w:pPr>
        <w:pBdr>
          <w:top w:val="none" w:color="000000" w:sz="0" w:space="0"/>
          <w:left w:val="none" w:color="000000" w:sz="0" w:space="0"/>
          <w:bottom w:val="none" w:color="000000" w:sz="0" w:space="0"/>
          <w:right w:val="none" w:color="000000" w:sz="0" w:space="0"/>
          <w:between w:val="none" w:color="000000" w:sz="0" w:space="0"/>
        </w:pBdr>
        <w:ind w:right="57"/>
        <w:jc w:val="center"/>
        <w:rPr>
          <w:rFonts w:ascii="Open Sans" w:hAnsi="Open Sans" w:eastAsia="Open Sans" w:cs="Open Sans"/>
          <w:i/>
          <w:color w:val="000000"/>
          <w:sz w:val="16"/>
          <w:szCs w:val="16"/>
        </w:rPr>
      </w:pPr>
      <w:r>
        <w:rPr>
          <w:rFonts w:ascii="Open Sans" w:hAnsi="Open Sans" w:eastAsia="Open Sans" w:cs="Open Sans"/>
          <w:i/>
          <w:color w:val="000000"/>
          <w:sz w:val="16"/>
          <w:szCs w:val="16"/>
          <w:rtl w:val="0"/>
        </w:rPr>
        <w:t xml:space="preserve">Available online at : </w:t>
      </w:r>
      <w:r>
        <w:rPr>
          <w:rFonts w:ascii="Open Sans" w:hAnsi="Open Sans" w:eastAsia="Open Sans" w:cs="Open Sans"/>
          <w:b/>
          <w:i/>
          <w:color w:val="000000"/>
          <w:sz w:val="16"/>
          <w:szCs w:val="16"/>
          <w:rtl w:val="0"/>
        </w:rPr>
        <w:t xml:space="preserve"> </w:t>
      </w:r>
      <w:r>
        <w:fldChar w:fldCharType="begin"/>
      </w:r>
      <w:r>
        <w:instrText xml:space="preserve"> HYPERLINK "http://journal.pdmbengkulu.org/index.php/bima" \h </w:instrText>
      </w:r>
      <w:r>
        <w:fldChar w:fldCharType="separate"/>
      </w:r>
      <w:r>
        <w:rPr>
          <w:rFonts w:ascii="Open Sans" w:hAnsi="Open Sans" w:eastAsia="Open Sans" w:cs="Open Sans"/>
          <w:i/>
          <w:color w:val="0000FF"/>
          <w:sz w:val="16"/>
          <w:szCs w:val="16"/>
          <w:u w:val="single"/>
          <w:rtl w:val="0"/>
        </w:rPr>
        <w:t>http://journal.pdmbengkulu.org/index.php/bima</w:t>
      </w:r>
      <w:r>
        <w:rPr>
          <w:rFonts w:ascii="Open Sans" w:hAnsi="Open Sans" w:eastAsia="Open Sans" w:cs="Open Sans"/>
          <w:i/>
          <w:color w:val="0000FF"/>
          <w:sz w:val="16"/>
          <w:szCs w:val="16"/>
          <w:u w:val="single"/>
          <w:rtl w:val="0"/>
        </w:rPr>
        <w:fldChar w:fldCharType="end"/>
      </w:r>
    </w:p>
    <w:p w14:paraId="00000005">
      <w:pPr>
        <w:pBdr>
          <w:top w:val="none" w:color="000000" w:sz="0" w:space="0"/>
          <w:left w:val="none" w:color="000000" w:sz="0" w:space="0"/>
          <w:bottom w:val="single" w:color="000000" w:sz="4" w:space="0"/>
          <w:right w:val="none" w:color="000000" w:sz="0" w:space="0"/>
          <w:between w:val="none" w:color="000000" w:sz="0" w:space="0"/>
        </w:pBdr>
        <w:ind w:right="57"/>
        <w:jc w:val="center"/>
        <w:rPr>
          <w:rFonts w:ascii="Open Sans" w:hAnsi="Open Sans" w:eastAsia="Open Sans" w:cs="Open Sans"/>
          <w:color w:val="000000"/>
          <w:sz w:val="16"/>
          <w:szCs w:val="16"/>
        </w:rPr>
      </w:pPr>
      <w:r>
        <w:rPr>
          <w:rFonts w:ascii="Open Sans" w:hAnsi="Open Sans" w:eastAsia="Open Sans" w:cs="Open Sans"/>
          <w:color w:val="000000"/>
          <w:sz w:val="16"/>
          <w:szCs w:val="16"/>
          <w:rtl w:val="0"/>
        </w:rPr>
        <w:t xml:space="preserve">DOI: </w:t>
      </w:r>
      <w:r>
        <w:fldChar w:fldCharType="begin"/>
      </w:r>
      <w:r>
        <w:instrText xml:space="preserve"> HYPERLINK "https://doi.org/10.37638/bima.2.1.67-70" \h </w:instrText>
      </w:r>
      <w:r>
        <w:fldChar w:fldCharType="separate"/>
      </w:r>
      <w:r>
        <w:rPr>
          <w:rFonts w:ascii="Open Sans" w:hAnsi="Open Sans" w:eastAsia="Open Sans" w:cs="Open Sans"/>
          <w:color w:val="0000FF"/>
          <w:sz w:val="16"/>
          <w:szCs w:val="16"/>
          <w:u w:val="single"/>
          <w:rtl w:val="0"/>
        </w:rPr>
        <w:t>https://doi.org/10.37638/bima.2.1.67-70</w:t>
      </w:r>
      <w:r>
        <w:rPr>
          <w:rFonts w:ascii="Open Sans" w:hAnsi="Open Sans" w:eastAsia="Open Sans" w:cs="Open Sans"/>
          <w:color w:val="0000FF"/>
          <w:sz w:val="16"/>
          <w:szCs w:val="16"/>
          <w:u w:val="single"/>
          <w:rtl w:val="0"/>
        </w:rPr>
        <w:fldChar w:fldCharType="end"/>
      </w:r>
    </w:p>
    <w:p w14:paraId="00000006">
      <w:pPr>
        <w:pBdr>
          <w:top w:val="none" w:color="000000" w:sz="0" w:space="0"/>
          <w:left w:val="none" w:color="000000" w:sz="0" w:space="0"/>
          <w:bottom w:val="single" w:color="000000" w:sz="4" w:space="0"/>
          <w:right w:val="none" w:color="000000" w:sz="0" w:space="0"/>
          <w:between w:val="none" w:color="000000" w:sz="0" w:space="0"/>
        </w:pBdr>
        <w:ind w:right="57"/>
        <w:rPr>
          <w:rFonts w:ascii="Calibri" w:hAnsi="Calibri" w:eastAsia="Calibri" w:cs="Calibri"/>
          <w:i/>
          <w:color w:val="000000"/>
          <w:sz w:val="10"/>
          <w:szCs w:val="10"/>
        </w:rPr>
      </w:pPr>
    </w:p>
    <w:p w14:paraId="00000007">
      <w:pPr>
        <w:pBdr>
          <w:top w:val="none" w:color="000000" w:sz="0" w:space="0"/>
          <w:left w:val="none" w:color="000000" w:sz="0" w:space="0"/>
          <w:bottom w:val="none" w:color="000000" w:sz="0" w:space="0"/>
          <w:right w:val="none" w:color="000000" w:sz="0" w:space="0"/>
          <w:between w:val="none" w:color="000000" w:sz="0" w:space="0"/>
        </w:pBdr>
        <w:jc w:val="both"/>
        <w:rPr>
          <w:rFonts w:ascii="Open Sans" w:hAnsi="Open Sans" w:eastAsia="Open Sans" w:cs="Open Sans"/>
          <w:color w:val="000000"/>
        </w:rPr>
      </w:pPr>
    </w:p>
    <w:p w14:paraId="00000008">
      <w:pPr>
        <w:pBdr>
          <w:top w:val="none" w:color="000000" w:sz="0" w:space="0"/>
          <w:left w:val="none" w:color="000000" w:sz="0" w:space="0"/>
          <w:bottom w:val="none" w:color="000000" w:sz="0" w:space="0"/>
          <w:right w:val="none" w:color="000000" w:sz="0" w:space="0"/>
          <w:between w:val="none" w:color="000000" w:sz="0" w:space="0"/>
        </w:pBdr>
        <w:ind w:firstLine="0"/>
        <w:jc w:val="center"/>
        <w:rPr>
          <w:rFonts w:hint="default"/>
          <w:b/>
          <w:color w:val="FF0000"/>
          <w:sz w:val="24"/>
          <w:szCs w:val="24"/>
          <w:lang w:val="id-ID"/>
        </w:rPr>
      </w:pPr>
      <w:bookmarkStart w:id="1" w:name="_1fob9te" w:colFirst="0" w:colLast="0"/>
      <w:bookmarkEnd w:id="1"/>
      <w:r>
        <w:rPr>
          <w:rFonts w:hint="default" w:ascii="Open Sans" w:hAnsi="Open Sans" w:eastAsia="Open Sans" w:cs="Open Sans"/>
          <w:b/>
          <w:i/>
          <w:sz w:val="24"/>
          <w:szCs w:val="24"/>
          <w:rtl w:val="0"/>
          <w:lang w:val="id-ID"/>
        </w:rPr>
        <w:t>Influencing Factors The Works Discipline of Employees Mercure Hotel Bengkulu City</w:t>
      </w:r>
    </w:p>
    <w:p w14:paraId="0000000A">
      <w:pPr>
        <w:pBdr>
          <w:top w:val="none" w:color="000000" w:sz="0" w:space="0"/>
          <w:left w:val="none" w:color="000000" w:sz="0" w:space="0"/>
          <w:bottom w:val="none" w:color="000000" w:sz="0" w:space="0"/>
          <w:right w:val="none" w:color="000000" w:sz="0" w:space="0"/>
          <w:between w:val="none" w:color="000000" w:sz="0" w:space="0"/>
        </w:pBdr>
        <w:ind w:firstLine="567"/>
        <w:jc w:val="center"/>
        <w:rPr>
          <w:rFonts w:ascii="Open Sans" w:hAnsi="Open Sans" w:eastAsia="Open Sans" w:cs="Open Sans"/>
          <w:color w:val="000000"/>
          <w:sz w:val="24"/>
          <w:szCs w:val="24"/>
        </w:rPr>
      </w:pPr>
    </w:p>
    <w:p w14:paraId="09B3F52B">
      <w:pPr>
        <w:pBdr>
          <w:top w:val="none" w:color="000000" w:sz="0" w:space="0"/>
          <w:left w:val="none" w:color="000000" w:sz="0" w:space="0"/>
          <w:bottom w:val="none" w:color="000000" w:sz="0" w:space="0"/>
          <w:right w:val="none" w:color="000000" w:sz="0" w:space="0"/>
          <w:between w:val="none" w:color="000000" w:sz="0" w:space="0"/>
        </w:pBdr>
        <w:ind w:firstLine="567"/>
        <w:jc w:val="center"/>
        <w:rPr>
          <w:rFonts w:ascii="Open Sans" w:hAnsi="Open Sans" w:eastAsia="Open Sans" w:cs="Open Sans"/>
          <w:color w:val="000000"/>
          <w:sz w:val="24"/>
          <w:szCs w:val="24"/>
        </w:rPr>
      </w:pPr>
    </w:p>
    <w:p w14:paraId="0000000B">
      <w:pPr>
        <w:pBdr>
          <w:top w:val="none" w:color="000000" w:sz="0" w:space="0"/>
          <w:left w:val="none" w:color="000000" w:sz="0" w:space="0"/>
          <w:bottom w:val="none" w:color="000000" w:sz="0" w:space="0"/>
          <w:right w:val="none" w:color="000000" w:sz="0" w:space="0"/>
          <w:between w:val="none" w:color="000000" w:sz="0" w:space="0"/>
        </w:pBdr>
        <w:jc w:val="center"/>
        <w:rPr>
          <w:rFonts w:ascii="Open Sans" w:hAnsi="Open Sans" w:eastAsia="Open Sans" w:cs="Open Sans"/>
          <w:b/>
          <w:color w:val="FF0000"/>
          <w:sz w:val="18"/>
          <w:szCs w:val="18"/>
        </w:rPr>
      </w:pPr>
      <w:r>
        <w:rPr>
          <w:rFonts w:ascii="Open Sans" w:hAnsi="Open Sans" w:eastAsia="Open Sans" w:cs="Open Sans"/>
          <w:b/>
          <w:color w:val="000000"/>
          <w:rtl w:val="0"/>
        </w:rPr>
        <w:t xml:space="preserve"> </w:t>
      </w:r>
      <w:r>
        <w:rPr>
          <w:rFonts w:hint="default" w:ascii="Open Sans" w:hAnsi="Open Sans" w:eastAsia="Open Sans" w:cs="Open Sans"/>
          <w:b/>
          <w:color w:val="000000"/>
          <w:rtl w:val="0"/>
          <w:lang w:val="id-ID"/>
        </w:rPr>
        <w:t>Deby Elsa Tiopani</w:t>
      </w:r>
      <w:r>
        <w:rPr>
          <w:rFonts w:ascii="Open Sans" w:hAnsi="Open Sans" w:eastAsia="Open Sans" w:cs="Open Sans"/>
          <w:b/>
          <w:color w:val="000000"/>
          <w:vertAlign w:val="superscript"/>
          <w:rtl w:val="0"/>
        </w:rPr>
        <w:t>1*)</w:t>
      </w:r>
      <w:r>
        <w:rPr>
          <w:rFonts w:ascii="Open Sans" w:hAnsi="Open Sans" w:eastAsia="Open Sans" w:cs="Open Sans"/>
          <w:b/>
          <w:color w:val="000000"/>
          <w:rtl w:val="0"/>
        </w:rPr>
        <w:t xml:space="preserve">; </w:t>
      </w:r>
      <w:r>
        <w:rPr>
          <w:rFonts w:hint="default" w:ascii="Open Sans" w:hAnsi="Open Sans" w:eastAsia="Open Sans" w:cs="Open Sans"/>
          <w:b/>
          <w:color w:val="000000"/>
          <w:rtl w:val="0"/>
          <w:lang w:val="id-ID"/>
        </w:rPr>
        <w:t>Rina Trisna Yanti</w:t>
      </w:r>
      <w:r>
        <w:rPr>
          <w:rFonts w:ascii="Open Sans" w:hAnsi="Open Sans" w:eastAsia="Open Sans" w:cs="Open Sans"/>
          <w:b/>
          <w:color w:val="000000"/>
          <w:vertAlign w:val="superscript"/>
          <w:rtl w:val="0"/>
        </w:rPr>
        <w:t>2)</w:t>
      </w:r>
      <w:r>
        <w:rPr>
          <w:rFonts w:ascii="Open Sans" w:hAnsi="Open Sans" w:eastAsia="Open Sans" w:cs="Open Sans"/>
          <w:b/>
          <w:color w:val="000000"/>
          <w:rtl w:val="0"/>
        </w:rPr>
        <w:t xml:space="preserve">; </w:t>
      </w:r>
      <w:r>
        <w:rPr>
          <w:rFonts w:hint="default" w:ascii="Open Sans" w:hAnsi="Open Sans" w:eastAsia="Open Sans" w:cs="Open Sans"/>
          <w:b/>
          <w:color w:val="000000"/>
          <w:rtl w:val="0"/>
          <w:lang w:val="id-ID"/>
        </w:rPr>
        <w:t>Yanto Effendi</w:t>
      </w:r>
      <w:r>
        <w:rPr>
          <w:rFonts w:ascii="Open Sans" w:hAnsi="Open Sans" w:eastAsia="Open Sans" w:cs="Open Sans"/>
          <w:b/>
          <w:vertAlign w:val="superscript"/>
          <w:rtl w:val="0"/>
        </w:rPr>
        <w:t>3</w:t>
      </w:r>
      <w:r>
        <w:rPr>
          <w:rFonts w:ascii="Open Sans" w:hAnsi="Open Sans" w:eastAsia="Open Sans" w:cs="Open Sans"/>
          <w:b/>
          <w:color w:val="000000"/>
          <w:vertAlign w:val="superscript"/>
          <w:rtl w:val="0"/>
        </w:rPr>
        <w:t>)</w:t>
      </w:r>
      <w:r>
        <w:rPr>
          <w:rFonts w:ascii="Open Sans" w:hAnsi="Open Sans" w:eastAsia="Open Sans" w:cs="Open Sans"/>
          <w:b/>
          <w:i/>
          <w:color w:val="FF0000"/>
          <w:sz w:val="20"/>
          <w:szCs w:val="20"/>
          <w:rtl w:val="0"/>
        </w:rPr>
        <w:t xml:space="preserve"> </w:t>
      </w:r>
    </w:p>
    <w:p w14:paraId="0000000D">
      <w:pPr>
        <w:jc w:val="center"/>
        <w:rPr>
          <w:sz w:val="24"/>
          <w:szCs w:val="24"/>
        </w:rPr>
      </w:pPr>
      <w:bookmarkStart w:id="2" w:name="_rq9xjcv9ip5h" w:colFirst="0" w:colLast="0"/>
      <w:bookmarkEnd w:id="2"/>
    </w:p>
    <w:p w14:paraId="0000000E">
      <w:pPr>
        <w:pBdr>
          <w:top w:val="none" w:color="000000" w:sz="0" w:space="0"/>
          <w:left w:val="none" w:color="000000" w:sz="0" w:space="0"/>
          <w:bottom w:val="none" w:color="000000" w:sz="0" w:space="0"/>
          <w:right w:val="none" w:color="000000" w:sz="0" w:space="0"/>
          <w:between w:val="none" w:color="000000" w:sz="0" w:space="0"/>
        </w:pBdr>
        <w:jc w:val="center"/>
        <w:rPr>
          <w:rFonts w:ascii="Open Sans" w:hAnsi="Open Sans" w:eastAsia="Open Sans" w:cs="Open Sans"/>
          <w:sz w:val="18"/>
          <w:szCs w:val="18"/>
          <w:u w:val="none"/>
        </w:rPr>
      </w:pPr>
      <w:r>
        <w:rPr>
          <w:rFonts w:ascii="Open Sans" w:hAnsi="Open Sans" w:eastAsia="Open Sans" w:cs="Open Sans"/>
          <w:b/>
          <w:i/>
          <w:color w:val="000000"/>
          <w:sz w:val="18"/>
          <w:szCs w:val="18"/>
          <w:vertAlign w:val="superscript"/>
          <w:rtl w:val="0"/>
        </w:rPr>
        <w:t>1,2</w:t>
      </w:r>
      <w:r>
        <w:rPr>
          <w:rFonts w:hint="default" w:ascii="Open Sans" w:hAnsi="Open Sans" w:eastAsia="Open Sans" w:cs="Open Sans"/>
          <w:b/>
          <w:i/>
          <w:color w:val="000000"/>
          <w:sz w:val="18"/>
          <w:szCs w:val="18"/>
          <w:vertAlign w:val="superscript"/>
          <w:rtl w:val="0"/>
          <w:lang w:val="id-ID"/>
        </w:rPr>
        <w:t>,3</w:t>
      </w:r>
      <w:r>
        <w:rPr>
          <w:rFonts w:ascii="Open Sans" w:hAnsi="Open Sans" w:eastAsia="Open Sans" w:cs="Open Sans"/>
          <w:b/>
          <w:i/>
          <w:color w:val="000000"/>
          <w:sz w:val="18"/>
          <w:szCs w:val="18"/>
          <w:vertAlign w:val="superscript"/>
          <w:rtl w:val="0"/>
        </w:rPr>
        <w:t>)</w:t>
      </w:r>
      <w:r>
        <w:rPr>
          <w:rFonts w:ascii="Open Sans" w:hAnsi="Open Sans" w:eastAsia="Open Sans" w:cs="Open Sans"/>
          <w:b/>
          <w:i/>
          <w:color w:val="000000"/>
          <w:sz w:val="18"/>
          <w:szCs w:val="18"/>
          <w:rtl w:val="0"/>
        </w:rPr>
        <w:t xml:space="preserve"> Department of Management, Faculty of Economic,</w:t>
      </w:r>
      <w:r>
        <w:rPr>
          <w:rFonts w:ascii="Open Sans" w:hAnsi="Open Sans" w:eastAsia="Open Sans" w:cs="Open Sans"/>
          <w:b/>
          <w:i/>
          <w:color w:val="000000"/>
          <w:sz w:val="18"/>
          <w:szCs w:val="18"/>
          <w:u w:val="none"/>
          <w:rtl w:val="0"/>
        </w:rPr>
        <w:t xml:space="preserve"> Universitas Dehasen Bengkulu</w:t>
      </w:r>
      <w:r>
        <w:rPr>
          <w:rFonts w:ascii="Open Sans" w:hAnsi="Open Sans" w:eastAsia="Open Sans" w:cs="Open Sans"/>
          <w:b/>
          <w:color w:val="FF0000"/>
          <w:sz w:val="18"/>
          <w:szCs w:val="18"/>
          <w:u w:val="none"/>
          <w:rtl w:val="0"/>
        </w:rPr>
        <w:t xml:space="preserve"> </w:t>
      </w:r>
    </w:p>
    <w:p w14:paraId="00000010">
      <w:pPr>
        <w:pBdr>
          <w:top w:val="none" w:color="000000" w:sz="0" w:space="0"/>
          <w:left w:val="none" w:color="000000" w:sz="0" w:space="0"/>
          <w:bottom w:val="none" w:color="000000" w:sz="0" w:space="0"/>
          <w:right w:val="none" w:color="000000" w:sz="0" w:space="0"/>
          <w:between w:val="none" w:color="000000" w:sz="0" w:space="0"/>
        </w:pBdr>
        <w:jc w:val="center"/>
        <w:rPr>
          <w:b/>
          <w:i/>
          <w:color w:val="FF0000"/>
          <w:sz w:val="18"/>
          <w:szCs w:val="18"/>
        </w:rPr>
      </w:pPr>
    </w:p>
    <w:p w14:paraId="00000011">
      <w:pPr>
        <w:jc w:val="center"/>
        <w:rPr>
          <w:rFonts w:hint="default" w:ascii="Open Sans" w:hAnsi="Open Sans" w:eastAsia="Open Sans" w:cs="Open Sans"/>
          <w:b/>
          <w:color w:val="000000"/>
          <w:sz w:val="18"/>
          <w:szCs w:val="18"/>
          <w:lang w:val="id-ID"/>
        </w:rPr>
      </w:pPr>
      <w:r>
        <w:rPr>
          <w:sz w:val="22"/>
          <w:szCs w:val="22"/>
          <w:rtl w:val="0"/>
        </w:rPr>
        <w:t>*</w:t>
      </w:r>
      <w:r>
        <w:rPr>
          <w:rFonts w:ascii="Open Sans" w:hAnsi="Open Sans" w:eastAsia="Open Sans" w:cs="Open Sans"/>
          <w:b/>
          <w:color w:val="000000"/>
          <w:sz w:val="18"/>
          <w:szCs w:val="18"/>
          <w:rtl w:val="0"/>
        </w:rPr>
        <w:t>Corespondent Author:</w:t>
      </w:r>
      <w:r>
        <w:rPr>
          <w:rFonts w:hint="default" w:ascii="Open Sans" w:hAnsi="Open Sans" w:eastAsia="Open Sans" w:cs="Open Sans"/>
          <w:b/>
          <w:color w:val="000000"/>
          <w:sz w:val="18"/>
          <w:szCs w:val="18"/>
          <w:rtl w:val="0"/>
          <w:lang w:val="id-ID"/>
        </w:rPr>
        <w:t xml:space="preserve">  yantoeffendi357@gmail.com</w:t>
      </w:r>
    </w:p>
    <w:p w14:paraId="00000012">
      <w:pPr>
        <w:pBdr>
          <w:top w:val="none" w:color="000000" w:sz="0" w:space="0"/>
          <w:left w:val="none" w:color="000000" w:sz="0" w:space="0"/>
          <w:bottom w:val="single" w:color="000000" w:sz="4" w:space="1"/>
          <w:right w:val="none" w:color="000000" w:sz="0" w:space="0"/>
          <w:between w:val="none" w:color="000000" w:sz="0" w:space="0"/>
        </w:pBdr>
        <w:ind w:left="-142" w:right="57" w:firstLine="0"/>
        <w:rPr>
          <w:rFonts w:ascii="Open Sans" w:hAnsi="Open Sans" w:eastAsia="Open Sans" w:cs="Open Sans"/>
          <w:i/>
          <w:color w:val="000000"/>
          <w:sz w:val="18"/>
          <w:szCs w:val="18"/>
        </w:rPr>
      </w:pPr>
    </w:p>
    <w:p w14:paraId="00000013">
      <w:pPr>
        <w:pBdr>
          <w:top w:val="none" w:color="000000" w:sz="0" w:space="0"/>
          <w:left w:val="none" w:color="000000" w:sz="0" w:space="0"/>
          <w:bottom w:val="none" w:color="000000" w:sz="0" w:space="0"/>
          <w:right w:val="none" w:color="000000" w:sz="0" w:space="0"/>
          <w:between w:val="none" w:color="000000" w:sz="0" w:space="0"/>
        </w:pBdr>
        <w:spacing w:before="40"/>
        <w:rPr>
          <w:rFonts w:ascii="Open Sans" w:hAnsi="Open Sans" w:eastAsia="Open Sans" w:cs="Open Sans"/>
          <w:i/>
          <w:color w:val="000000"/>
          <w:sz w:val="18"/>
          <w:szCs w:val="18"/>
        </w:rPr>
      </w:pPr>
      <w:bookmarkStart w:id="3" w:name="_30j0zll" w:colFirst="0" w:colLast="0"/>
      <w:bookmarkEnd w:id="3"/>
      <w:r>
        <w:rPr>
          <w:rFonts w:ascii="Open Sans" w:hAnsi="Open Sans" w:eastAsia="Open Sans" w:cs="Open Sans"/>
          <w:b/>
          <w:i/>
          <w:color w:val="000000"/>
          <w:sz w:val="18"/>
          <w:szCs w:val="18"/>
          <w:rtl w:val="0"/>
        </w:rPr>
        <w:t xml:space="preserve">How to Cite : </w:t>
      </w:r>
    </w:p>
    <w:p w14:paraId="1ED99752">
      <w:pPr>
        <w:pBdr>
          <w:top w:val="none" w:color="000000" w:sz="0" w:space="0"/>
          <w:left w:val="none" w:color="000000" w:sz="0" w:space="0"/>
          <w:bottom w:val="none" w:color="000000" w:sz="0" w:space="0"/>
          <w:right w:val="none" w:color="000000" w:sz="0" w:space="0"/>
          <w:between w:val="none" w:color="000000" w:sz="0" w:space="0"/>
        </w:pBdr>
        <w:spacing w:after="120"/>
        <w:ind w:left="947" w:hanging="720"/>
        <w:jc w:val="both"/>
        <w:rPr>
          <w:rFonts w:ascii="Open Sans" w:hAnsi="Open Sans" w:eastAsia="Open Sans" w:cs="Open Sans"/>
          <w:color w:val="000000"/>
        </w:rPr>
        <w:sectPr>
          <w:footerReference r:id="rId7" w:type="first"/>
          <w:headerReference r:id="rId3" w:type="default"/>
          <w:footerReference r:id="rId5" w:type="default"/>
          <w:headerReference r:id="rId4" w:type="even"/>
          <w:footerReference r:id="rId6" w:type="even"/>
          <w:pgSz w:w="11905" w:h="16838"/>
          <w:pgMar w:top="284" w:right="1134" w:bottom="1417" w:left="1418" w:header="936" w:footer="879" w:gutter="0"/>
          <w:pgNumType w:start="67"/>
          <w:cols w:space="720" w:num="1"/>
          <w:titlePg/>
        </w:sectPr>
      </w:pPr>
      <w:r>
        <w:rPr>
          <w:rFonts w:ascii="Open Sans" w:hAnsi="Open Sans" w:eastAsia="Open Sans" w:cs="Open Sans"/>
          <w:color w:val="000000"/>
          <w:sz w:val="18"/>
          <w:szCs w:val="18"/>
          <w:highlight w:val="white"/>
          <w:rtl w:val="0"/>
        </w:rPr>
        <w:t xml:space="preserve">Bima, A.,  (2023). </w:t>
      </w:r>
      <w:r>
        <w:rPr>
          <w:rFonts w:ascii="Open Sans" w:hAnsi="Open Sans" w:eastAsia="Open Sans" w:cs="Open Sans"/>
          <w:i/>
          <w:color w:val="000000"/>
          <w:sz w:val="18"/>
          <w:szCs w:val="18"/>
          <w:rtl w:val="0"/>
        </w:rPr>
        <w:t>The Influence Of Innovation And Creativity Traders On Consumer's Repurchasing Interest In Merasi Stir-Fried Noodles Bengkulu City</w:t>
      </w:r>
      <w:r>
        <w:rPr>
          <w:rFonts w:ascii="Open Sans" w:hAnsi="Open Sans" w:eastAsia="Open Sans" w:cs="Open Sans"/>
          <w:color w:val="000000"/>
          <w:sz w:val="18"/>
          <w:szCs w:val="18"/>
          <w:highlight w:val="white"/>
          <w:rtl w:val="0"/>
        </w:rPr>
        <w:t xml:space="preserve">. </w:t>
      </w:r>
      <w:r>
        <w:rPr>
          <w:rFonts w:ascii="Open Sans" w:hAnsi="Open Sans" w:eastAsia="Open Sans" w:cs="Open Sans"/>
          <w:i/>
          <w:color w:val="000000"/>
          <w:sz w:val="18"/>
          <w:szCs w:val="18"/>
          <w:rtl w:val="0"/>
        </w:rPr>
        <w:t>Bima Journal : Business, Management and Accounting Journal</w:t>
      </w:r>
      <w:r>
        <w:rPr>
          <w:rFonts w:ascii="Open Sans" w:hAnsi="Open Sans" w:eastAsia="Open Sans" w:cs="Open Sans"/>
          <w:i/>
          <w:color w:val="000000"/>
          <w:sz w:val="18"/>
          <w:szCs w:val="18"/>
          <w:highlight w:val="white"/>
          <w:rtl w:val="0"/>
        </w:rPr>
        <w:t xml:space="preserve">, 6 </w:t>
      </w:r>
      <w:r>
        <w:rPr>
          <w:rFonts w:ascii="Open Sans" w:hAnsi="Open Sans" w:eastAsia="Open Sans" w:cs="Open Sans"/>
          <w:color w:val="000000"/>
          <w:sz w:val="18"/>
          <w:szCs w:val="18"/>
          <w:highlight w:val="white"/>
          <w:rtl w:val="0"/>
        </w:rPr>
        <w:t>(1).</w:t>
      </w:r>
      <w:r>
        <w:rPr>
          <w:rFonts w:ascii="Open Sans" w:hAnsi="Open Sans" w:eastAsia="Open Sans" w:cs="Open Sans"/>
          <w:color w:val="000000"/>
          <w:rtl w:val="0"/>
        </w:rPr>
        <w:t xml:space="preserve"> </w:t>
      </w:r>
      <w:r>
        <w:rPr>
          <w:rFonts w:ascii="Open Sans" w:hAnsi="Open Sans" w:eastAsia="Open Sans" w:cs="Open Sans"/>
          <w:color w:val="000000"/>
          <w:sz w:val="18"/>
          <w:szCs w:val="18"/>
          <w:rtl w:val="0"/>
        </w:rPr>
        <w:t xml:space="preserve">DOI: </w:t>
      </w:r>
      <w:r>
        <w:fldChar w:fldCharType="begin"/>
      </w:r>
      <w:r>
        <w:instrText xml:space="preserve"> HYPERLINK "https://doi.org/10.37638/bima.2.1.67-70" \h </w:instrText>
      </w:r>
      <w:r>
        <w:fldChar w:fldCharType="separate"/>
      </w:r>
      <w:r>
        <w:rPr>
          <w:rFonts w:ascii="Open Sans" w:hAnsi="Open Sans" w:eastAsia="Open Sans" w:cs="Open Sans"/>
          <w:color w:val="0000FF"/>
          <w:sz w:val="18"/>
          <w:szCs w:val="18"/>
          <w:u w:val="single"/>
          <w:rtl w:val="0"/>
        </w:rPr>
        <w:t>https://doi.org/10.37638/bima.6.1.1-7</w:t>
      </w:r>
      <w:r>
        <w:rPr>
          <w:rFonts w:ascii="Open Sans" w:hAnsi="Open Sans" w:eastAsia="Open Sans" w:cs="Open Sans"/>
          <w:color w:val="0000FF"/>
          <w:sz w:val="18"/>
          <w:szCs w:val="18"/>
          <w:u w:val="single"/>
          <w:rtl w:val="0"/>
        </w:rPr>
        <w:fldChar w:fldCharType="end"/>
      </w:r>
    </w:p>
    <w:p w14:paraId="00000015">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rPr>
          <w:rFonts w:ascii="Open Sans" w:hAnsi="Open Sans" w:eastAsia="Open Sans" w:cs="Open Sans"/>
          <w:color w:val="000000"/>
        </w:rPr>
      </w:pPr>
    </w:p>
    <w:tbl>
      <w:tblPr>
        <w:tblStyle w:val="19"/>
        <w:tblW w:w="9566" w:type="dxa"/>
        <w:tblInd w:w="-108" w:type="dxa"/>
        <w:tblBorders>
          <w:top w:val="none" w:color="000000" w:sz="0" w:space="0"/>
          <w:left w:val="none" w:color="000000" w:sz="0" w:space="0"/>
          <w:bottom w:val="single" w:color="000000" w:sz="4"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489"/>
        <w:gridCol w:w="7077"/>
      </w:tblGrid>
      <w:tr w14:paraId="5C18D9EF">
        <w:tblPrEx>
          <w:tblBorders>
            <w:top w:val="none" w:color="000000" w:sz="0" w:space="0"/>
            <w:left w:val="none" w:color="000000" w:sz="0" w:space="0"/>
            <w:bottom w:val="single" w:color="000000" w:sz="4"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577" w:hRule="atLeast"/>
        </w:trPr>
        <w:tc>
          <w:tcPr>
            <w:tcBorders>
              <w:top w:val="single" w:color="000000" w:sz="4" w:space="0"/>
              <w:left w:val="nil"/>
              <w:bottom w:val="nil"/>
              <w:right w:val="nil"/>
            </w:tcBorders>
            <w:tcMar>
              <w:top w:w="0" w:type="dxa"/>
              <w:left w:w="108" w:type="dxa"/>
              <w:bottom w:w="0" w:type="dxa"/>
              <w:right w:w="108" w:type="dxa"/>
            </w:tcMar>
            <w:vAlign w:val="center"/>
          </w:tcPr>
          <w:p w14:paraId="00000016">
            <w:pPr>
              <w:pBdr>
                <w:top w:val="none" w:color="000000" w:sz="0" w:space="0"/>
                <w:left w:val="none" w:color="000000" w:sz="0" w:space="0"/>
                <w:bottom w:val="none" w:color="000000" w:sz="0" w:space="0"/>
                <w:right w:val="none" w:color="000000" w:sz="0" w:space="0"/>
                <w:between w:val="none" w:color="000000" w:sz="0" w:space="0"/>
              </w:pBdr>
              <w:ind w:left="0" w:hanging="1"/>
              <w:rPr>
                <w:rFonts w:ascii="Open Sans" w:hAnsi="Open Sans" w:eastAsia="Open Sans" w:cs="Open Sans"/>
                <w:color w:val="000000"/>
                <w:sz w:val="16"/>
                <w:szCs w:val="16"/>
                <w:vertAlign w:val="baseline"/>
              </w:rPr>
            </w:pPr>
            <w:r>
              <w:rPr>
                <w:rFonts w:ascii="Open Sans" w:hAnsi="Open Sans" w:eastAsia="Open Sans" w:cs="Open Sans"/>
                <w:b/>
                <w:color w:val="000000"/>
                <w:sz w:val="16"/>
                <w:szCs w:val="16"/>
                <w:vertAlign w:val="baseline"/>
                <w:rtl w:val="0"/>
              </w:rPr>
              <w:t>ARTICLE HISTORY</w:t>
            </w:r>
          </w:p>
          <w:p w14:paraId="00000017">
            <w:pPr>
              <w:pBdr>
                <w:top w:val="none" w:color="000000" w:sz="0" w:space="0"/>
                <w:left w:val="none" w:color="000000" w:sz="0" w:space="0"/>
                <w:bottom w:val="none" w:color="000000" w:sz="0" w:space="0"/>
                <w:right w:val="none" w:color="000000" w:sz="0" w:space="0"/>
                <w:between w:val="none" w:color="000000" w:sz="0" w:space="0"/>
              </w:pBdr>
              <w:ind w:left="284" w:right="57" w:firstLine="0"/>
              <w:rPr>
                <w:rFonts w:ascii="Open Sans" w:hAnsi="Open Sans" w:eastAsia="Open Sans" w:cs="Open Sans"/>
                <w:i/>
                <w:color w:val="000000"/>
                <w:sz w:val="16"/>
                <w:szCs w:val="16"/>
                <w:vertAlign w:val="baseline"/>
              </w:rPr>
            </w:pPr>
            <w:r>
              <w:rPr>
                <w:rFonts w:ascii="Open Sans" w:hAnsi="Open Sans" w:eastAsia="Open Sans" w:cs="Open Sans"/>
                <w:i/>
                <w:color w:val="000000"/>
                <w:sz w:val="16"/>
                <w:szCs w:val="16"/>
                <w:vertAlign w:val="baseline"/>
                <w:rtl w:val="0"/>
              </w:rPr>
              <w:t xml:space="preserve">Received [xx Month xxxx] </w:t>
            </w:r>
          </w:p>
          <w:p w14:paraId="00000018">
            <w:pPr>
              <w:pBdr>
                <w:top w:val="none" w:color="000000" w:sz="0" w:space="0"/>
                <w:left w:val="none" w:color="000000" w:sz="0" w:space="0"/>
                <w:bottom w:val="none" w:color="000000" w:sz="0" w:space="0"/>
                <w:right w:val="none" w:color="000000" w:sz="0" w:space="0"/>
                <w:between w:val="none" w:color="000000" w:sz="0" w:space="0"/>
              </w:pBdr>
              <w:ind w:left="284" w:right="57" w:firstLine="0"/>
              <w:rPr>
                <w:rFonts w:ascii="Open Sans" w:hAnsi="Open Sans" w:eastAsia="Open Sans" w:cs="Open Sans"/>
                <w:i/>
                <w:color w:val="000000"/>
                <w:sz w:val="16"/>
                <w:szCs w:val="16"/>
                <w:vertAlign w:val="baseline"/>
              </w:rPr>
            </w:pPr>
            <w:r>
              <w:rPr>
                <w:rFonts w:ascii="Open Sans" w:hAnsi="Open Sans" w:eastAsia="Open Sans" w:cs="Open Sans"/>
                <w:i/>
                <w:color w:val="000000"/>
                <w:sz w:val="16"/>
                <w:szCs w:val="16"/>
                <w:vertAlign w:val="baseline"/>
                <w:rtl w:val="0"/>
              </w:rPr>
              <w:t xml:space="preserve">Revised [xx Month xxxx] </w:t>
            </w:r>
          </w:p>
          <w:p w14:paraId="00000019">
            <w:pPr>
              <w:pBdr>
                <w:top w:val="none" w:color="000000" w:sz="0" w:space="0"/>
                <w:left w:val="none" w:color="000000" w:sz="0" w:space="0"/>
                <w:bottom w:val="none" w:color="000000" w:sz="0" w:space="0"/>
                <w:right w:val="none" w:color="000000" w:sz="0" w:space="0"/>
                <w:between w:val="none" w:color="000000" w:sz="0" w:space="0"/>
              </w:pBdr>
              <w:ind w:left="284" w:right="57" w:firstLine="0"/>
              <w:rPr>
                <w:rFonts w:ascii="Open Sans" w:hAnsi="Open Sans" w:eastAsia="Open Sans" w:cs="Open Sans"/>
                <w:i/>
                <w:color w:val="000000"/>
                <w:sz w:val="16"/>
                <w:szCs w:val="16"/>
                <w:vertAlign w:val="baseline"/>
              </w:rPr>
            </w:pPr>
            <w:r>
              <w:rPr>
                <w:rFonts w:ascii="Open Sans" w:hAnsi="Open Sans" w:eastAsia="Open Sans" w:cs="Open Sans"/>
                <w:i/>
                <w:color w:val="000000"/>
                <w:sz w:val="16"/>
                <w:szCs w:val="16"/>
                <w:vertAlign w:val="baseline"/>
                <w:rtl w:val="0"/>
              </w:rPr>
              <w:t>Accepted [xx Month xxxx]</w:t>
            </w:r>
          </w:p>
        </w:tc>
        <w:tc>
          <w:tcPr>
            <w:vMerge w:val="restart"/>
            <w:tcBorders>
              <w:top w:val="single" w:color="000000" w:sz="4" w:space="0"/>
              <w:left w:val="nil"/>
              <w:bottom w:val="single" w:color="000000" w:sz="4" w:space="0"/>
              <w:right w:val="nil"/>
            </w:tcBorders>
            <w:tcMar>
              <w:top w:w="0" w:type="dxa"/>
              <w:left w:w="108" w:type="dxa"/>
              <w:bottom w:w="0" w:type="dxa"/>
              <w:right w:w="108" w:type="dxa"/>
            </w:tcMar>
          </w:tcPr>
          <w:p w14:paraId="0000001A">
            <w:pPr>
              <w:keepNext/>
              <w:pBdr>
                <w:top w:val="none" w:color="000000" w:sz="0" w:space="0"/>
                <w:left w:val="none" w:color="000000" w:sz="0" w:space="0"/>
                <w:bottom w:val="none" w:color="000000" w:sz="0" w:space="0"/>
                <w:right w:val="none" w:color="000000" w:sz="0" w:space="0"/>
                <w:between w:val="none" w:color="000000" w:sz="0" w:space="0"/>
              </w:pBdr>
              <w:spacing w:before="120"/>
              <w:ind w:left="0" w:hanging="1"/>
              <w:rPr>
                <w:rFonts w:ascii="Open Sans" w:hAnsi="Open Sans" w:eastAsia="Open Sans" w:cs="Open Sans"/>
                <w:b/>
                <w:i/>
                <w:color w:val="000000"/>
                <w:vertAlign w:val="baseline"/>
              </w:rPr>
            </w:pPr>
            <w:r>
              <w:rPr>
                <w:rFonts w:ascii="Open Sans" w:hAnsi="Open Sans" w:eastAsia="Open Sans" w:cs="Open Sans"/>
                <w:b/>
                <w:i/>
                <w:color w:val="000000"/>
                <w:vertAlign w:val="baseline"/>
                <w:rtl w:val="0"/>
              </w:rPr>
              <w:t xml:space="preserve">ABSTRACT </w:t>
            </w:r>
            <w:r>
              <w:rPr>
                <w:rFonts w:ascii="Open Sans" w:hAnsi="Open Sans" w:eastAsia="Open Sans" w:cs="Open Sans"/>
                <w:b/>
                <w:i/>
                <w:color w:val="FF0000"/>
                <w:sz w:val="18"/>
                <w:szCs w:val="18"/>
                <w:vertAlign w:val="baseline"/>
                <w:rtl w:val="0"/>
              </w:rPr>
              <w:t>(CLICK Abstract)</w:t>
            </w:r>
          </w:p>
          <w:p w14:paraId="0000001B">
            <w:pPr>
              <w:keepNext/>
              <w:pBdr>
                <w:top w:val="none" w:color="000000" w:sz="0" w:space="0"/>
                <w:left w:val="none" w:color="000000" w:sz="0" w:space="0"/>
                <w:bottom w:val="none" w:color="000000" w:sz="0" w:space="0"/>
                <w:right w:val="none" w:color="000000" w:sz="0" w:space="0"/>
                <w:between w:val="none" w:color="000000" w:sz="0" w:space="0"/>
              </w:pBdr>
              <w:spacing w:before="120"/>
              <w:ind w:left="0" w:hanging="1"/>
              <w:jc w:val="both"/>
              <w:rPr>
                <w:rFonts w:hint="default" w:ascii="Open Sans" w:hAnsi="Open Sans" w:eastAsia="Open Sans" w:cs="Open Sans"/>
                <w:i/>
                <w:color w:val="000000"/>
                <w:sz w:val="18"/>
                <w:szCs w:val="18"/>
                <w:vertAlign w:val="baseline"/>
                <w:lang w:val="id-ID"/>
              </w:rPr>
            </w:pPr>
            <w:r>
              <w:rPr>
                <w:rFonts w:ascii="Open Sans" w:hAnsi="Open Sans" w:eastAsia="Open Sans" w:cs="Open Sans"/>
                <w:b/>
                <w:i/>
                <w:color w:val="000000"/>
                <w:sz w:val="18"/>
                <w:szCs w:val="18"/>
                <w:vertAlign w:val="baseline"/>
                <w:rtl w:val="0"/>
              </w:rPr>
              <w:t xml:space="preserve">Purpose: </w:t>
            </w:r>
            <w:r>
              <w:rPr>
                <w:rFonts w:hint="default" w:ascii="Open Sans" w:hAnsi="Open Sans" w:eastAsia="Open Sans" w:cs="Open Sans"/>
                <w:i/>
                <w:iCs w:val="0"/>
                <w:color w:val="000000"/>
                <w:sz w:val="18"/>
                <w:szCs w:val="18"/>
                <w:vertAlign w:val="baseline"/>
                <w:rtl w:val="0"/>
                <w:lang w:val="id-ID"/>
              </w:rPr>
              <w:t xml:space="preserve">This </w:t>
            </w:r>
            <w:r>
              <w:rPr>
                <w:rFonts w:hint="default" w:ascii="Times New Roman" w:hAnsi="Times New Roman" w:cs="Times New Roman"/>
                <w:i/>
                <w:iCs w:val="0"/>
                <w:caps w:val="0"/>
                <w:color w:val="000000" w:themeColor="text1"/>
                <w:spacing w:val="0"/>
                <w:sz w:val="18"/>
                <w:szCs w:val="18"/>
                <w:shd w:val="clear" w:color="auto" w:fill="auto"/>
                <w:lang w:val="en-US"/>
                <w14:textFill>
                  <w14:solidFill>
                    <w14:schemeClr w14:val="tx1"/>
                  </w14:solidFill>
                </w14:textFill>
              </w:rPr>
              <w:t>research aims to find out the factors influencing the work discipline of employees at the Mercure Hotel, Bengkulu City</w:t>
            </w:r>
            <w:r>
              <w:rPr>
                <w:rFonts w:hint="default" w:ascii="Times New Roman" w:hAnsi="Times New Roman" w:cs="Times New Roman"/>
                <w:i/>
                <w:iCs w:val="0"/>
                <w:caps w:val="0"/>
                <w:color w:val="000000" w:themeColor="text1"/>
                <w:spacing w:val="0"/>
                <w:sz w:val="18"/>
                <w:szCs w:val="18"/>
                <w:shd w:val="clear" w:color="auto" w:fill="auto"/>
                <w:lang w:val="id-ID"/>
                <w14:textFill>
                  <w14:solidFill>
                    <w14:schemeClr w14:val="tx1"/>
                  </w14:solidFill>
                </w14:textFill>
              </w:rPr>
              <w:t xml:space="preserve">. </w:t>
            </w:r>
            <w:r>
              <w:rPr>
                <w:rFonts w:ascii="Open Sans" w:hAnsi="Open Sans" w:eastAsia="Open Sans" w:cs="Open Sans"/>
                <w:b/>
                <w:i/>
                <w:iCs w:val="0"/>
                <w:color w:val="000000"/>
                <w:sz w:val="18"/>
                <w:szCs w:val="18"/>
                <w:vertAlign w:val="baseline"/>
                <w:rtl w:val="0"/>
              </w:rPr>
              <w:t xml:space="preserve">Methodology: </w:t>
            </w:r>
            <w:r>
              <w:rPr>
                <w:i/>
                <w:iCs w:val="0"/>
                <w:caps w:val="0"/>
                <w:color w:val="000000" w:themeColor="text1"/>
                <w:spacing w:val="0"/>
                <w:sz w:val="18"/>
                <w:szCs w:val="18"/>
                <w:shd w:val="clear" w:fill="F8F9FA"/>
                <w:lang w:val="en-US"/>
                <w14:textFill>
                  <w14:solidFill>
                    <w14:schemeClr w14:val="tx1"/>
                  </w14:solidFill>
                </w14:textFill>
              </w:rPr>
              <w:t>T</w:t>
            </w:r>
            <w:r>
              <w:rPr>
                <w:i/>
                <w:iCs w:val="0"/>
                <w:caps w:val="0"/>
                <w:color w:val="000000" w:themeColor="text1"/>
                <w:spacing w:val="0"/>
                <w:sz w:val="18"/>
                <w:szCs w:val="18"/>
                <w:shd w:val="clear" w:fill="FFFFFF" w:themeFill="background1"/>
                <w:lang w:val="en-US"/>
                <w14:textFill>
                  <w14:solidFill>
                    <w14:schemeClr w14:val="tx1"/>
                  </w14:solidFill>
                </w14:textFill>
              </w:rPr>
              <w:t>his type of research is descriptive analysis.  The sampling method uses the census method, where part of the population is sampled.  The data collection method in this research uses a quantitative method which is carried out by distributing questionnaires. opinions and perceptions given by respondents using a Likert scale.  The analytical method used is rating scale analysis</w:t>
            </w:r>
            <w:r>
              <w:rPr>
                <w:rFonts w:hint="default"/>
                <w:i/>
                <w:iCs w:val="0"/>
                <w:caps w:val="0"/>
                <w:color w:val="000000" w:themeColor="text1"/>
                <w:spacing w:val="0"/>
                <w:sz w:val="18"/>
                <w:szCs w:val="18"/>
                <w:shd w:val="clear" w:fill="FFFFFF" w:themeFill="background1"/>
                <w:lang w:val="id-ID"/>
                <w14:textFill>
                  <w14:solidFill>
                    <w14:schemeClr w14:val="tx1"/>
                  </w14:solidFill>
                </w14:textFill>
              </w:rPr>
              <w:t xml:space="preserve">.. </w:t>
            </w:r>
            <w:r>
              <w:rPr>
                <w:rFonts w:ascii="Open Sans" w:hAnsi="Open Sans" w:eastAsia="Open Sans" w:cs="Open Sans"/>
                <w:b/>
                <w:i/>
                <w:iCs w:val="0"/>
                <w:color w:val="000000"/>
                <w:sz w:val="18"/>
                <w:szCs w:val="18"/>
                <w:vertAlign w:val="baseline"/>
                <w:rtl w:val="0"/>
              </w:rPr>
              <w:t>Results</w:t>
            </w:r>
            <w:r>
              <w:rPr>
                <w:rFonts w:hint="default" w:ascii="Open Sans" w:hAnsi="Open Sans" w:eastAsia="Open Sans" w:cs="Open Sans"/>
                <w:b/>
                <w:i/>
                <w:iCs w:val="0"/>
                <w:color w:val="000000"/>
                <w:sz w:val="18"/>
                <w:szCs w:val="18"/>
                <w:vertAlign w:val="baseline"/>
                <w:rtl w:val="0"/>
                <w:lang w:val="id-ID"/>
              </w:rPr>
              <w:t xml:space="preserve"> : </w:t>
            </w:r>
            <w:r>
              <w:rPr>
                <w:rFonts w:hint="default" w:ascii="Times New Roman" w:hAnsi="Times New Roman" w:cs="Times New Roman"/>
                <w:i/>
                <w:iCs w:val="0"/>
                <w:caps w:val="0"/>
                <w:color w:val="000000" w:themeColor="text1"/>
                <w:spacing w:val="0"/>
                <w:sz w:val="18"/>
                <w:szCs w:val="18"/>
                <w:shd w:val="clear" w:color="auto" w:fill="auto"/>
                <w:lang w:val="en-US"/>
                <w14:textFill>
                  <w14:solidFill>
                    <w14:schemeClr w14:val="tx1"/>
                  </w14:solidFill>
                </w14:textFill>
              </w:rPr>
              <w:t>it is proven that the factors that influence employee work discipline include indicators of motivation, education and training, leadership and welfare. The leadership factor is the most dominant factor influencing employee work discipline</w:t>
            </w:r>
            <w:r>
              <w:rPr>
                <w:rFonts w:hint="default" w:ascii="Times New Roman" w:hAnsi="Times New Roman" w:cs="Times New Roman"/>
                <w:i/>
                <w:iCs w:val="0"/>
                <w:caps w:val="0"/>
                <w:color w:val="000000" w:themeColor="text1"/>
                <w:spacing w:val="0"/>
                <w:sz w:val="18"/>
                <w:szCs w:val="18"/>
                <w:shd w:val="clear" w:color="auto" w:fill="auto"/>
                <w:lang w:val="id-ID"/>
                <w14:textFill>
                  <w14:solidFill>
                    <w14:schemeClr w14:val="tx1"/>
                  </w14:solidFill>
                </w14:textFill>
              </w:rPr>
              <w:t xml:space="preserve">. </w:t>
            </w:r>
            <w:r>
              <w:rPr>
                <w:rFonts w:hint="default" w:ascii="Open Sans" w:hAnsi="Open Sans" w:eastAsia="Open Sans" w:cs="Open Sans"/>
                <w:b/>
                <w:i/>
                <w:iCs w:val="0"/>
                <w:color w:val="000000"/>
                <w:sz w:val="18"/>
                <w:szCs w:val="18"/>
                <w:vertAlign w:val="baseline"/>
                <w:rtl w:val="0"/>
                <w:lang w:val="id-ID"/>
              </w:rPr>
              <w:t>F</w:t>
            </w:r>
            <w:r>
              <w:rPr>
                <w:rFonts w:ascii="Open Sans" w:hAnsi="Open Sans" w:eastAsia="Open Sans" w:cs="Open Sans"/>
                <w:b/>
                <w:i/>
                <w:iCs w:val="0"/>
                <w:color w:val="000000"/>
                <w:sz w:val="18"/>
                <w:szCs w:val="18"/>
                <w:vertAlign w:val="baseline"/>
                <w:rtl w:val="0"/>
              </w:rPr>
              <w:t xml:space="preserve">indings: </w:t>
            </w:r>
            <w:r>
              <w:rPr>
                <w:rFonts w:hint="default"/>
                <w:i/>
                <w:iCs w:val="0"/>
                <w:caps w:val="0"/>
                <w:color w:val="1F1F1F"/>
                <w:spacing w:val="0"/>
                <w:sz w:val="18"/>
                <w:szCs w:val="18"/>
                <w:bdr w:val="none" w:color="auto" w:sz="0" w:space="0"/>
                <w:shd w:val="clear" w:fill="FFFFFF" w:themeFill="background1"/>
                <w:lang w:val="id-ID"/>
              </w:rPr>
              <w:t>a</w:t>
            </w:r>
            <w:r>
              <w:rPr>
                <w:i/>
                <w:iCs w:val="0"/>
                <w:caps w:val="0"/>
                <w:color w:val="1F1F1F"/>
                <w:spacing w:val="0"/>
                <w:sz w:val="18"/>
                <w:szCs w:val="18"/>
                <w:bdr w:val="none" w:color="auto" w:sz="0" w:space="0"/>
                <w:shd w:val="clear" w:fill="FFFFFF" w:themeFill="background1"/>
                <w:lang w:val="en-US"/>
              </w:rPr>
              <w:t>t the Mercure Hotel, Bengkulu City, we found that the lowest factor was education and training. It would be best to provide discipline training for employees so that they can improve their performance in the future.</w:t>
            </w:r>
            <w:r>
              <w:rPr>
                <w:rFonts w:hint="default"/>
                <w:i/>
                <w:iCs w:val="0"/>
                <w:caps w:val="0"/>
                <w:color w:val="1F1F1F"/>
                <w:spacing w:val="0"/>
                <w:sz w:val="18"/>
                <w:szCs w:val="18"/>
                <w:bdr w:val="none" w:color="auto" w:sz="0" w:space="0"/>
                <w:shd w:val="clear" w:fill="FFFFFF" w:themeFill="background1"/>
                <w:lang w:val="id-ID"/>
              </w:rPr>
              <w:t xml:space="preserve"> </w:t>
            </w:r>
            <w:r>
              <w:rPr>
                <w:rFonts w:ascii="Open Sans" w:hAnsi="Open Sans" w:eastAsia="Open Sans" w:cs="Open Sans"/>
                <w:b/>
                <w:i/>
                <w:iCs w:val="0"/>
                <w:color w:val="000000"/>
                <w:sz w:val="18"/>
                <w:szCs w:val="18"/>
                <w:vertAlign w:val="baseline"/>
                <w:rtl w:val="0"/>
              </w:rPr>
              <w:t>Novelty</w:t>
            </w:r>
            <w:r>
              <w:rPr>
                <w:rFonts w:hint="default" w:ascii="Open Sans" w:hAnsi="Open Sans" w:eastAsia="Open Sans" w:cs="Open Sans"/>
                <w:b/>
                <w:i/>
                <w:iCs w:val="0"/>
                <w:color w:val="000000"/>
                <w:sz w:val="18"/>
                <w:szCs w:val="18"/>
                <w:vertAlign w:val="baseline"/>
                <w:rtl w:val="0"/>
                <w:lang w:val="id-ID"/>
              </w:rPr>
              <w:t xml:space="preserve"> and </w:t>
            </w:r>
            <w:r>
              <w:rPr>
                <w:rFonts w:ascii="Open Sans" w:hAnsi="Open Sans" w:eastAsia="Open Sans" w:cs="Open Sans"/>
                <w:b/>
                <w:i/>
                <w:iCs w:val="0"/>
                <w:color w:val="000000"/>
                <w:sz w:val="18"/>
                <w:szCs w:val="18"/>
                <w:vertAlign w:val="baseline"/>
                <w:rtl w:val="0"/>
              </w:rPr>
              <w:t xml:space="preserve">Originality: </w:t>
            </w:r>
            <w:r>
              <w:rPr>
                <w:i/>
                <w:iCs w:val="0"/>
                <w:caps w:val="0"/>
                <w:color w:val="1F1F1F"/>
                <w:spacing w:val="0"/>
                <w:sz w:val="18"/>
                <w:szCs w:val="18"/>
                <w:bdr w:val="none" w:color="auto" w:sz="0" w:space="0"/>
                <w:shd w:val="clear" w:fill="FFFFFF" w:themeFill="background1"/>
                <w:lang w:val="en-US"/>
              </w:rPr>
              <w:t>This research contributes to improving human resources in improving organizational performance</w:t>
            </w:r>
            <w:r>
              <w:rPr>
                <w:rFonts w:hint="default"/>
                <w:i/>
                <w:iCs w:val="0"/>
                <w:caps w:val="0"/>
                <w:color w:val="1F1F1F"/>
                <w:spacing w:val="0"/>
                <w:sz w:val="18"/>
                <w:szCs w:val="18"/>
                <w:bdr w:val="none" w:color="auto" w:sz="0" w:space="0"/>
                <w:shd w:val="clear" w:fill="FFFFFF" w:themeFill="background1"/>
                <w:lang w:val="id-ID"/>
              </w:rPr>
              <w:t xml:space="preserve">. </w:t>
            </w:r>
            <w:r>
              <w:rPr>
                <w:rFonts w:ascii="Open Sans" w:hAnsi="Open Sans" w:eastAsia="Open Sans" w:cs="Open Sans"/>
                <w:b/>
                <w:i/>
                <w:iCs w:val="0"/>
                <w:color w:val="000000"/>
                <w:sz w:val="18"/>
                <w:szCs w:val="18"/>
                <w:vertAlign w:val="baseline"/>
                <w:rtl w:val="0"/>
              </w:rPr>
              <w:t>Conclusion:</w:t>
            </w:r>
            <w:r>
              <w:rPr>
                <w:rFonts w:ascii="Open Sans" w:hAnsi="Open Sans" w:eastAsia="Open Sans" w:cs="Open Sans"/>
                <w:i/>
                <w:iCs w:val="0"/>
                <w:color w:val="000000"/>
                <w:sz w:val="18"/>
                <w:szCs w:val="18"/>
                <w:vertAlign w:val="baseline"/>
                <w:rtl w:val="0"/>
              </w:rPr>
              <w:t xml:space="preserve"> </w:t>
            </w:r>
            <w:r>
              <w:rPr>
                <w:i/>
                <w:iCs w:val="0"/>
                <w:caps w:val="0"/>
                <w:color w:val="1F1F1F"/>
                <w:spacing w:val="0"/>
                <w:sz w:val="18"/>
                <w:szCs w:val="18"/>
                <w:shd w:val="clear" w:fill="FFFFFF" w:themeFill="background1"/>
                <w:lang w:val="en-US"/>
              </w:rPr>
              <w:t xml:space="preserve">factors that influence employee work discipline from indicators of motivation, education and training, leadership and welfare at the Mercure Bengkulucity. The leadership factor is the most dominant factor influencing employee work discipline at the Mercure Bengkulu </w:t>
            </w:r>
            <w:r>
              <w:rPr>
                <w:rFonts w:hint="default"/>
                <w:i/>
                <w:iCs w:val="0"/>
                <w:caps w:val="0"/>
                <w:color w:val="1F1F1F"/>
                <w:spacing w:val="0"/>
                <w:sz w:val="18"/>
                <w:szCs w:val="18"/>
                <w:shd w:val="clear" w:fill="FFFFFF" w:themeFill="background1"/>
                <w:lang w:val="id-ID"/>
              </w:rPr>
              <w:t xml:space="preserve">. </w:t>
            </w:r>
            <w:r>
              <w:rPr>
                <w:rFonts w:ascii="Open Sans" w:hAnsi="Open Sans" w:eastAsia="Open Sans" w:cs="Open Sans"/>
                <w:b/>
                <w:i/>
                <w:iCs w:val="0"/>
                <w:color w:val="000000"/>
                <w:sz w:val="18"/>
                <w:szCs w:val="18"/>
                <w:vertAlign w:val="baseline"/>
                <w:rtl w:val="0"/>
              </w:rPr>
              <w:t xml:space="preserve">Type of Paper: </w:t>
            </w:r>
            <w:r>
              <w:rPr>
                <w:rFonts w:hint="default" w:ascii="Open Sans" w:hAnsi="Open Sans" w:eastAsia="Open Sans" w:cs="Open Sans"/>
                <w:b/>
                <w:i/>
                <w:iCs w:val="0"/>
                <w:color w:val="000000"/>
                <w:sz w:val="18"/>
                <w:szCs w:val="18"/>
                <w:vertAlign w:val="baseline"/>
                <w:rtl w:val="0"/>
                <w:lang w:val="id-ID"/>
              </w:rPr>
              <w:t>riset paper</w:t>
            </w:r>
          </w:p>
        </w:tc>
      </w:tr>
      <w:tr w14:paraId="6A34643F">
        <w:tblPrEx>
          <w:tblBorders>
            <w:top w:val="none" w:color="000000" w:sz="0" w:space="0"/>
            <w:left w:val="none" w:color="000000" w:sz="0" w:space="0"/>
            <w:bottom w:val="single" w:color="000000" w:sz="4"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996" w:hRule="atLeast"/>
        </w:trPr>
        <w:tc>
          <w:tcPr>
            <w:tcBorders>
              <w:top w:val="nil"/>
              <w:left w:val="nil"/>
              <w:bottom w:val="single" w:color="000000" w:sz="4" w:space="0"/>
              <w:right w:val="nil"/>
            </w:tcBorders>
            <w:tcMar>
              <w:top w:w="0" w:type="dxa"/>
              <w:left w:w="108" w:type="dxa"/>
              <w:bottom w:w="0" w:type="dxa"/>
              <w:right w:w="108" w:type="dxa"/>
            </w:tcMar>
            <w:vAlign w:val="center"/>
          </w:tcPr>
          <w:p w14:paraId="0000001C">
            <w:pPr>
              <w:pBdr>
                <w:top w:val="none" w:color="000000" w:sz="0" w:space="0"/>
                <w:left w:val="none" w:color="000000" w:sz="0" w:space="0"/>
                <w:bottom w:val="none" w:color="000000" w:sz="0" w:space="0"/>
                <w:right w:val="none" w:color="000000" w:sz="0" w:space="0"/>
                <w:between w:val="none" w:color="000000" w:sz="0" w:space="0"/>
              </w:pBdr>
              <w:ind w:left="0" w:right="57" w:hanging="1"/>
              <w:rPr>
                <w:rFonts w:ascii="Open Sans" w:hAnsi="Open Sans" w:eastAsia="Open Sans" w:cs="Open Sans"/>
                <w:i/>
                <w:color w:val="000000"/>
                <w:sz w:val="16"/>
                <w:szCs w:val="16"/>
                <w:vertAlign w:val="baseline"/>
              </w:rPr>
            </w:pPr>
            <w:r>
              <w:rPr>
                <w:rFonts w:ascii="Open Sans" w:hAnsi="Open Sans" w:eastAsia="Open Sans" w:cs="Open Sans"/>
                <w:b/>
                <w:i/>
                <w:color w:val="000000"/>
                <w:sz w:val="16"/>
                <w:szCs w:val="16"/>
                <w:vertAlign w:val="baseline"/>
                <w:rtl w:val="0"/>
              </w:rPr>
              <w:t>KEYWORDS</w:t>
            </w:r>
          </w:p>
          <w:p w14:paraId="0000001D">
            <w:pPr>
              <w:pBdr>
                <w:top w:val="none" w:color="000000" w:sz="0" w:space="0"/>
                <w:left w:val="none" w:color="000000" w:sz="0" w:space="0"/>
                <w:bottom w:val="none" w:color="000000" w:sz="0" w:space="0"/>
                <w:right w:val="none" w:color="000000" w:sz="0" w:space="0"/>
                <w:between w:val="none" w:color="000000" w:sz="0" w:space="0"/>
              </w:pBdr>
              <w:ind w:left="284" w:firstLine="0"/>
              <w:jc w:val="both"/>
              <w:rPr>
                <w:rFonts w:ascii="Open Sans" w:hAnsi="Open Sans" w:eastAsia="Open Sans" w:cs="Open Sans"/>
                <w:i/>
                <w:color w:val="000000"/>
                <w:sz w:val="16"/>
                <w:szCs w:val="16"/>
                <w:vertAlign w:val="baseline"/>
              </w:rPr>
            </w:pPr>
            <w:r>
              <w:rPr>
                <w:rFonts w:ascii="Times New Roman" w:hAnsi="Times New Roman" w:eastAsia="Times New Roman" w:cs="Times New Roman"/>
                <w:i/>
                <w:color w:val="000000"/>
                <w:sz w:val="18"/>
                <w:szCs w:val="18"/>
                <w:vertAlign w:val="baseline"/>
                <w:rtl w:val="0"/>
              </w:rPr>
              <w:t>word; word; word; word (consisting of 3-5 keywords separated by semicolons).</w:t>
            </w:r>
            <w:r>
              <w:rPr>
                <w:rFonts w:ascii="Open Sans" w:hAnsi="Open Sans" w:eastAsia="Open Sans" w:cs="Open Sans"/>
                <w:b/>
                <w:color w:val="FF0000"/>
                <w:sz w:val="18"/>
                <w:szCs w:val="18"/>
                <w:vertAlign w:val="baseline"/>
                <w:rtl w:val="0"/>
              </w:rPr>
              <w:t xml:space="preserve"> </w:t>
            </w:r>
            <w:r>
              <w:rPr>
                <w:rFonts w:ascii="Open Sans" w:hAnsi="Open Sans" w:eastAsia="Open Sans" w:cs="Open Sans"/>
                <w:b/>
                <w:i/>
                <w:color w:val="FF0000"/>
                <w:sz w:val="18"/>
                <w:szCs w:val="18"/>
                <w:vertAlign w:val="baseline"/>
                <w:rtl w:val="0"/>
              </w:rPr>
              <w:t>(CLICK KEYWORDS)</w:t>
            </w:r>
          </w:p>
        </w:tc>
        <w:tc>
          <w:tcPr>
            <w:vMerge w:val="continue"/>
            <w:tcBorders>
              <w:top w:val="single" w:color="000000" w:sz="4" w:space="0"/>
              <w:left w:val="nil"/>
              <w:bottom w:val="single" w:color="000000" w:sz="4" w:space="0"/>
              <w:right w:val="nil"/>
            </w:tcBorders>
            <w:tcMar>
              <w:top w:w="0" w:type="dxa"/>
              <w:left w:w="108" w:type="dxa"/>
              <w:bottom w:w="0" w:type="dxa"/>
              <w:right w:w="108" w:type="dxa"/>
            </w:tcMar>
          </w:tcPr>
          <w:p w14:paraId="000000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Open Sans" w:hAnsi="Open Sans" w:eastAsia="Open Sans" w:cs="Open Sans"/>
                <w:i/>
                <w:color w:val="000000"/>
                <w:sz w:val="16"/>
                <w:szCs w:val="16"/>
                <w:vertAlign w:val="baseline"/>
              </w:rPr>
            </w:pPr>
          </w:p>
        </w:tc>
      </w:tr>
      <w:tr w14:paraId="72B59F2F">
        <w:tblPrEx>
          <w:tblBorders>
            <w:top w:val="none" w:color="000000" w:sz="0" w:space="0"/>
            <w:left w:val="none" w:color="000000" w:sz="0" w:space="0"/>
            <w:bottom w:val="single" w:color="000000" w:sz="4" w:space="0"/>
            <w:right w:val="none" w:color="000000" w:sz="0" w:space="0"/>
            <w:insideH w:val="none" w:color="000000" w:sz="0" w:space="0"/>
            <w:insideV w:val="none" w:color="000000" w:sz="0" w:space="0"/>
          </w:tblBorders>
          <w:tblCellMar>
            <w:top w:w="0" w:type="dxa"/>
            <w:left w:w="108" w:type="dxa"/>
            <w:bottom w:w="0" w:type="dxa"/>
            <w:right w:w="108" w:type="dxa"/>
          </w:tblCellMar>
        </w:tblPrEx>
        <w:tc>
          <w:tcPr>
            <w:tcBorders>
              <w:top w:val="nil"/>
              <w:left w:val="nil"/>
              <w:bottom w:val="single" w:color="000000" w:sz="4" w:space="0"/>
              <w:right w:val="nil"/>
            </w:tcBorders>
            <w:tcMar>
              <w:top w:w="0" w:type="dxa"/>
              <w:left w:w="108" w:type="dxa"/>
              <w:bottom w:w="0" w:type="dxa"/>
              <w:right w:w="108" w:type="dxa"/>
            </w:tcMar>
            <w:vAlign w:val="center"/>
          </w:tcPr>
          <w:p w14:paraId="0000001F">
            <w:pPr>
              <w:pBdr>
                <w:top w:val="none" w:color="000000" w:sz="0" w:space="0"/>
                <w:left w:val="none" w:color="000000" w:sz="0" w:space="0"/>
                <w:bottom w:val="none" w:color="000000" w:sz="0" w:space="0"/>
                <w:right w:val="none" w:color="000000" w:sz="0" w:space="0"/>
                <w:between w:val="none" w:color="000000" w:sz="0" w:space="0"/>
              </w:pBdr>
              <w:spacing w:line="240" w:lineRule="auto"/>
              <w:ind w:left="0" w:right="57" w:hanging="1"/>
              <w:rPr>
                <w:rFonts w:ascii="Open Sans" w:hAnsi="Open Sans" w:eastAsia="Open Sans" w:cs="Open Sans"/>
                <w:i/>
                <w:color w:val="000000"/>
                <w:sz w:val="16"/>
                <w:szCs w:val="16"/>
                <w:vertAlign w:val="baseline"/>
              </w:rPr>
            </w:pPr>
            <w:r>
              <w:rPr>
                <w:rFonts w:ascii="Open Sans" w:hAnsi="Open Sans" w:eastAsia="Open Sans" w:cs="Open Sans"/>
                <w:b/>
                <w:i/>
                <w:color w:val="000000"/>
                <w:sz w:val="16"/>
                <w:szCs w:val="16"/>
                <w:vertAlign w:val="baseline"/>
                <w:rtl w:val="0"/>
              </w:rPr>
              <w:t xml:space="preserve">This is an open access article under the </w:t>
            </w:r>
            <w:r>
              <w:fldChar w:fldCharType="begin"/>
            </w:r>
            <w:r>
              <w:instrText xml:space="preserve"> HYPERLINK "http://creativecommons.org/licenses/by-sa/4.0/" \h </w:instrText>
            </w:r>
            <w:r>
              <w:fldChar w:fldCharType="separate"/>
            </w:r>
            <w:r>
              <w:rPr>
                <w:rFonts w:ascii="Open Sans" w:hAnsi="Open Sans" w:eastAsia="Open Sans" w:cs="Open Sans"/>
                <w:i/>
                <w:color w:val="0000FF"/>
                <w:sz w:val="16"/>
                <w:szCs w:val="16"/>
                <w:u w:val="single"/>
                <w:vertAlign w:val="baseline"/>
                <w:rtl w:val="0"/>
              </w:rPr>
              <w:t>CC–BY-SA</w:t>
            </w:r>
            <w:r>
              <w:rPr>
                <w:rFonts w:ascii="Open Sans" w:hAnsi="Open Sans" w:eastAsia="Open Sans" w:cs="Open Sans"/>
                <w:i/>
                <w:color w:val="0000FF"/>
                <w:sz w:val="16"/>
                <w:szCs w:val="16"/>
                <w:u w:val="single"/>
                <w:vertAlign w:val="baseline"/>
                <w:rtl w:val="0"/>
              </w:rPr>
              <w:fldChar w:fldCharType="end"/>
            </w:r>
            <w:r>
              <w:rPr>
                <w:rFonts w:ascii="Open Sans" w:hAnsi="Open Sans" w:eastAsia="Open Sans" w:cs="Open Sans"/>
                <w:b/>
                <w:i/>
                <w:color w:val="000000"/>
                <w:sz w:val="16"/>
                <w:szCs w:val="16"/>
                <w:vertAlign w:val="baseline"/>
                <w:rtl w:val="0"/>
              </w:rPr>
              <w:t xml:space="preserve"> license</w:t>
            </w:r>
          </w:p>
          <w:p w14:paraId="00000020">
            <w:pPr>
              <w:pBdr>
                <w:top w:val="none" w:color="000000" w:sz="0" w:space="0"/>
                <w:left w:val="none" w:color="000000" w:sz="0" w:space="0"/>
                <w:bottom w:val="none" w:color="000000" w:sz="0" w:space="0"/>
                <w:right w:val="none" w:color="000000" w:sz="0" w:space="0"/>
                <w:between w:val="none" w:color="000000" w:sz="0" w:space="0"/>
              </w:pBdr>
              <w:ind w:left="0" w:right="57" w:hanging="1"/>
              <w:rPr>
                <w:rFonts w:ascii="Open Sans" w:hAnsi="Open Sans" w:eastAsia="Open Sans" w:cs="Open Sans"/>
                <w:i/>
                <w:color w:val="000000"/>
                <w:sz w:val="16"/>
                <w:szCs w:val="16"/>
                <w:vertAlign w:val="baseline"/>
              </w:rPr>
            </w:pPr>
            <w:r>
              <w:rPr>
                <w:rFonts w:ascii="Calibri" w:hAnsi="Calibri" w:eastAsia="Calibri" w:cs="Calibri"/>
                <w:color w:val="000000"/>
                <w:vertAlign w:val="baseline"/>
              </w:rPr>
              <w:drawing>
                <wp:anchor distT="0" distB="0" distL="114300" distR="114300" simplePos="0" relativeHeight="251659264" behindDoc="0" locked="0" layoutInCell="1" allowOverlap="1">
                  <wp:simplePos x="0" y="0"/>
                  <wp:positionH relativeFrom="column">
                    <wp:posOffset>353695</wp:posOffset>
                  </wp:positionH>
                  <wp:positionV relativeFrom="paragraph">
                    <wp:posOffset>97790</wp:posOffset>
                  </wp:positionV>
                  <wp:extent cx="724535" cy="25908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referRelativeResize="0"/>
                        </pic:nvPicPr>
                        <pic:blipFill>
                          <a:blip r:embed="rId11"/>
                          <a:srcRect/>
                          <a:stretch>
                            <a:fillRect/>
                          </a:stretch>
                        </pic:blipFill>
                        <pic:spPr>
                          <a:xfrm>
                            <a:off x="0" y="0"/>
                            <a:ext cx="724535" cy="259080"/>
                          </a:xfrm>
                          <a:prstGeom prst="rect">
                            <a:avLst/>
                          </a:prstGeom>
                        </pic:spPr>
                      </pic:pic>
                    </a:graphicData>
                  </a:graphic>
                </wp:anchor>
              </w:drawing>
            </w:r>
          </w:p>
          <w:p w14:paraId="00000021">
            <w:pPr>
              <w:pBdr>
                <w:top w:val="none" w:color="000000" w:sz="0" w:space="0"/>
                <w:left w:val="none" w:color="000000" w:sz="0" w:space="0"/>
                <w:bottom w:val="none" w:color="000000" w:sz="0" w:space="0"/>
                <w:right w:val="none" w:color="000000" w:sz="0" w:space="0"/>
                <w:between w:val="none" w:color="000000" w:sz="0" w:space="0"/>
              </w:pBdr>
              <w:ind w:left="284" w:right="57" w:firstLine="0"/>
              <w:rPr>
                <w:rFonts w:ascii="Open Sans" w:hAnsi="Open Sans" w:eastAsia="Open Sans" w:cs="Open Sans"/>
                <w:i/>
                <w:color w:val="000000"/>
                <w:sz w:val="16"/>
                <w:szCs w:val="16"/>
                <w:vertAlign w:val="baseline"/>
              </w:rPr>
            </w:pPr>
          </w:p>
          <w:p w14:paraId="00000022">
            <w:pPr>
              <w:pBdr>
                <w:top w:val="none" w:color="000000" w:sz="0" w:space="0"/>
                <w:left w:val="none" w:color="000000" w:sz="0" w:space="0"/>
                <w:bottom w:val="none" w:color="000000" w:sz="0" w:space="0"/>
                <w:right w:val="none" w:color="000000" w:sz="0" w:space="0"/>
                <w:between w:val="none" w:color="000000" w:sz="0" w:space="0"/>
              </w:pBdr>
              <w:ind w:left="284" w:right="57" w:firstLine="0"/>
              <w:rPr>
                <w:rFonts w:ascii="Open Sans" w:hAnsi="Open Sans" w:eastAsia="Open Sans" w:cs="Open Sans"/>
                <w:i/>
                <w:color w:val="000000"/>
                <w:sz w:val="16"/>
                <w:szCs w:val="16"/>
                <w:vertAlign w:val="baseline"/>
              </w:rPr>
            </w:pPr>
          </w:p>
        </w:tc>
        <w:tc>
          <w:tcPr>
            <w:vMerge w:val="continue"/>
            <w:tcBorders>
              <w:top w:val="single" w:color="000000" w:sz="4" w:space="0"/>
              <w:left w:val="nil"/>
              <w:bottom w:val="single" w:color="000000" w:sz="4" w:space="0"/>
              <w:right w:val="nil"/>
            </w:tcBorders>
            <w:tcMar>
              <w:top w:w="0" w:type="dxa"/>
              <w:left w:w="108" w:type="dxa"/>
              <w:bottom w:w="0" w:type="dxa"/>
              <w:right w:w="108" w:type="dxa"/>
            </w:tcMar>
          </w:tcPr>
          <w:p w14:paraId="000000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Open Sans" w:hAnsi="Open Sans" w:eastAsia="Open Sans" w:cs="Open Sans"/>
                <w:i/>
                <w:color w:val="000000"/>
                <w:sz w:val="16"/>
                <w:szCs w:val="16"/>
                <w:vertAlign w:val="baseline"/>
              </w:rPr>
            </w:pPr>
          </w:p>
        </w:tc>
      </w:tr>
    </w:tbl>
    <w:p w14:paraId="00000024">
      <w:pPr>
        <w:pStyle w:val="2"/>
        <w:rPr>
          <w:rFonts w:ascii="Open Sans" w:hAnsi="Open Sans" w:eastAsia="Open Sans" w:cs="Open Sans"/>
        </w:rPr>
      </w:pPr>
    </w:p>
    <w:p w14:paraId="00000025">
      <w:pPr>
        <w:pStyle w:val="2"/>
        <w:rPr>
          <w:rFonts w:ascii="Open Sans" w:hAnsi="Open Sans" w:eastAsia="Open Sans" w:cs="Open Sans"/>
          <w:b/>
          <w:color w:val="000000"/>
          <w:sz w:val="24"/>
          <w:szCs w:val="24"/>
        </w:rPr>
      </w:pPr>
      <w:r>
        <w:rPr>
          <w:rFonts w:ascii="Open Sans" w:hAnsi="Open Sans" w:eastAsia="Open Sans" w:cs="Open Sans"/>
          <w:b/>
          <w:color w:val="000000"/>
          <w:sz w:val="24"/>
          <w:szCs w:val="24"/>
          <w:rtl w:val="0"/>
        </w:rPr>
        <w:t xml:space="preserve">INTRODUCTION </w:t>
      </w:r>
    </w:p>
    <w:p w14:paraId="50D6D06D">
      <w:pPr>
        <w:shd w:val="clear" w:fill="FFFFFF" w:themeFill="background1"/>
        <w:ind w:left="0" w:leftChars="0" w:firstLine="400" w:firstLineChars="0"/>
        <w:jc w:val="both"/>
        <w:rPr>
          <w:rFonts w:hint="default"/>
          <w:i w:val="0"/>
          <w:iCs w:val="0"/>
          <w:caps w:val="0"/>
          <w:color w:val="1F1F1F"/>
          <w:spacing w:val="0"/>
          <w:sz w:val="20"/>
          <w:szCs w:val="20"/>
          <w:shd w:val="clear" w:fill="FFFFFF" w:themeFill="background1"/>
          <w:lang w:val="id-ID"/>
        </w:rPr>
      </w:pPr>
      <w:r>
        <w:rPr>
          <w:shd w:val="clear" w:fill="FFFFFF" w:themeFill="background1"/>
          <w:lang w:val="en-US"/>
        </w:rPr>
        <w:t>Achieving company goals can be done by utilizing human resources, which are the driving force for all company activities. Effective and directed resource management is the key to improving the performance of employees consisting of a variety of different backgrounds who are able and willing to work optimally through the application of discipline within an organization. For this reason, what factors are needed that influence work discipline for employees, so that they can create high work morale and</w:t>
      </w:r>
      <w:r>
        <w:rPr>
          <w:shd w:val="clear" w:fill="EEECE1" w:themeFill="background2"/>
          <w:lang w:val="en-US"/>
        </w:rPr>
        <w:t xml:space="preserve"> </w:t>
      </w:r>
      <w:r>
        <w:rPr>
          <w:lang w:val="en-US"/>
        </w:rPr>
        <w:t>motivate employees at work</w:t>
      </w:r>
      <w:r>
        <w:rPr>
          <w:rFonts w:hint="default"/>
          <w:lang w:val="id-ID"/>
        </w:rPr>
        <w:t xml:space="preserve"> (Suthayana, 2021)</w:t>
      </w:r>
      <w:r>
        <w:rPr>
          <w:lang w:val="en-US"/>
        </w:rPr>
        <w:t>.</w:t>
      </w:r>
      <w:r>
        <w:rPr>
          <w:rFonts w:hint="default"/>
          <w:lang w:val="id-ID"/>
        </w:rPr>
        <w:t xml:space="preserve"> </w:t>
      </w:r>
      <w:r>
        <w:rPr>
          <w:i w:val="0"/>
          <w:iCs w:val="0"/>
          <w:caps w:val="0"/>
          <w:color w:val="1F1F1F"/>
          <w:spacing w:val="0"/>
          <w:sz w:val="20"/>
          <w:szCs w:val="20"/>
          <w:shd w:val="clear" w:fill="FFFFFF" w:themeFill="background1"/>
          <w:lang w:val="en-US"/>
        </w:rPr>
        <w:t>Effective and directed resource management is the key to improving the performance of employees who consist of a variety of different backgrounds, starting from ethnic, national, religious, educational backgrounds that shape the behavior and talents of each employee, so that company goals can be achieved if the performance of employees in the organization is able and willing to work optimally and is controlled by a leader i</w:t>
      </w:r>
      <w:bookmarkStart w:id="5" w:name="_GoBack"/>
      <w:bookmarkEnd w:id="5"/>
      <w:r>
        <w:rPr>
          <w:i w:val="0"/>
          <w:iCs w:val="0"/>
          <w:caps w:val="0"/>
          <w:color w:val="1F1F1F"/>
          <w:spacing w:val="0"/>
          <w:sz w:val="20"/>
          <w:szCs w:val="20"/>
          <w:shd w:val="clear" w:fill="FFFFFF" w:themeFill="background1"/>
          <w:lang w:val="en-US"/>
        </w:rPr>
        <w:t>n influencing, motivating, loyal, committed, job satisfaction and welfare</w:t>
      </w:r>
      <w:r>
        <w:rPr>
          <w:rFonts w:hint="default"/>
          <w:i w:val="0"/>
          <w:iCs w:val="0"/>
          <w:caps w:val="0"/>
          <w:color w:val="1F1F1F"/>
          <w:spacing w:val="0"/>
          <w:sz w:val="20"/>
          <w:szCs w:val="20"/>
          <w:shd w:val="clear" w:fill="FFFFFF" w:themeFill="background1"/>
          <w:lang w:val="id-ID"/>
        </w:rPr>
        <w:t xml:space="preserve"> </w:t>
      </w:r>
      <w:r>
        <w:rPr>
          <w:rFonts w:eastAsia="Times New Roman" w:cs="Times New Roman"/>
          <w:color w:val="000000" w:themeColor="text1"/>
          <w:szCs w:val="24"/>
          <w:lang w:eastAsia="id-ID"/>
          <w14:textFill>
            <w14:solidFill>
              <w14:schemeClr w14:val="tx1"/>
            </w14:solidFill>
          </w14:textFill>
        </w:rPr>
        <w:t>(Kasmir, 20</w:t>
      </w:r>
      <w:r>
        <w:rPr>
          <w:rFonts w:hint="default" w:eastAsia="Times New Roman" w:cs="Times New Roman"/>
          <w:color w:val="000000" w:themeColor="text1"/>
          <w:szCs w:val="24"/>
          <w:lang w:val="en-US" w:eastAsia="id-ID"/>
          <w14:textFill>
            <w14:solidFill>
              <w14:schemeClr w14:val="tx1"/>
            </w14:solidFill>
          </w14:textFill>
        </w:rPr>
        <w:t>20</w:t>
      </w:r>
      <w:r>
        <w:rPr>
          <w:rFonts w:eastAsia="Times New Roman" w:cs="Times New Roman"/>
          <w:color w:val="000000" w:themeColor="text1"/>
          <w:szCs w:val="24"/>
          <w:lang w:eastAsia="id-ID"/>
          <w14:textFill>
            <w14:solidFill>
              <w14:schemeClr w14:val="tx1"/>
            </w14:solidFill>
          </w14:textFill>
        </w:rPr>
        <w:t>).</w:t>
      </w:r>
      <w:r>
        <w:rPr>
          <w:rFonts w:hint="default" w:eastAsia="Times New Roman" w:cs="Times New Roman"/>
          <w:color w:val="000000" w:themeColor="text1"/>
          <w:szCs w:val="24"/>
          <w:lang w:val="en-US" w:eastAsia="id-ID"/>
          <w14:textFill>
            <w14:solidFill>
              <w14:schemeClr w14:val="tx1"/>
            </w14:solidFill>
          </w14:textFill>
        </w:rPr>
        <w:t xml:space="preserve"> </w:t>
      </w:r>
      <w:r>
        <w:rPr>
          <w:i w:val="0"/>
          <w:iCs w:val="0"/>
          <w:caps w:val="0"/>
          <w:color w:val="1F1F1F"/>
          <w:spacing w:val="0"/>
          <w:sz w:val="20"/>
          <w:szCs w:val="20"/>
          <w:shd w:val="clear" w:fill="FFFFFF" w:themeFill="background1"/>
          <w:lang w:val="en-US"/>
        </w:rPr>
        <w:t>The formulation of the problem in this research is what factors influence the work discipline of employees at the Mercure Hotel, Bengkulu City</w:t>
      </w:r>
      <w:r>
        <w:rPr>
          <w:rFonts w:hint="default"/>
          <w:i w:val="0"/>
          <w:iCs w:val="0"/>
          <w:caps w:val="0"/>
          <w:color w:val="1F1F1F"/>
          <w:spacing w:val="0"/>
          <w:sz w:val="20"/>
          <w:szCs w:val="20"/>
          <w:shd w:val="clear" w:fill="FFFFFF" w:themeFill="background1"/>
          <w:lang w:val="id-ID"/>
        </w:rPr>
        <w:t>. S</w:t>
      </w:r>
      <w:r>
        <w:rPr>
          <w:i w:val="0"/>
          <w:iCs w:val="0"/>
          <w:caps w:val="0"/>
          <w:color w:val="1F1F1F"/>
          <w:spacing w:val="0"/>
          <w:sz w:val="20"/>
          <w:szCs w:val="20"/>
          <w:bdr w:val="none" w:color="auto" w:sz="0" w:space="0"/>
          <w:shd w:val="clear" w:fill="FFFFFF" w:themeFill="background1"/>
          <w:lang w:val="en-US"/>
        </w:rPr>
        <w:t>ome employees' performance is not optimal, this occurs because employees do not properly understand the description of their respective duties, authority and responsibilities, such as overlap and conflict, between one employee and another often doing the same work even though they are in different fields. This condition can result in misunderstandings or conflicts, especially in matters of responsibility for work. If one job does not understand where the work is going, this condition can cause the process to stop at other jobs</w:t>
      </w:r>
      <w:r>
        <w:rPr>
          <w:rFonts w:hint="default"/>
          <w:i w:val="0"/>
          <w:iCs w:val="0"/>
          <w:caps w:val="0"/>
          <w:color w:val="1F1F1F"/>
          <w:spacing w:val="0"/>
          <w:sz w:val="20"/>
          <w:szCs w:val="20"/>
          <w:bdr w:val="none" w:color="auto" w:sz="0" w:space="0"/>
          <w:shd w:val="clear" w:fill="FFFFFF" w:themeFill="background1"/>
          <w:lang w:val="id-ID"/>
        </w:rPr>
        <w:t xml:space="preserve"> </w:t>
      </w:r>
    </w:p>
    <w:p w14:paraId="2334C7AD">
      <w:pPr>
        <w:shd w:val="clear" w:fill="FFFFFF" w:themeFill="background1"/>
        <w:ind w:left="0" w:leftChars="0" w:firstLine="400" w:firstLineChars="0"/>
        <w:jc w:val="both"/>
        <w:rPr>
          <w:rFonts w:hint="default"/>
          <w:i w:val="0"/>
          <w:iCs w:val="0"/>
          <w:caps w:val="0"/>
          <w:color w:val="1F1F1F"/>
          <w:spacing w:val="0"/>
          <w:sz w:val="20"/>
          <w:szCs w:val="20"/>
          <w:shd w:val="clear" w:fill="FFFFFF" w:themeFill="background1"/>
          <w:lang w:val="id-ID"/>
        </w:rPr>
      </w:pPr>
    </w:p>
    <w:p w14:paraId="64585614">
      <w:pPr>
        <w:shd w:val="clear" w:fill="FFFFFF" w:themeFill="background1"/>
        <w:ind w:left="0" w:leftChars="0" w:firstLine="400" w:firstLineChars="0"/>
        <w:jc w:val="both"/>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pPr>
      <w:r>
        <w:rPr>
          <w:i w:val="0"/>
          <w:iCs w:val="0"/>
          <w:caps w:val="0"/>
          <w:color w:val="000000" w:themeColor="text1"/>
          <w:spacing w:val="0"/>
          <w:sz w:val="20"/>
          <w:szCs w:val="20"/>
          <w:bdr w:val="none" w:color="auto" w:sz="0" w:space="0"/>
          <w:shd w:val="clear" w:fill="FFFFFF" w:themeFill="background1"/>
          <w:lang w:val="en-US"/>
          <w14:textFill>
            <w14:solidFill>
              <w14:schemeClr w14:val="tx1"/>
            </w14:solidFill>
          </w14:textFill>
        </w:rPr>
        <w:t>Hasibuan (2017) explains that the human resource management function consists of management functions and operational functions. Simamora (2016) what is meant by work discipline is a form of employee/employee self-control and its regular implementation shows the level of seriousness of the work team in an organization. Moekijat (2015) stated that work discipline is a management activity to implement organizational standards. Etiomologically, the word "discipline" comes from the Latin word "diciplina" which means training or education in politeness and spirituality as well as character development. Nitisemito (2015) stated that work discipline is an attitude, behavior and actions that are in accordance with company regulations, both written and unwritten. Martoyo (2015) states that the factors that influence employee work discipline are motivation, education and training, leadership, welfare</w:t>
      </w:r>
      <w:r>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t xml:space="preserve">. </w:t>
      </w:r>
    </w:p>
    <w:p w14:paraId="371BA1A7">
      <w:pPr>
        <w:shd w:val="clear" w:fill="FFFFFF" w:themeFill="background1"/>
        <w:ind w:left="0" w:leftChars="0" w:firstLine="400" w:firstLineChars="0"/>
        <w:jc w:val="both"/>
        <w:rPr>
          <w:rFonts w:hint="default"/>
          <w:i w:val="0"/>
          <w:iCs w:val="0"/>
          <w:caps w:val="0"/>
          <w:color w:val="000000" w:themeColor="text1"/>
          <w:spacing w:val="0"/>
          <w:sz w:val="18"/>
          <w:szCs w:val="18"/>
          <w:bdr w:val="none" w:color="auto" w:sz="0" w:space="0"/>
          <w:shd w:val="clear" w:fill="FFFFFF" w:themeFill="background1"/>
          <w:lang w:val="id-ID"/>
          <w14:textFill>
            <w14:solidFill>
              <w14:schemeClr w14:val="tx1"/>
            </w14:solidFill>
          </w14:textFill>
        </w:rPr>
      </w:pPr>
      <w:r>
        <w:rPr>
          <w:i w:val="0"/>
          <w:iCs w:val="0"/>
          <w:caps w:val="0"/>
          <w:color w:val="000000" w:themeColor="text1"/>
          <w:spacing w:val="0"/>
          <w:sz w:val="18"/>
          <w:szCs w:val="18"/>
          <w:bdr w:val="none" w:color="auto" w:sz="0" w:space="0"/>
          <w:shd w:val="clear" w:fill="FFFFFF" w:themeFill="background1"/>
          <w:lang w:val="en-US"/>
          <w14:textFill>
            <w14:solidFill>
              <w14:schemeClr w14:val="tx1"/>
            </w14:solidFill>
          </w14:textFill>
        </w:rPr>
        <w:t>According to Sedarmayanti (2016), the education and training factor is an effort to develop human resources, which is a cycle that must be carried out continuously, because the organization continues to develop, to anticipate changes outside the organization. Gomes (2016) states that education and training are "any effort to improve the performance of workers in a particular job for which they are responsible, or in a job that is related to their job." Handoko (2010) explains that training is intended to improve mastery of various skills and techniques for carrying out specific, detailed and routine work.  Sofyandi (2016) indicators of education and training are training content, training methods, instructor attitudes and skills, length of training time, namely how long it takes to provide the main material that must be studied and how fast the tempo of delivery of the material is and training facilities.</w:t>
      </w:r>
      <w:r>
        <w:rPr>
          <w:rFonts w:hint="default"/>
          <w:i w:val="0"/>
          <w:iCs w:val="0"/>
          <w:caps w:val="0"/>
          <w:color w:val="000000" w:themeColor="text1"/>
          <w:spacing w:val="0"/>
          <w:sz w:val="18"/>
          <w:szCs w:val="18"/>
          <w:bdr w:val="none" w:color="auto" w:sz="0" w:space="0"/>
          <w:shd w:val="clear" w:fill="FFFFFF" w:themeFill="background1"/>
          <w:lang w:val="id-ID"/>
          <w14:textFill>
            <w14:solidFill>
              <w14:schemeClr w14:val="tx1"/>
            </w14:solidFill>
          </w14:textFill>
        </w:rPr>
        <w:t xml:space="preserve"> </w:t>
      </w:r>
    </w:p>
    <w:p w14:paraId="60B977A3">
      <w:pPr>
        <w:shd w:val="clear" w:fill="FFFFFF" w:themeFill="background1"/>
        <w:ind w:left="0" w:leftChars="0" w:firstLine="400" w:firstLineChars="0"/>
        <w:jc w:val="both"/>
        <w:rPr>
          <w:i w:val="0"/>
          <w:iCs w:val="0"/>
          <w:caps w:val="0"/>
          <w:color w:val="000000" w:themeColor="text1"/>
          <w:spacing w:val="0"/>
          <w:sz w:val="20"/>
          <w:szCs w:val="20"/>
          <w:shd w:val="clear" w:fill="FFFFFF" w:themeFill="background1"/>
          <w14:textFill>
            <w14:solidFill>
              <w14:schemeClr w14:val="tx1"/>
            </w14:solidFill>
          </w14:textFill>
        </w:rPr>
      </w:pPr>
      <w:r>
        <w:rPr>
          <w:i w:val="0"/>
          <w:iCs w:val="0"/>
          <w:caps w:val="0"/>
          <w:color w:val="1F1F1F"/>
          <w:spacing w:val="0"/>
          <w:sz w:val="20"/>
          <w:szCs w:val="20"/>
          <w:bdr w:val="none" w:color="auto" w:sz="0" w:space="0"/>
          <w:shd w:val="clear" w:fill="FFFFFF" w:themeFill="background1"/>
          <w:lang w:val="en-US"/>
        </w:rPr>
        <w:t>Rivai and Mulyadi (2016) explain that leadership is a process of influence in determining organizational goals, motivating follower behavior, to achieve goals, influencing to improve the group and its culture. Leadership indicators according to Rivai and Mulyadi (2016) are the desire to accept responsibility, the ability to be perceptive (perception), the ability to determine priorities, the ability to be objective, the ability to communicate</w:t>
      </w:r>
      <w:r>
        <w:rPr>
          <w:rFonts w:hint="default"/>
          <w:i w:val="0"/>
          <w:iCs w:val="0"/>
          <w:caps w:val="0"/>
          <w:color w:val="1F1F1F"/>
          <w:spacing w:val="0"/>
          <w:sz w:val="20"/>
          <w:szCs w:val="20"/>
          <w:bdr w:val="none" w:color="auto" w:sz="0" w:space="0"/>
          <w:shd w:val="clear" w:fill="FFFFFF" w:themeFill="background1"/>
          <w:lang w:val="id-ID"/>
        </w:rPr>
        <w:t xml:space="preserve">.  </w:t>
      </w:r>
      <w:r>
        <w:rPr>
          <w:i w:val="0"/>
          <w:iCs w:val="0"/>
          <w:caps w:val="0"/>
          <w:color w:val="000000" w:themeColor="text1"/>
          <w:spacing w:val="0"/>
          <w:sz w:val="20"/>
          <w:szCs w:val="20"/>
          <w:bdr w:val="none" w:color="auto" w:sz="0" w:space="0"/>
          <w:shd w:val="clear" w:fill="FFFFFF" w:themeFill="background1"/>
          <w:lang w:val="en-US"/>
          <w14:textFill>
            <w14:solidFill>
              <w14:schemeClr w14:val="tx1"/>
            </w14:solidFill>
          </w14:textFill>
        </w:rPr>
        <w:t>Hasibuan (2016) welfare is complete remuneration (material and non-material) provided by agencies based on existing policies. Pangabean (2015) "employee welfare, also known as benefits, includes all types of awards in the form of money that are not paid directly to employees.</w:t>
      </w:r>
    </w:p>
    <w:p w14:paraId="0D4FA368">
      <w:pPr>
        <w:shd w:val="clear" w:fill="FFFFFF" w:themeFill="background1"/>
        <w:ind w:left="0" w:leftChars="0" w:firstLine="400" w:firstLineChars="0"/>
        <w:jc w:val="both"/>
        <w:rPr>
          <w:i w:val="0"/>
          <w:iCs w:val="0"/>
          <w:caps w:val="0"/>
          <w:color w:val="000000" w:themeColor="text1"/>
          <w:spacing w:val="0"/>
          <w:sz w:val="20"/>
          <w:szCs w:val="20"/>
          <w:bdr w:val="none" w:color="auto" w:sz="0" w:space="0"/>
          <w:shd w:val="clear" w:fill="FFFFFF" w:themeFill="background1"/>
          <w:lang w:val="en-US"/>
          <w14:textFill>
            <w14:solidFill>
              <w14:schemeClr w14:val="tx1"/>
            </w14:solidFill>
          </w14:textFill>
        </w:rPr>
      </w:pPr>
    </w:p>
    <w:p w14:paraId="3FC1F0CC">
      <w:pPr>
        <w:shd w:val="clear" w:fill="FFFFFF" w:themeFill="background1"/>
        <w:ind w:left="0" w:leftChars="0" w:firstLine="400" w:firstLineChars="0"/>
        <w:jc w:val="both"/>
        <w:rPr>
          <w:i w:val="0"/>
          <w:iCs w:val="0"/>
          <w:caps w:val="0"/>
          <w:color w:val="000000" w:themeColor="text1"/>
          <w:spacing w:val="0"/>
          <w:sz w:val="18"/>
          <w:szCs w:val="18"/>
          <w:bdr w:val="none" w:color="auto" w:sz="0" w:space="0"/>
          <w:shd w:val="clear" w:fill="FFFFFF" w:themeFill="background1"/>
          <w:lang w:val="en-US"/>
          <w14:textFill>
            <w14:solidFill>
              <w14:schemeClr w14:val="tx1"/>
            </w14:solidFill>
          </w14:textFill>
        </w:rPr>
      </w:pPr>
    </w:p>
    <w:p w14:paraId="00000029">
      <w:pPr>
        <w:keepNext/>
        <w:pBdr>
          <w:top w:val="none" w:color="000000" w:sz="0" w:space="0"/>
          <w:left w:val="none" w:color="000000" w:sz="0" w:space="0"/>
          <w:bottom w:val="none" w:color="000000" w:sz="0" w:space="0"/>
          <w:right w:val="none" w:color="000000" w:sz="0" w:space="0"/>
          <w:between w:val="none" w:color="000000" w:sz="0" w:space="0"/>
        </w:pBdr>
        <w:jc w:val="center"/>
        <w:rPr>
          <w:rFonts w:ascii="Open Sans" w:hAnsi="Open Sans" w:eastAsia="Open Sans" w:cs="Open Sans"/>
          <w:b/>
          <w:color w:val="000000"/>
          <w:sz w:val="24"/>
          <w:szCs w:val="24"/>
        </w:rPr>
      </w:pPr>
      <w:r>
        <w:rPr>
          <w:rFonts w:ascii="Open Sans" w:hAnsi="Open Sans" w:eastAsia="Open Sans" w:cs="Open Sans"/>
          <w:b/>
          <w:color w:val="000000"/>
          <w:sz w:val="24"/>
          <w:szCs w:val="24"/>
          <w:rtl w:val="0"/>
        </w:rPr>
        <w:t xml:space="preserve">METHOD </w:t>
      </w:r>
    </w:p>
    <w:p w14:paraId="607D334C">
      <w:pPr>
        <w:shd w:val="clear" w:fill="FFFFFF" w:themeFill="background1"/>
        <w:jc w:val="both"/>
        <w:rPr>
          <w:i w:val="0"/>
          <w:iCs w:val="0"/>
          <w:caps w:val="0"/>
          <w:color w:val="000000" w:themeColor="text1"/>
          <w:spacing w:val="0"/>
          <w:sz w:val="20"/>
          <w:szCs w:val="20"/>
          <w:shd w:val="clear" w:fill="FFFFFF" w:themeFill="background1"/>
          <w14:textFill>
            <w14:solidFill>
              <w14:schemeClr w14:val="tx1"/>
            </w14:solidFill>
          </w14:textFill>
        </w:rPr>
      </w:pPr>
      <w:r>
        <w:rPr>
          <w:i w:val="0"/>
          <w:iCs w:val="0"/>
          <w:caps w:val="0"/>
          <w:color w:val="000000" w:themeColor="text1"/>
          <w:spacing w:val="0"/>
          <w:sz w:val="20"/>
          <w:szCs w:val="20"/>
          <w:bdr w:val="none" w:color="auto" w:sz="0" w:space="0"/>
          <w:shd w:val="clear" w:fill="F8F9FA"/>
          <w:lang w:val="en-US"/>
          <w14:textFill>
            <w14:solidFill>
              <w14:schemeClr w14:val="tx1"/>
            </w14:solidFill>
          </w14:textFill>
        </w:rPr>
        <w:t>T</w:t>
      </w:r>
      <w:r>
        <w:rPr>
          <w:i w:val="0"/>
          <w:iCs w:val="0"/>
          <w:caps w:val="0"/>
          <w:color w:val="000000" w:themeColor="text1"/>
          <w:spacing w:val="0"/>
          <w:sz w:val="20"/>
          <w:szCs w:val="20"/>
          <w:bdr w:val="none" w:color="auto" w:sz="0" w:space="0"/>
          <w:shd w:val="clear" w:fill="FFFFFF" w:themeFill="background1"/>
          <w:lang w:val="en-US"/>
          <w14:textFill>
            <w14:solidFill>
              <w14:schemeClr w14:val="tx1"/>
            </w14:solidFill>
          </w14:textFill>
        </w:rPr>
        <w:t xml:space="preserve">his type of research is descriptive analysis.  The population in this study were 30 employees of the Mercure Hotel, Bengkulu City. The sampling method uses the census method, where part of the population is sampled.  The data collection method in this research uses a quantitative method which is carried out by distributing questionnaires. The statements in the questionnaire for each answer choice are given a score of 1-5, to measure the attitudes, opinions and perceptions given by respondents using a Likert scale.  The data obtained from the questionnaire is quantitative data in the form of scoring. </w:t>
      </w:r>
      <w:r>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t xml:space="preserve"> </w:t>
      </w:r>
      <w:r>
        <w:rPr>
          <w:i w:val="0"/>
          <w:iCs w:val="0"/>
          <w:caps w:val="0"/>
          <w:color w:val="000000" w:themeColor="text1"/>
          <w:spacing w:val="0"/>
          <w:sz w:val="20"/>
          <w:szCs w:val="20"/>
          <w:bdr w:val="none" w:color="auto" w:sz="0" w:space="0"/>
          <w:shd w:val="clear" w:fill="FFFFFF" w:themeFill="background1"/>
          <w:lang w:val="en-US"/>
          <w14:textFill>
            <w14:solidFill>
              <w14:schemeClr w14:val="tx1"/>
            </w14:solidFill>
          </w14:textFill>
        </w:rPr>
        <w:t>The analytical method used is rating scale analysis, namely processing raw data in the form of numbers and then interpreting it in a qualitative sense, so measurements using this rating scale in processing change quantitative data into qualitative, the advantage of the rating scale is that it is more flexible.</w:t>
      </w:r>
    </w:p>
    <w:p w14:paraId="1D8D856F">
      <w:pPr>
        <w:spacing w:line="240" w:lineRule="auto"/>
        <w:jc w:val="both"/>
        <w:rPr>
          <w:rFonts w:ascii="Open Sans" w:hAnsi="Open Sans" w:eastAsia="Open Sans" w:cs="Open Sans"/>
          <w:b/>
          <w:i/>
          <w:color w:val="FF0000"/>
          <w:sz w:val="20"/>
          <w:szCs w:val="20"/>
          <w:rtl w:val="0"/>
        </w:rPr>
      </w:pPr>
    </w:p>
    <w:p w14:paraId="0000002D">
      <w:pPr>
        <w:pBdr>
          <w:top w:val="none" w:color="000000" w:sz="0" w:space="0"/>
          <w:left w:val="none" w:color="000000" w:sz="0" w:space="0"/>
          <w:bottom w:val="none" w:color="000000" w:sz="0" w:space="0"/>
          <w:right w:val="none" w:color="000000" w:sz="0" w:space="0"/>
          <w:between w:val="none" w:color="000000" w:sz="0" w:space="0"/>
        </w:pBdr>
        <w:spacing w:line="240" w:lineRule="auto"/>
        <w:ind w:firstLine="709"/>
        <w:jc w:val="both"/>
        <w:rPr>
          <w:rFonts w:ascii="Cambria" w:hAnsi="Cambria" w:eastAsia="Cambria" w:cs="Cambria"/>
          <w:color w:val="000000"/>
          <w:sz w:val="20"/>
          <w:szCs w:val="20"/>
        </w:rPr>
      </w:pPr>
    </w:p>
    <w:bookmarkEnd w:id="0"/>
    <w:p w14:paraId="0000002E">
      <w:pPr>
        <w:keepNext/>
        <w:pBdr>
          <w:top w:val="none" w:color="000000" w:sz="0" w:space="0"/>
          <w:left w:val="none" w:color="000000" w:sz="0" w:space="0"/>
          <w:bottom w:val="none" w:color="000000" w:sz="0" w:space="0"/>
          <w:right w:val="none" w:color="000000" w:sz="0" w:space="0"/>
          <w:between w:val="none" w:color="000000" w:sz="0" w:space="0"/>
        </w:pBdr>
        <w:jc w:val="center"/>
        <w:rPr>
          <w:rFonts w:ascii="Open Sans" w:hAnsi="Open Sans" w:eastAsia="Open Sans" w:cs="Open Sans"/>
          <w:b/>
          <w:color w:val="000000"/>
          <w:sz w:val="24"/>
          <w:szCs w:val="24"/>
        </w:rPr>
      </w:pPr>
      <w:r>
        <w:rPr>
          <w:rFonts w:ascii="Open Sans" w:hAnsi="Open Sans" w:eastAsia="Open Sans" w:cs="Open Sans"/>
          <w:b/>
          <w:color w:val="000000"/>
          <w:sz w:val="24"/>
          <w:szCs w:val="24"/>
          <w:rtl w:val="0"/>
        </w:rPr>
        <w:t xml:space="preserve">RESULTS AND DISCUSSION </w:t>
      </w:r>
    </w:p>
    <w:p w14:paraId="6CEB52F7">
      <w:pPr>
        <w:pBdr>
          <w:top w:val="none" w:color="000000" w:sz="0" w:space="0"/>
          <w:left w:val="none" w:color="000000" w:sz="0" w:space="0"/>
          <w:bottom w:val="none" w:color="000000" w:sz="0" w:space="0"/>
          <w:right w:val="none" w:color="000000" w:sz="0" w:space="0"/>
          <w:between w:val="none" w:color="000000" w:sz="0" w:space="0"/>
        </w:pBdr>
        <w:ind w:firstLine="709"/>
        <w:jc w:val="both"/>
        <w:rPr>
          <w:i w:val="0"/>
          <w:iCs w:val="0"/>
          <w:caps w:val="0"/>
          <w:color w:val="1F1F1F"/>
          <w:spacing w:val="0"/>
          <w:sz w:val="20"/>
          <w:szCs w:val="20"/>
          <w:bdr w:val="none" w:color="auto" w:sz="0" w:space="0"/>
          <w:shd w:val="clear" w:fill="FFFFFF" w:themeFill="background1"/>
          <w:lang w:val="en-US"/>
        </w:rPr>
      </w:pPr>
    </w:p>
    <w:p w14:paraId="54849025">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firstLine="709"/>
        <w:jc w:val="both"/>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pPr>
      <w:r>
        <w:rPr>
          <w:i w:val="0"/>
          <w:iCs w:val="0"/>
          <w:caps w:val="0"/>
          <w:color w:val="1F1F1F"/>
          <w:spacing w:val="0"/>
          <w:sz w:val="20"/>
          <w:szCs w:val="20"/>
          <w:bdr w:val="none" w:color="auto" w:sz="0" w:space="0"/>
          <w:shd w:val="clear" w:fill="FFFFFF" w:themeFill="background1"/>
          <w:lang w:val="en-US"/>
        </w:rPr>
        <w:t>Hotel Mercure Bengkulu is a subsidiary of the Accor Group which houses several other hotels such as Ibis, Novotel, Pullman and Sofitel. Accor Group was founded by Paul Dubrule and Gerard Pelisson in 1967 in France. Currently, the Accor Group operates 5,100 hotels on an international scale spread across 5 continents in the world (https://all.accor.com/, 2022). In Indonesia alone, Accor Group already operates 129 hotels. Each hotel is operated by a certain company, but remains under the management of Accor (Destryawan, 2022).</w:t>
      </w:r>
      <w:r>
        <w:rPr>
          <w:rFonts w:hint="default"/>
          <w:i w:val="0"/>
          <w:iCs w:val="0"/>
          <w:caps w:val="0"/>
          <w:color w:val="1F1F1F"/>
          <w:spacing w:val="0"/>
          <w:sz w:val="20"/>
          <w:szCs w:val="20"/>
          <w:bdr w:val="none" w:color="auto" w:sz="0" w:space="0"/>
          <w:shd w:val="clear" w:fill="FFFFFF" w:themeFill="background1"/>
          <w:lang w:val="id-ID"/>
        </w:rPr>
        <w:t xml:space="preserve"> </w:t>
      </w:r>
      <w:r>
        <w:rPr>
          <w:i w:val="0"/>
          <w:iCs w:val="0"/>
          <w:caps w:val="0"/>
          <w:color w:val="000000" w:themeColor="text1"/>
          <w:spacing w:val="0"/>
          <w:sz w:val="20"/>
          <w:szCs w:val="20"/>
          <w:bdr w:val="none" w:color="auto" w:sz="0" w:space="0"/>
          <w:shd w:val="clear" w:fill="FFFFFF" w:themeFill="background1"/>
          <w:lang w:val="en-US"/>
          <w14:textFill>
            <w14:solidFill>
              <w14:schemeClr w14:val="tx1"/>
            </w14:solidFill>
          </w14:textFill>
        </w:rPr>
        <w:t>Mercure Bengkulu Hotel is the first 4 star hotel in Bengkulu. The Mercure Hotel started laying the first stone for its construction on Monday 29 January 2018 by Rohidin Mersyah. This hotel was established on December 21 2019. The Mercure Bengkulu Hotel is currently equipped with 240 rooms consisting of superior rooms, delux rooms, executive rooms and suit rooms. meeting rooms, all-day dining restaurant, bar, swimming pool, gym, spa and lounge. Apart from that, the magnificent facilities are a super capacity indoor meeting room which can accommodate 2,000 people. The hotel also provides live music facilities, national and international food menus, gym facilities, swimming pools and shopping malls. This hotel is part of the Accor Hotel Group. Accor hotel is the largest French multinational company, participating with CAC 40 and operating in 105 countries. This hotel is strategically located in the Bengkulu business district. Enjoy your stay at our comfortable hotel. Relax with friends in our restaurants, lounges and bars. Our team at Mercure Bengkulu is ready to serve you. The accommodation serves continental breakfast every morning. The hotel invites guests to the lounge bar to relax with a drink. Offering a wide choice of dishes, Fort Marlborough and the Jamik Mosque are approximately 25 minutes' walk away.</w:t>
      </w:r>
      <w:r>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t xml:space="preserve"> </w:t>
      </w:r>
      <w:r>
        <w:rPr>
          <w:i w:val="0"/>
          <w:iCs w:val="0"/>
          <w:caps w:val="0"/>
          <w:color w:val="000000" w:themeColor="text1"/>
          <w:spacing w:val="0"/>
          <w:sz w:val="20"/>
          <w:szCs w:val="20"/>
          <w:bdr w:val="none" w:color="auto" w:sz="0" w:space="0"/>
          <w:shd w:val="clear" w:fill="FFFFFF" w:themeFill="background1"/>
          <w:lang w:val="en-US"/>
          <w14:textFill>
            <w14:solidFill>
              <w14:schemeClr w14:val="tx1"/>
            </w14:solidFill>
          </w14:textFill>
        </w:rPr>
        <w:t>Mercure Bengkulu Hotel, located 3.5 km from Fort Marlborough, offers a swimming pool. Parking is also available on site.</w:t>
      </w:r>
      <w:r>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t xml:space="preserve"> </w:t>
      </w:r>
    </w:p>
    <w:p w14:paraId="31DD00DB">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firstLine="709"/>
        <w:jc w:val="both"/>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pPr>
      <w:r>
        <w:rPr>
          <w:i w:val="0"/>
          <w:iCs w:val="0"/>
          <w:caps w:val="0"/>
          <w:color w:val="000000" w:themeColor="text1"/>
          <w:spacing w:val="0"/>
          <w:sz w:val="20"/>
          <w:szCs w:val="20"/>
          <w:bdr w:val="none" w:color="auto" w:sz="0" w:space="0"/>
          <w:shd w:val="clear" w:fill="FFFFFF" w:themeFill="background1"/>
          <w:lang w:val="en-US"/>
          <w14:textFill>
            <w14:solidFill>
              <w14:schemeClr w14:val="tx1"/>
            </w14:solidFill>
          </w14:textFill>
        </w:rPr>
        <w:t>The results of distributing questionnaires to 30 employees of the Mercure Hotel, Bengkulu City, 13 of whom were male (43.%) and 17 of them female (57.%), showed that more employees of the Mercure Hotel, Bengkulu City were female than male. Characteristics of Respondents Based on Age 20 years-25 years there were 8 people (27.%), ages 26 years-30 years there were 12 people (40.%), ages 31 years-35 years there were 6 people (20.%), ages 36 years-40 years there were 4 people (13.%), This shows that the most employees at the Mercure Hotel in Bengkulu city were aged 26 years-30 years. Characteristics of Respondents Based on Recent Education at the Mercure Hotel, Bengkulu City, 8 people (27.%), 12 people (40.%), 12 people (40.%) of D3 High School, 10 people of S-1 (33%), this shows that there are still many graduates whose D3 education is the most dominant, especially D.3 Hospitality. Characteristics of Respondents Based on the length of time they have worked at the Mercure Hotel in Bengkulu City, they are &lt; 5 years as many as 23 people (77%), 6-10 years as many as 7 people (23.%), and 11-15 years not yet.  This means that the most dominant employees at the Mercure Hotel in Bengkulu City have worked for less than 5 years, namely 23 people.</w:t>
      </w:r>
      <w:r>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t xml:space="preserve"> </w:t>
      </w:r>
    </w:p>
    <w:p w14:paraId="269E190F">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firstLine="709"/>
        <w:jc w:val="both"/>
        <w:rPr>
          <w:rFonts w:hint="default"/>
          <w:i w:val="0"/>
          <w:iCs w:val="0"/>
          <w:caps w:val="0"/>
          <w:color w:val="1F1F1F"/>
          <w:spacing w:val="0"/>
          <w:sz w:val="20"/>
          <w:szCs w:val="20"/>
          <w:bdr w:val="none" w:color="auto" w:sz="0" w:space="0"/>
          <w:shd w:val="clear" w:fill="FFFFFF" w:themeFill="background1"/>
          <w:lang w:val="id-ID"/>
        </w:rPr>
      </w:pPr>
      <w:r>
        <w:rPr>
          <w:i w:val="0"/>
          <w:iCs w:val="0"/>
          <w:caps w:val="0"/>
          <w:color w:val="1F1F1F"/>
          <w:spacing w:val="0"/>
          <w:sz w:val="20"/>
          <w:szCs w:val="20"/>
          <w:bdr w:val="none" w:color="auto" w:sz="0" w:space="0"/>
          <w:shd w:val="clear" w:fill="FFFFFF" w:themeFill="background1"/>
          <w:lang w:val="en-US"/>
        </w:rPr>
        <w:t>The perception of Mercure Hotel employees regarding motivation factors is 626. The score is in the score interval 513 - 633 with the Agree assessment criteria, meaning that motivation factors are factors that influence the level of work discipline of Mercure Hotel Bengkulu employees. The highest score for respondents' responses regarding motivation factors was the statement "Supervisors always provide work motivation" with a total score of 132. This illustrates that there is a high level of motivation from the support provided by supervisors to Mercure Hotel employees. The lowest score is "Comfortable working environment" with a total score of 120. This is because not all hotel employees think that discipline can be fostered because of a comfortable working environment. Even though the work environment is comfortable, there is a lack of motivation for employees to improve work discipline, so these employees will still not have high work discipline. The motivation factor is a factor that influences the level of work discipline of employees at the Mercure Hotel, because the research results prove that the respondents' assessment of the motivation factor is worth 626 points on a scale of 512 - 633 with the Agree assessment criteria.</w:t>
      </w:r>
      <w:r>
        <w:rPr>
          <w:rFonts w:hint="default"/>
          <w:i w:val="0"/>
          <w:iCs w:val="0"/>
          <w:caps w:val="0"/>
          <w:color w:val="1F1F1F"/>
          <w:spacing w:val="0"/>
          <w:sz w:val="20"/>
          <w:szCs w:val="20"/>
          <w:bdr w:val="none" w:color="auto" w:sz="0" w:space="0"/>
          <w:shd w:val="clear" w:fill="FFFFFF" w:themeFill="background1"/>
          <w:lang w:val="id-ID"/>
        </w:rPr>
        <w:t xml:space="preserve"> </w:t>
      </w:r>
    </w:p>
    <w:p w14:paraId="772CF49C">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firstLine="709"/>
        <w:jc w:val="both"/>
        <w:rPr>
          <w:rFonts w:hint="default"/>
          <w:i w:val="0"/>
          <w:iCs w:val="0"/>
          <w:caps w:val="0"/>
          <w:color w:val="1F1F1F"/>
          <w:spacing w:val="0"/>
          <w:sz w:val="20"/>
          <w:szCs w:val="20"/>
          <w:bdr w:val="none" w:color="auto" w:sz="0" w:space="0"/>
          <w:shd w:val="clear" w:fill="FFFFFF" w:themeFill="background1"/>
          <w:lang w:val="id-ID"/>
        </w:rPr>
      </w:pPr>
      <w:r>
        <w:rPr>
          <w:i w:val="0"/>
          <w:iCs w:val="0"/>
          <w:caps w:val="0"/>
          <w:color w:val="1F1F1F"/>
          <w:spacing w:val="0"/>
          <w:sz w:val="20"/>
          <w:szCs w:val="20"/>
          <w:bdr w:val="none" w:color="auto" w:sz="0" w:space="0"/>
          <w:shd w:val="clear" w:fill="FFFFFF" w:themeFill="background1"/>
          <w:lang w:val="en-US"/>
        </w:rPr>
        <w:t>The perception of Mercure Hotel employees regarding the Education and Training factor is 560, the value is in the score interval 513 - 633 with the Agree assessment criteria, meaning that the Education and Training factor is a factor that influences the level of work discipline of Mercure Hotel Bengkulu employees. The highest score for respondents' responses regarding the Education and Training factor was the statement "There is Training on Work Discipline" with a total score of 134. This illustrates that there is a high level of training and support provided by Management to Mercure Hotel employees. The lowest score is "Training is held on an ongoing basis" with a total score of 100. This is because the training will not always discuss work discipline because there are many more training and education programs that must be carried out. On a continuum, the Education and Training factor is a factor that influences the level of work discipline of employees at the Mercure Hotel, because the research results prove that the respondents' assessment of the Education and Training factor is 560. This value is on a scale of 512 - 633 with the Agree assessment criteria.</w:t>
      </w:r>
      <w:r>
        <w:rPr>
          <w:rFonts w:hint="default"/>
          <w:i w:val="0"/>
          <w:iCs w:val="0"/>
          <w:caps w:val="0"/>
          <w:color w:val="1F1F1F"/>
          <w:spacing w:val="0"/>
          <w:sz w:val="20"/>
          <w:szCs w:val="20"/>
          <w:bdr w:val="none" w:color="auto" w:sz="0" w:space="0"/>
          <w:shd w:val="clear" w:fill="FFFFFF" w:themeFill="background1"/>
          <w:lang w:val="id-ID"/>
        </w:rPr>
        <w:t xml:space="preserve"> </w:t>
      </w:r>
    </w:p>
    <w:p w14:paraId="4A131897">
      <w:pPr>
        <w:pBdr>
          <w:top w:val="none" w:color="000000" w:sz="0" w:space="0"/>
          <w:left w:val="none" w:color="000000" w:sz="0" w:space="0"/>
          <w:bottom w:val="none" w:color="000000" w:sz="0" w:space="0"/>
          <w:right w:val="none" w:color="000000" w:sz="0" w:space="0"/>
          <w:between w:val="none" w:color="000000" w:sz="0" w:space="0"/>
        </w:pBdr>
        <w:shd w:val="clear" w:fill="FFFFFF" w:themeFill="background1"/>
        <w:tabs>
          <w:tab w:val="left" w:pos="400"/>
        </w:tabs>
        <w:ind w:firstLine="709"/>
        <w:jc w:val="both"/>
        <w:rPr>
          <w:i w:val="0"/>
          <w:iCs w:val="0"/>
          <w:caps w:val="0"/>
          <w:color w:val="1F1F1F"/>
          <w:spacing w:val="0"/>
          <w:sz w:val="20"/>
          <w:szCs w:val="20"/>
          <w:bdr w:val="none" w:color="auto" w:sz="0" w:space="0"/>
          <w:shd w:val="clear" w:fill="FFFFFF" w:themeFill="background1"/>
          <w:lang w:val="en-US"/>
        </w:rPr>
      </w:pPr>
      <w:r>
        <w:rPr>
          <w:i w:val="0"/>
          <w:iCs w:val="0"/>
          <w:caps w:val="0"/>
          <w:color w:val="1F1F1F"/>
          <w:spacing w:val="0"/>
          <w:sz w:val="20"/>
          <w:szCs w:val="20"/>
          <w:bdr w:val="none" w:color="auto" w:sz="0" w:space="0"/>
          <w:shd w:val="clear" w:fill="FFFFFF" w:themeFill="background1"/>
          <w:lang w:val="en-US"/>
        </w:rPr>
        <w:t>The perception of Mercure Hotel employees regarding the leadership factor is 664. The score is in the score interval 633 - 750 with the assessment criteria of Strongly Agree, meaning that the Leadership factor is a factor that influences the level of work discipline of Mercure Hotel Bengkulu employees. The highest score for respondents' responses regarding the Leadership factor is the statement "Leaders/Supervisors provide a good example of discipline" with a total score of 138 and Leaders/supervisors give bonuses for those with high discipline, a score of 138. This illustrates that there is a level of leadership that has a high level of responsibility in providing an example to its subordinates who are employees of the Mercure Hotel. The lowest score is "Always obey the rules that have been set" with a total score of 126. This is due to being too rigid in implementing the rules that have been set.</w:t>
      </w:r>
      <w:r>
        <w:rPr>
          <w:rFonts w:hint="default"/>
          <w:i w:val="0"/>
          <w:iCs w:val="0"/>
          <w:caps w:val="0"/>
          <w:color w:val="1F1F1F"/>
          <w:spacing w:val="0"/>
          <w:sz w:val="20"/>
          <w:szCs w:val="20"/>
          <w:bdr w:val="none" w:color="auto" w:sz="0" w:space="0"/>
          <w:shd w:val="clear" w:fill="FFFFFF" w:themeFill="background1"/>
          <w:lang w:val="id-ID"/>
        </w:rPr>
        <w:t xml:space="preserve"> </w:t>
      </w:r>
      <w:r>
        <w:rPr>
          <w:i w:val="0"/>
          <w:iCs w:val="0"/>
          <w:caps w:val="0"/>
          <w:color w:val="1F1F1F"/>
          <w:spacing w:val="0"/>
          <w:sz w:val="20"/>
          <w:szCs w:val="20"/>
          <w:bdr w:val="none" w:color="auto" w:sz="0" w:space="0"/>
          <w:shd w:val="clear" w:fill="FFFFFF" w:themeFill="background1"/>
          <w:lang w:val="en-US"/>
        </w:rPr>
        <w:t>On a continuum, the Leadership factor is the Leadership factor as a factor that influences the level of work discipline of employees at the Mercure Hotel, because the research results prove that the respondents' assessment of the Leadership factor is worth 664, this value is on a scale of 633 - 750 with the Strongly Agree assessment criteria.</w:t>
      </w:r>
    </w:p>
    <w:p w14:paraId="171D5C26">
      <w:pPr>
        <w:pBdr>
          <w:top w:val="none" w:color="000000" w:sz="0" w:space="0"/>
          <w:left w:val="none" w:color="000000" w:sz="0" w:space="0"/>
          <w:bottom w:val="none" w:color="000000" w:sz="0" w:space="0"/>
          <w:right w:val="none" w:color="000000" w:sz="0" w:space="0"/>
          <w:between w:val="none" w:color="000000" w:sz="0" w:space="0"/>
        </w:pBdr>
        <w:shd w:val="clear" w:fill="FFFFFF" w:themeFill="background1"/>
        <w:tabs>
          <w:tab w:val="left" w:pos="400"/>
        </w:tabs>
        <w:ind w:firstLine="709"/>
        <w:jc w:val="both"/>
        <w:rPr>
          <w:i w:val="0"/>
          <w:iCs w:val="0"/>
          <w:caps w:val="0"/>
          <w:color w:val="1F1F1F"/>
          <w:spacing w:val="0"/>
          <w:sz w:val="20"/>
          <w:szCs w:val="20"/>
          <w:shd w:val="clear" w:fill="FFFFFF" w:themeFill="background1"/>
        </w:rPr>
      </w:pPr>
      <w:r>
        <w:rPr>
          <w:rFonts w:hint="default"/>
          <w:i w:val="0"/>
          <w:iCs w:val="0"/>
          <w:caps w:val="0"/>
          <w:color w:val="1F1F1F"/>
          <w:spacing w:val="0"/>
          <w:sz w:val="20"/>
          <w:szCs w:val="20"/>
          <w:bdr w:val="none" w:color="auto" w:sz="0" w:space="0"/>
          <w:shd w:val="clear" w:fill="FFFFFF" w:themeFill="background1"/>
          <w:lang w:val="id-ID"/>
        </w:rPr>
        <w:t xml:space="preserve"> </w:t>
      </w:r>
      <w:r>
        <w:rPr>
          <w:i w:val="0"/>
          <w:iCs w:val="0"/>
          <w:caps w:val="0"/>
          <w:color w:val="1F1F1F"/>
          <w:spacing w:val="0"/>
          <w:sz w:val="20"/>
          <w:szCs w:val="20"/>
          <w:bdr w:val="none" w:color="auto" w:sz="0" w:space="0"/>
          <w:shd w:val="clear" w:fill="FFFFFF" w:themeFill="background1"/>
          <w:lang w:val="en-US"/>
        </w:rPr>
        <w:t>The perception of Mercure Hotel employees regarding the Welfare factor is 643, this value is in the score interval 633 - 750 with the assessment criteria of Strongly Agree, meaning that the Welfare factor is a factor that influences the level of work discipline of Mercure Hotel Bengkulu employees. The highest score for respondents' responses regarding the Welfare factor is the statement "Riwards are given for employee achievements" with a total score of 137. This illustrates that there is attention to employees who excel for Mercure Hotel employees. The lowest score is "There are sports facilities for employees" with a total score of 120. This is because sport is not an encouragement for work discipline. On a continuum, the Welfare factor is a factor that influences the level of work discipline of employees at the Mercure Hotel, because the research results prove that the respondents' assessment of the Welfare factor is 643, this value is on a scale of 633 - 750 with the Strongly Agree assessment criteria.</w:t>
      </w:r>
    </w:p>
    <w:p w14:paraId="5F1BF200">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firstLine="709"/>
        <w:jc w:val="both"/>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pPr>
    </w:p>
    <w:p w14:paraId="519FE18B">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firstLine="709"/>
        <w:jc w:val="both"/>
        <w:rPr>
          <w:i w:val="0"/>
          <w:iCs w:val="0"/>
          <w:caps w:val="0"/>
          <w:color w:val="1F1F1F"/>
          <w:spacing w:val="0"/>
          <w:sz w:val="20"/>
          <w:szCs w:val="20"/>
          <w:bdr w:val="none" w:color="auto" w:sz="0" w:space="0"/>
          <w:shd w:val="clear" w:fill="FFFFFF" w:themeFill="background1"/>
          <w:lang w:val="en-US"/>
        </w:rPr>
      </w:pPr>
    </w:p>
    <w:p w14:paraId="19824FF5">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firstLine="709"/>
        <w:jc w:val="both"/>
        <w:rPr>
          <w:i w:val="0"/>
          <w:iCs w:val="0"/>
          <w:caps w:val="0"/>
          <w:color w:val="1F1F1F"/>
          <w:spacing w:val="0"/>
          <w:sz w:val="20"/>
          <w:szCs w:val="20"/>
          <w:bdr w:val="none" w:color="auto" w:sz="0" w:space="0"/>
          <w:shd w:val="clear" w:fill="FFFFFF" w:themeFill="background1"/>
          <w:lang w:val="en-US"/>
        </w:rPr>
      </w:pPr>
    </w:p>
    <w:p w14:paraId="5868427B">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firstLine="709"/>
        <w:jc w:val="both"/>
        <w:rPr>
          <w:i w:val="0"/>
          <w:iCs w:val="0"/>
          <w:caps w:val="0"/>
          <w:color w:val="1F1F1F"/>
          <w:spacing w:val="0"/>
          <w:sz w:val="20"/>
          <w:szCs w:val="20"/>
          <w:bdr w:val="none" w:color="auto" w:sz="0" w:space="0"/>
          <w:shd w:val="clear" w:fill="FFFFFF" w:themeFill="background1"/>
          <w:lang w:val="en-US"/>
        </w:rPr>
      </w:pPr>
    </w:p>
    <w:p w14:paraId="08DF7AE3">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firstLine="709"/>
        <w:jc w:val="both"/>
        <w:rPr>
          <w:i w:val="0"/>
          <w:iCs w:val="0"/>
          <w:caps w:val="0"/>
          <w:color w:val="1F1F1F"/>
          <w:spacing w:val="0"/>
          <w:sz w:val="20"/>
          <w:szCs w:val="20"/>
          <w:bdr w:val="none" w:color="auto" w:sz="0" w:space="0"/>
          <w:shd w:val="clear" w:fill="FFFFFF" w:themeFill="background1"/>
          <w:lang w:val="en-US"/>
        </w:rPr>
      </w:pPr>
    </w:p>
    <w:p w14:paraId="30A5234E">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firstLine="709"/>
        <w:jc w:val="both"/>
        <w:rPr>
          <w:i w:val="0"/>
          <w:iCs w:val="0"/>
          <w:caps w:val="0"/>
          <w:color w:val="1F1F1F"/>
          <w:spacing w:val="0"/>
          <w:sz w:val="20"/>
          <w:szCs w:val="20"/>
          <w:bdr w:val="none" w:color="auto" w:sz="0" w:space="0"/>
          <w:shd w:val="clear" w:fill="FFFFFF" w:themeFill="background1"/>
          <w:lang w:val="en-US"/>
        </w:rPr>
      </w:pPr>
      <w:r>
        <w:rPr>
          <w:i w:val="0"/>
          <w:iCs w:val="0"/>
          <w:caps w:val="0"/>
          <w:color w:val="1F1F1F"/>
          <w:spacing w:val="0"/>
          <w:sz w:val="20"/>
          <w:szCs w:val="20"/>
          <w:bdr w:val="none" w:color="auto" w:sz="0" w:space="0"/>
          <w:shd w:val="clear" w:fill="FFFFFF" w:themeFill="background1"/>
          <w:lang w:val="en-US"/>
        </w:rPr>
        <w:t>The results of research on factors that influence employee work discipline at the Mercure Hotel, Bengkulu City with indicators of Motivation, Education and Training, Leadership and Welfare, mean the average value of respondents' responses to factors that influence employee work discipline, among others.</w:t>
      </w:r>
      <w:r>
        <w:rPr>
          <w:rFonts w:hint="default"/>
          <w:i w:val="0"/>
          <w:iCs w:val="0"/>
          <w:caps w:val="0"/>
          <w:color w:val="1F1F1F"/>
          <w:spacing w:val="0"/>
          <w:sz w:val="20"/>
          <w:szCs w:val="20"/>
          <w:bdr w:val="none" w:color="auto" w:sz="0" w:space="0"/>
          <w:shd w:val="clear" w:fill="FFFFFF" w:themeFill="background1"/>
          <w:lang w:val="id-ID"/>
        </w:rPr>
        <w:t xml:space="preserve"> </w:t>
      </w:r>
    </w:p>
    <w:p w14:paraId="50C62DD9">
      <w:pPr>
        <w:pBdr>
          <w:top w:val="none" w:color="000000" w:sz="0" w:space="0"/>
          <w:left w:val="none" w:color="000000" w:sz="0" w:space="0"/>
          <w:bottom w:val="none" w:color="000000" w:sz="0" w:space="0"/>
          <w:right w:val="none" w:color="000000" w:sz="0" w:space="0"/>
          <w:between w:val="none" w:color="000000" w:sz="0" w:space="0"/>
        </w:pBdr>
        <w:shd w:val="clear" w:fill="FFFFFF" w:themeFill="background1"/>
        <w:jc w:val="both"/>
        <w:rPr>
          <w:i w:val="0"/>
          <w:iCs w:val="0"/>
          <w:caps w:val="0"/>
          <w:color w:val="1F1F1F"/>
          <w:spacing w:val="0"/>
          <w:sz w:val="20"/>
          <w:szCs w:val="20"/>
          <w:bdr w:val="none" w:color="auto" w:sz="0" w:space="0"/>
          <w:shd w:val="clear" w:fill="FFFFFF" w:themeFill="background1"/>
          <w:lang w:val="en-US"/>
        </w:rPr>
      </w:pPr>
    </w:p>
    <w:p w14:paraId="7C86D1A0">
      <w:pPr>
        <w:pBdr>
          <w:top w:val="none" w:color="000000" w:sz="0" w:space="0"/>
          <w:left w:val="none" w:color="000000" w:sz="0" w:space="0"/>
          <w:bottom w:val="none" w:color="000000" w:sz="0" w:space="0"/>
          <w:right w:val="none" w:color="000000" w:sz="0" w:space="0"/>
          <w:between w:val="none" w:color="000000" w:sz="0" w:space="0"/>
        </w:pBdr>
        <w:shd w:val="clear" w:fill="FFFFFF" w:themeFill="background1"/>
        <w:ind w:left="800" w:leftChars="0" w:hanging="800" w:hangingChars="400"/>
        <w:jc w:val="both"/>
        <w:rPr>
          <w:b/>
          <w:bCs/>
          <w:i w:val="0"/>
          <w:iCs w:val="0"/>
          <w:caps w:val="0"/>
          <w:color w:val="1F1F1F"/>
          <w:spacing w:val="0"/>
          <w:sz w:val="20"/>
          <w:szCs w:val="20"/>
          <w:shd w:val="clear" w:fill="FFFFFF" w:themeFill="background1"/>
        </w:rPr>
      </w:pPr>
      <w:r>
        <w:rPr>
          <w:rFonts w:hint="default"/>
          <w:b/>
          <w:bCs/>
          <w:i w:val="0"/>
          <w:iCs w:val="0"/>
          <w:caps w:val="0"/>
          <w:color w:val="1F1F1F"/>
          <w:spacing w:val="0"/>
          <w:sz w:val="20"/>
          <w:szCs w:val="20"/>
          <w:bdr w:val="none" w:color="auto" w:sz="0" w:space="0"/>
          <w:shd w:val="clear" w:fill="FFFFFF" w:themeFill="background1"/>
          <w:lang w:val="id-ID"/>
        </w:rPr>
        <w:t xml:space="preserve">Table 1 . </w:t>
      </w:r>
      <w:r>
        <w:rPr>
          <w:b/>
          <w:bCs/>
          <w:i w:val="0"/>
          <w:iCs w:val="0"/>
          <w:caps w:val="0"/>
          <w:color w:val="1F1F1F"/>
          <w:spacing w:val="0"/>
          <w:sz w:val="20"/>
          <w:szCs w:val="20"/>
          <w:shd w:val="clear" w:fill="FFFFFF" w:themeFill="background1"/>
          <w:lang w:val="en-US"/>
        </w:rPr>
        <w:t xml:space="preserve">The results of the summary of the total score rating of respondents' responses to the factors that influence the work discipline of Mercure Hotel Bengkulu </w:t>
      </w:r>
      <w:r>
        <w:rPr>
          <w:rFonts w:hint="default"/>
          <w:b/>
          <w:bCs/>
          <w:i w:val="0"/>
          <w:iCs w:val="0"/>
          <w:caps w:val="0"/>
          <w:color w:val="1F1F1F"/>
          <w:spacing w:val="0"/>
          <w:sz w:val="20"/>
          <w:szCs w:val="20"/>
          <w:shd w:val="clear" w:fill="FFFFFF" w:themeFill="background1"/>
          <w:lang w:val="id-ID"/>
        </w:rPr>
        <w:t xml:space="preserve">City </w:t>
      </w:r>
      <w:r>
        <w:rPr>
          <w:b/>
          <w:bCs/>
          <w:i w:val="0"/>
          <w:iCs w:val="0"/>
          <w:caps w:val="0"/>
          <w:color w:val="1F1F1F"/>
          <w:spacing w:val="0"/>
          <w:sz w:val="20"/>
          <w:szCs w:val="20"/>
          <w:shd w:val="clear" w:fill="FFFFFF" w:themeFill="background1"/>
          <w:lang w:val="en-US"/>
        </w:rPr>
        <w:t>employees</w:t>
      </w:r>
    </w:p>
    <w:tbl>
      <w:tblPr>
        <w:tblStyle w:val="16"/>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0"/>
        <w:gridCol w:w="2750"/>
        <w:gridCol w:w="2560"/>
      </w:tblGrid>
      <w:tr w14:paraId="49FC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Borders>
              <w:top w:val="nil"/>
              <w:left w:val="nil"/>
              <w:bottom w:val="dotted" w:color="auto" w:sz="4" w:space="0"/>
              <w:right w:val="nil"/>
            </w:tcBorders>
            <w:shd w:val="clear" w:color="auto" w:fill="C7DAF1" w:themeFill="text2" w:themeFillTint="32"/>
          </w:tcPr>
          <w:p w14:paraId="22CA7727">
            <w:pPr>
              <w:numPr>
                <w:ilvl w:val="0"/>
                <w:numId w:val="0"/>
              </w:numPr>
              <w:spacing w:line="240" w:lineRule="auto"/>
              <w:jc w:val="center"/>
              <w:rPr>
                <w:rFonts w:hint="default"/>
                <w:b/>
                <w:bCs/>
                <w:vertAlign w:val="baseline"/>
                <w:lang w:val="id-ID"/>
              </w:rPr>
            </w:pPr>
            <w:r>
              <w:rPr>
                <w:rFonts w:hint="default"/>
                <w:b/>
                <w:bCs/>
                <w:vertAlign w:val="baseline"/>
                <w:lang w:val="id-ID"/>
              </w:rPr>
              <w:t>Indicator work discipline</w:t>
            </w:r>
          </w:p>
        </w:tc>
        <w:tc>
          <w:tcPr>
            <w:tcW w:w="2750" w:type="dxa"/>
            <w:tcBorders>
              <w:top w:val="nil"/>
              <w:left w:val="nil"/>
              <w:bottom w:val="dotted" w:color="auto" w:sz="4" w:space="0"/>
              <w:right w:val="nil"/>
            </w:tcBorders>
            <w:shd w:val="clear" w:color="auto" w:fill="C7DAF1" w:themeFill="text2" w:themeFillTint="32"/>
          </w:tcPr>
          <w:p w14:paraId="7D47EC4D">
            <w:pPr>
              <w:numPr>
                <w:ilvl w:val="0"/>
                <w:numId w:val="0"/>
              </w:numPr>
              <w:spacing w:line="240" w:lineRule="auto"/>
              <w:jc w:val="center"/>
              <w:rPr>
                <w:rFonts w:hint="default"/>
                <w:b/>
                <w:bCs/>
                <w:vertAlign w:val="baseline"/>
                <w:lang w:val="id-ID"/>
              </w:rPr>
            </w:pPr>
            <w:r>
              <w:rPr>
                <w:rFonts w:hint="default"/>
                <w:b/>
                <w:bCs/>
                <w:vertAlign w:val="baseline"/>
                <w:lang w:val="id-ID"/>
              </w:rPr>
              <w:t xml:space="preserve"> Scor</w:t>
            </w:r>
          </w:p>
        </w:tc>
        <w:tc>
          <w:tcPr>
            <w:tcW w:w="2560" w:type="dxa"/>
            <w:tcBorders>
              <w:top w:val="nil"/>
              <w:left w:val="nil"/>
              <w:bottom w:val="dotted" w:color="auto" w:sz="4" w:space="0"/>
              <w:right w:val="nil"/>
            </w:tcBorders>
            <w:shd w:val="clear" w:color="auto" w:fill="C7DAF1" w:themeFill="text2" w:themeFillTint="32"/>
          </w:tcPr>
          <w:p w14:paraId="52F93A4A">
            <w:pPr>
              <w:numPr>
                <w:ilvl w:val="0"/>
                <w:numId w:val="0"/>
              </w:numPr>
              <w:spacing w:line="240" w:lineRule="auto"/>
              <w:jc w:val="center"/>
              <w:rPr>
                <w:rFonts w:hint="default"/>
                <w:b/>
                <w:bCs/>
                <w:vertAlign w:val="baseline"/>
                <w:lang w:val="id-ID"/>
              </w:rPr>
            </w:pPr>
            <w:r>
              <w:rPr>
                <w:rFonts w:hint="default"/>
                <w:b/>
                <w:bCs/>
                <w:vertAlign w:val="baseline"/>
                <w:lang w:val="id-ID"/>
              </w:rPr>
              <w:t>Criteria</w:t>
            </w:r>
          </w:p>
        </w:tc>
      </w:tr>
      <w:tr w14:paraId="5821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Borders>
              <w:top w:val="dotted" w:color="auto" w:sz="4" w:space="0"/>
              <w:left w:val="nil"/>
              <w:bottom w:val="nil"/>
              <w:right w:val="nil"/>
            </w:tcBorders>
          </w:tcPr>
          <w:p w14:paraId="5CBD4B0D">
            <w:pPr>
              <w:numPr>
                <w:ilvl w:val="0"/>
                <w:numId w:val="0"/>
              </w:numPr>
              <w:spacing w:line="240" w:lineRule="auto"/>
              <w:jc w:val="both"/>
              <w:rPr>
                <w:rFonts w:hint="default"/>
                <w:b w:val="0"/>
                <w:bCs w:val="0"/>
                <w:vertAlign w:val="baseline"/>
                <w:lang w:val="id-ID"/>
              </w:rPr>
            </w:pPr>
            <w:r>
              <w:rPr>
                <w:rFonts w:hint="default"/>
                <w:b w:val="0"/>
                <w:bCs w:val="0"/>
                <w:vertAlign w:val="baseline"/>
                <w:lang w:val="id-ID"/>
              </w:rPr>
              <w:t>Motivation</w:t>
            </w:r>
          </w:p>
        </w:tc>
        <w:tc>
          <w:tcPr>
            <w:tcW w:w="2750" w:type="dxa"/>
            <w:tcBorders>
              <w:top w:val="dotted" w:color="auto" w:sz="4" w:space="0"/>
              <w:left w:val="nil"/>
              <w:bottom w:val="nil"/>
              <w:right w:val="nil"/>
            </w:tcBorders>
            <w:vAlign w:val="top"/>
          </w:tcPr>
          <w:p w14:paraId="3184AA37">
            <w:pPr>
              <w:numPr>
                <w:ilvl w:val="0"/>
                <w:numId w:val="0"/>
              </w:numPr>
              <w:spacing w:line="240" w:lineRule="auto"/>
              <w:ind w:left="0" w:leftChars="0" w:firstLine="0" w:firstLineChars="0"/>
              <w:jc w:val="center"/>
              <w:rPr>
                <w:rFonts w:hint="default"/>
                <w:b w:val="0"/>
                <w:bCs w:val="0"/>
                <w:vertAlign w:val="baseline"/>
                <w:lang w:val="id-ID"/>
              </w:rPr>
            </w:pPr>
            <w:r>
              <w:rPr>
                <w:rFonts w:hint="default"/>
                <w:b w:val="0"/>
                <w:bCs w:val="0"/>
                <w:vertAlign w:val="baseline"/>
                <w:lang w:val="id-ID"/>
              </w:rPr>
              <w:t>664</w:t>
            </w:r>
          </w:p>
        </w:tc>
        <w:tc>
          <w:tcPr>
            <w:tcW w:w="2560" w:type="dxa"/>
            <w:tcBorders>
              <w:top w:val="dotted" w:color="auto" w:sz="4" w:space="0"/>
              <w:left w:val="nil"/>
              <w:bottom w:val="nil"/>
              <w:right w:val="nil"/>
            </w:tcBorders>
            <w:vAlign w:val="top"/>
          </w:tcPr>
          <w:p w14:paraId="0705000E">
            <w:pPr>
              <w:numPr>
                <w:ilvl w:val="0"/>
                <w:numId w:val="0"/>
              </w:numPr>
              <w:spacing w:line="240" w:lineRule="auto"/>
              <w:ind w:left="0" w:leftChars="0" w:firstLine="0" w:firstLineChars="0"/>
              <w:jc w:val="both"/>
              <w:rPr>
                <w:rFonts w:hint="default"/>
                <w:b w:val="0"/>
                <w:bCs w:val="0"/>
                <w:vertAlign w:val="baseline"/>
                <w:lang w:val="id-ID"/>
              </w:rPr>
            </w:pPr>
            <w:r>
              <w:rPr>
                <w:rFonts w:hint="default"/>
                <w:b w:val="0"/>
                <w:bCs w:val="0"/>
                <w:vertAlign w:val="baseline"/>
                <w:lang w:val="id-ID"/>
              </w:rPr>
              <w:t>Don’t Agree</w:t>
            </w:r>
          </w:p>
        </w:tc>
      </w:tr>
      <w:tr w14:paraId="3C36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Borders>
              <w:top w:val="nil"/>
              <w:left w:val="nil"/>
              <w:bottom w:val="nil"/>
              <w:right w:val="nil"/>
            </w:tcBorders>
          </w:tcPr>
          <w:p w14:paraId="68619851">
            <w:pPr>
              <w:numPr>
                <w:ilvl w:val="0"/>
                <w:numId w:val="0"/>
              </w:numPr>
              <w:spacing w:line="240" w:lineRule="auto"/>
              <w:jc w:val="both"/>
              <w:rPr>
                <w:rFonts w:hint="default"/>
                <w:b w:val="0"/>
                <w:bCs w:val="0"/>
                <w:vertAlign w:val="baseline"/>
                <w:lang w:val="id-ID"/>
              </w:rPr>
            </w:pPr>
            <w:r>
              <w:rPr>
                <w:rFonts w:hint="default"/>
                <w:b w:val="0"/>
                <w:bCs w:val="0"/>
                <w:vertAlign w:val="baseline"/>
                <w:lang w:val="id-ID"/>
              </w:rPr>
              <w:t>Education and training</w:t>
            </w:r>
          </w:p>
        </w:tc>
        <w:tc>
          <w:tcPr>
            <w:tcW w:w="2750" w:type="dxa"/>
            <w:tcBorders>
              <w:top w:val="nil"/>
              <w:left w:val="nil"/>
              <w:bottom w:val="nil"/>
              <w:right w:val="nil"/>
            </w:tcBorders>
            <w:vAlign w:val="top"/>
          </w:tcPr>
          <w:p w14:paraId="36BB9841">
            <w:pPr>
              <w:numPr>
                <w:ilvl w:val="0"/>
                <w:numId w:val="0"/>
              </w:numPr>
              <w:spacing w:line="240" w:lineRule="auto"/>
              <w:ind w:left="0" w:leftChars="0" w:firstLine="0" w:firstLineChars="0"/>
              <w:jc w:val="center"/>
              <w:rPr>
                <w:rFonts w:hint="default"/>
                <w:b w:val="0"/>
                <w:bCs w:val="0"/>
                <w:vertAlign w:val="baseline"/>
                <w:lang w:val="id-ID"/>
              </w:rPr>
            </w:pPr>
            <w:r>
              <w:rPr>
                <w:rFonts w:hint="default"/>
                <w:b w:val="0"/>
                <w:bCs w:val="0"/>
                <w:vertAlign w:val="baseline"/>
                <w:lang w:val="id-ID"/>
              </w:rPr>
              <w:t>643</w:t>
            </w:r>
          </w:p>
        </w:tc>
        <w:tc>
          <w:tcPr>
            <w:tcW w:w="2560" w:type="dxa"/>
            <w:tcBorders>
              <w:top w:val="nil"/>
              <w:left w:val="nil"/>
              <w:bottom w:val="nil"/>
              <w:right w:val="nil"/>
            </w:tcBorders>
            <w:vAlign w:val="top"/>
          </w:tcPr>
          <w:p w14:paraId="02EE9A0D">
            <w:pPr>
              <w:numPr>
                <w:ilvl w:val="0"/>
                <w:numId w:val="0"/>
              </w:numPr>
              <w:spacing w:line="240" w:lineRule="auto"/>
              <w:ind w:left="0" w:leftChars="0" w:firstLine="0" w:firstLineChars="0"/>
              <w:jc w:val="both"/>
              <w:rPr>
                <w:rFonts w:hint="default"/>
                <w:b w:val="0"/>
                <w:bCs w:val="0"/>
                <w:vertAlign w:val="baseline"/>
                <w:lang w:val="id-ID"/>
              </w:rPr>
            </w:pPr>
            <w:r>
              <w:rPr>
                <w:rFonts w:hint="default"/>
                <w:b w:val="0"/>
                <w:bCs w:val="0"/>
                <w:vertAlign w:val="baseline"/>
                <w:lang w:val="id-ID"/>
              </w:rPr>
              <w:t>Don’t Agree</w:t>
            </w:r>
          </w:p>
        </w:tc>
      </w:tr>
      <w:tr w14:paraId="7449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Borders>
              <w:top w:val="nil"/>
              <w:left w:val="nil"/>
              <w:bottom w:val="nil"/>
              <w:right w:val="nil"/>
            </w:tcBorders>
          </w:tcPr>
          <w:p w14:paraId="1188AAA3">
            <w:pPr>
              <w:numPr>
                <w:ilvl w:val="0"/>
                <w:numId w:val="0"/>
              </w:numPr>
              <w:spacing w:line="240" w:lineRule="auto"/>
              <w:jc w:val="both"/>
              <w:rPr>
                <w:rFonts w:hint="default"/>
                <w:b w:val="0"/>
                <w:bCs w:val="0"/>
                <w:vertAlign w:val="baseline"/>
                <w:lang w:val="id-ID"/>
              </w:rPr>
            </w:pPr>
            <w:r>
              <w:rPr>
                <w:rFonts w:hint="default"/>
                <w:b w:val="0"/>
                <w:bCs w:val="0"/>
                <w:vertAlign w:val="baseline"/>
                <w:lang w:val="id-ID"/>
              </w:rPr>
              <w:t>Leadership</w:t>
            </w:r>
          </w:p>
        </w:tc>
        <w:tc>
          <w:tcPr>
            <w:tcW w:w="2750" w:type="dxa"/>
            <w:tcBorders>
              <w:top w:val="nil"/>
              <w:left w:val="nil"/>
              <w:bottom w:val="nil"/>
              <w:right w:val="nil"/>
            </w:tcBorders>
            <w:vAlign w:val="top"/>
          </w:tcPr>
          <w:p w14:paraId="5F40015E">
            <w:pPr>
              <w:numPr>
                <w:ilvl w:val="0"/>
                <w:numId w:val="0"/>
              </w:numPr>
              <w:spacing w:line="240" w:lineRule="auto"/>
              <w:ind w:left="0" w:leftChars="0" w:firstLine="0" w:firstLineChars="0"/>
              <w:jc w:val="center"/>
              <w:rPr>
                <w:rFonts w:hint="default"/>
                <w:b w:val="0"/>
                <w:bCs w:val="0"/>
                <w:vertAlign w:val="baseline"/>
                <w:lang w:val="id-ID"/>
              </w:rPr>
            </w:pPr>
            <w:r>
              <w:rPr>
                <w:rFonts w:hint="default"/>
                <w:b w:val="0"/>
                <w:bCs w:val="0"/>
                <w:vertAlign w:val="baseline"/>
                <w:lang w:val="id-ID"/>
              </w:rPr>
              <w:t>626</w:t>
            </w:r>
          </w:p>
        </w:tc>
        <w:tc>
          <w:tcPr>
            <w:tcW w:w="2560" w:type="dxa"/>
            <w:tcBorders>
              <w:top w:val="nil"/>
              <w:left w:val="nil"/>
              <w:bottom w:val="nil"/>
              <w:right w:val="nil"/>
            </w:tcBorders>
            <w:vAlign w:val="top"/>
          </w:tcPr>
          <w:p w14:paraId="3DC792C4">
            <w:pPr>
              <w:numPr>
                <w:ilvl w:val="0"/>
                <w:numId w:val="0"/>
              </w:numPr>
              <w:spacing w:line="240" w:lineRule="auto"/>
              <w:ind w:left="0" w:leftChars="0" w:firstLine="0" w:firstLineChars="0"/>
              <w:jc w:val="both"/>
              <w:rPr>
                <w:rFonts w:hint="default"/>
                <w:b w:val="0"/>
                <w:bCs w:val="0"/>
                <w:vertAlign w:val="baseline"/>
                <w:lang w:val="id-ID"/>
              </w:rPr>
            </w:pPr>
            <w:r>
              <w:rPr>
                <w:rFonts w:hint="default"/>
                <w:b w:val="0"/>
                <w:bCs w:val="0"/>
                <w:vertAlign w:val="baseline"/>
                <w:lang w:val="id-ID"/>
              </w:rPr>
              <w:t>Agree</w:t>
            </w:r>
          </w:p>
        </w:tc>
      </w:tr>
      <w:tr w14:paraId="1044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Borders>
              <w:top w:val="nil"/>
              <w:left w:val="nil"/>
              <w:bottom w:val="nil"/>
              <w:right w:val="nil"/>
            </w:tcBorders>
          </w:tcPr>
          <w:p w14:paraId="4DC71DC0">
            <w:pPr>
              <w:numPr>
                <w:ilvl w:val="0"/>
                <w:numId w:val="0"/>
              </w:numPr>
              <w:spacing w:line="240" w:lineRule="auto"/>
              <w:jc w:val="both"/>
              <w:rPr>
                <w:rFonts w:hint="default"/>
                <w:b w:val="0"/>
                <w:bCs w:val="0"/>
                <w:vertAlign w:val="baseline"/>
                <w:lang w:val="id-ID"/>
              </w:rPr>
            </w:pPr>
            <w:r>
              <w:rPr>
                <w:rFonts w:hint="default"/>
                <w:b w:val="0"/>
                <w:bCs w:val="0"/>
                <w:vertAlign w:val="baseline"/>
                <w:lang w:val="id-ID"/>
              </w:rPr>
              <w:t>Welfare</w:t>
            </w:r>
          </w:p>
        </w:tc>
        <w:tc>
          <w:tcPr>
            <w:tcW w:w="2750" w:type="dxa"/>
            <w:tcBorders>
              <w:top w:val="nil"/>
              <w:left w:val="nil"/>
              <w:bottom w:val="nil"/>
              <w:right w:val="nil"/>
            </w:tcBorders>
            <w:vAlign w:val="top"/>
          </w:tcPr>
          <w:p w14:paraId="6A3C1EED">
            <w:pPr>
              <w:numPr>
                <w:ilvl w:val="0"/>
                <w:numId w:val="0"/>
              </w:numPr>
              <w:spacing w:line="240" w:lineRule="auto"/>
              <w:ind w:left="0" w:leftChars="0" w:firstLine="0" w:firstLineChars="0"/>
              <w:jc w:val="center"/>
              <w:rPr>
                <w:rFonts w:hint="default"/>
                <w:b w:val="0"/>
                <w:bCs w:val="0"/>
                <w:vertAlign w:val="baseline"/>
                <w:lang w:val="id-ID"/>
              </w:rPr>
            </w:pPr>
            <w:r>
              <w:rPr>
                <w:rFonts w:hint="default"/>
                <w:b w:val="0"/>
                <w:bCs w:val="0"/>
                <w:vertAlign w:val="baseline"/>
                <w:lang w:val="id-ID"/>
              </w:rPr>
              <w:t>560</w:t>
            </w:r>
          </w:p>
        </w:tc>
        <w:tc>
          <w:tcPr>
            <w:tcW w:w="2560" w:type="dxa"/>
            <w:tcBorders>
              <w:top w:val="nil"/>
              <w:left w:val="nil"/>
              <w:bottom w:val="nil"/>
              <w:right w:val="nil"/>
            </w:tcBorders>
            <w:vAlign w:val="top"/>
          </w:tcPr>
          <w:p w14:paraId="52DFF615">
            <w:pPr>
              <w:numPr>
                <w:ilvl w:val="0"/>
                <w:numId w:val="0"/>
              </w:numPr>
              <w:spacing w:line="240" w:lineRule="auto"/>
              <w:ind w:left="0" w:leftChars="0" w:firstLine="0" w:firstLineChars="0"/>
              <w:jc w:val="both"/>
              <w:rPr>
                <w:rFonts w:hint="default"/>
                <w:b w:val="0"/>
                <w:bCs w:val="0"/>
                <w:vertAlign w:val="baseline"/>
                <w:lang w:val="id-ID"/>
              </w:rPr>
            </w:pPr>
            <w:r>
              <w:rPr>
                <w:rFonts w:hint="default"/>
                <w:b w:val="0"/>
                <w:bCs w:val="0"/>
                <w:vertAlign w:val="baseline"/>
                <w:lang w:val="id-ID"/>
              </w:rPr>
              <w:t>Agree</w:t>
            </w:r>
          </w:p>
        </w:tc>
      </w:tr>
      <w:tr w14:paraId="6342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0" w:type="dxa"/>
            <w:tcBorders>
              <w:top w:val="nil"/>
              <w:left w:val="nil"/>
              <w:bottom w:val="nil"/>
              <w:right w:val="nil"/>
            </w:tcBorders>
          </w:tcPr>
          <w:p w14:paraId="43350DA1">
            <w:pPr>
              <w:numPr>
                <w:ilvl w:val="0"/>
                <w:numId w:val="0"/>
              </w:numPr>
              <w:spacing w:line="240" w:lineRule="auto"/>
              <w:jc w:val="both"/>
              <w:rPr>
                <w:rFonts w:hint="default"/>
                <w:b w:val="0"/>
                <w:bCs w:val="0"/>
                <w:vertAlign w:val="baseline"/>
                <w:lang w:val="id-ID"/>
              </w:rPr>
            </w:pPr>
            <w:r>
              <w:rPr>
                <w:rFonts w:hint="default"/>
                <w:b w:val="0"/>
                <w:bCs w:val="0"/>
                <w:vertAlign w:val="baseline"/>
                <w:lang w:val="id-ID"/>
              </w:rPr>
              <w:t>Average Scor</w:t>
            </w:r>
          </w:p>
        </w:tc>
        <w:tc>
          <w:tcPr>
            <w:tcW w:w="2750" w:type="dxa"/>
            <w:tcBorders>
              <w:top w:val="nil"/>
              <w:left w:val="nil"/>
              <w:bottom w:val="nil"/>
              <w:right w:val="nil"/>
            </w:tcBorders>
            <w:vAlign w:val="top"/>
          </w:tcPr>
          <w:p w14:paraId="1A63E37A">
            <w:pPr>
              <w:numPr>
                <w:ilvl w:val="0"/>
                <w:numId w:val="0"/>
              </w:numPr>
              <w:spacing w:line="240" w:lineRule="auto"/>
              <w:ind w:left="0" w:leftChars="0" w:firstLine="0" w:firstLineChars="0"/>
              <w:jc w:val="center"/>
              <w:rPr>
                <w:rFonts w:hint="default"/>
                <w:b w:val="0"/>
                <w:bCs w:val="0"/>
                <w:vertAlign w:val="baseline"/>
                <w:lang w:val="id-ID"/>
              </w:rPr>
            </w:pPr>
            <w:r>
              <w:rPr>
                <w:rFonts w:hint="default"/>
                <w:b w:val="0"/>
                <w:bCs w:val="0"/>
                <w:vertAlign w:val="baseline"/>
                <w:lang w:val="id-ID"/>
              </w:rPr>
              <w:t>623</w:t>
            </w:r>
          </w:p>
        </w:tc>
        <w:tc>
          <w:tcPr>
            <w:tcW w:w="2560" w:type="dxa"/>
            <w:tcBorders>
              <w:top w:val="nil"/>
              <w:left w:val="nil"/>
              <w:bottom w:val="nil"/>
              <w:right w:val="nil"/>
            </w:tcBorders>
            <w:vAlign w:val="top"/>
          </w:tcPr>
          <w:p w14:paraId="6F1CFD47">
            <w:pPr>
              <w:numPr>
                <w:ilvl w:val="0"/>
                <w:numId w:val="0"/>
              </w:numPr>
              <w:spacing w:line="240" w:lineRule="auto"/>
              <w:ind w:left="0" w:leftChars="0" w:firstLine="0" w:firstLineChars="0"/>
              <w:jc w:val="both"/>
              <w:rPr>
                <w:rFonts w:hint="default"/>
                <w:b w:val="0"/>
                <w:bCs w:val="0"/>
                <w:vertAlign w:val="baseline"/>
                <w:lang w:val="id-ID"/>
              </w:rPr>
            </w:pPr>
            <w:r>
              <w:rPr>
                <w:rFonts w:hint="default"/>
                <w:b w:val="0"/>
                <w:bCs w:val="0"/>
                <w:vertAlign w:val="baseline"/>
                <w:lang w:val="id-ID"/>
              </w:rPr>
              <w:t>Agree</w:t>
            </w:r>
          </w:p>
        </w:tc>
      </w:tr>
    </w:tbl>
    <w:p w14:paraId="37DBFD98">
      <w:pPr>
        <w:pBdr>
          <w:top w:val="none" w:color="000000" w:sz="0" w:space="0"/>
          <w:left w:val="none" w:color="000000" w:sz="0" w:space="0"/>
          <w:bottom w:val="none" w:color="000000" w:sz="0" w:space="0"/>
          <w:right w:val="none" w:color="000000" w:sz="0" w:space="0"/>
          <w:between w:val="none" w:color="000000" w:sz="0" w:space="0"/>
        </w:pBdr>
        <w:shd w:val="clear" w:fill="FFFFFF" w:themeFill="background1"/>
        <w:jc w:val="both"/>
        <w:rPr>
          <w:rFonts w:hint="default"/>
          <w:i w:val="0"/>
          <w:iCs w:val="0"/>
          <w:caps w:val="0"/>
          <w:color w:val="1F1F1F"/>
          <w:spacing w:val="0"/>
          <w:sz w:val="20"/>
          <w:szCs w:val="20"/>
          <w:bdr w:val="none" w:color="auto" w:sz="0" w:space="0"/>
          <w:shd w:val="clear" w:fill="FFFFFF" w:themeFill="background1"/>
          <w:lang w:val="id-ID"/>
        </w:rPr>
      </w:pPr>
    </w:p>
    <w:p w14:paraId="5CD44598">
      <w:pPr>
        <w:pBdr>
          <w:top w:val="none" w:color="000000" w:sz="0" w:space="0"/>
          <w:left w:val="none" w:color="000000" w:sz="0" w:space="0"/>
          <w:bottom w:val="none" w:color="000000" w:sz="0" w:space="0"/>
          <w:right w:val="none" w:color="000000" w:sz="0" w:space="0"/>
          <w:between w:val="none" w:color="000000" w:sz="0" w:space="0"/>
        </w:pBdr>
        <w:shd w:val="clear" w:fill="FFFFFF" w:themeFill="background1"/>
        <w:jc w:val="both"/>
        <w:rPr>
          <w:i w:val="0"/>
          <w:iCs w:val="0"/>
          <w:caps w:val="0"/>
          <w:color w:val="000000" w:themeColor="text1"/>
          <w:spacing w:val="0"/>
          <w:sz w:val="20"/>
          <w:szCs w:val="20"/>
          <w:shd w:val="clear" w:fill="FFFFFF" w:themeFill="background1"/>
          <w14:textFill>
            <w14:solidFill>
              <w14:schemeClr w14:val="tx1"/>
            </w14:solidFill>
          </w14:textFill>
        </w:rPr>
      </w:pPr>
      <w:r>
        <w:rPr>
          <w:i w:val="0"/>
          <w:iCs w:val="0"/>
          <w:caps w:val="0"/>
          <w:color w:val="1F1F1F"/>
          <w:spacing w:val="0"/>
          <w:sz w:val="20"/>
          <w:szCs w:val="20"/>
          <w:shd w:val="clear" w:fill="FFFFFF" w:themeFill="background1"/>
          <w:lang w:val="en-US"/>
        </w:rPr>
        <w:t xml:space="preserve"> </w:t>
      </w:r>
      <w:r>
        <w:rPr>
          <w:i w:val="0"/>
          <w:iCs w:val="0"/>
          <w:caps w:val="0"/>
          <w:color w:val="000000" w:themeColor="text1"/>
          <w:spacing w:val="0"/>
          <w:sz w:val="20"/>
          <w:szCs w:val="20"/>
          <w:bdr w:val="none" w:color="auto" w:sz="0" w:space="0"/>
          <w:shd w:val="clear" w:fill="FFFFFF" w:themeFill="background1"/>
          <w:lang w:val="en-US"/>
          <w14:textFill>
            <w14:solidFill>
              <w14:schemeClr w14:val="tx1"/>
            </w14:solidFill>
          </w14:textFill>
        </w:rPr>
        <w:t>In the table above, the average of respondents' responses to factors that influence employee work discipline, seen from the indicators of motivation, education and training, leadership and welfare for Mercure Hotel employees in Bengkulu city, is 623, this value is in the interval between 512 - 633, which means Agree. This means that as many as 30 respondents agreed that the four indicator factors proposed (Motivation, Education and training, Leadership and Welfare) were factors that influenced the work discipline of employees at the Mercure Hotel, Bengkulu City. The results of this research are in line with the opinion of Rivai and Mulyadi (2016) explaining that leadership is a process of influencing in determining organizational goals, motivating behavior, followers to achieve goals, influencing to improve the group and its culture. This also illustrates that good leadership is a leader who is able to set a good example to his subordinates.</w:t>
      </w:r>
      <w:r>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t xml:space="preserve"> </w:t>
      </w:r>
      <w:r>
        <w:rPr>
          <w:i w:val="0"/>
          <w:iCs w:val="0"/>
          <w:caps w:val="0"/>
          <w:color w:val="000000" w:themeColor="text1"/>
          <w:spacing w:val="0"/>
          <w:sz w:val="20"/>
          <w:szCs w:val="20"/>
          <w:bdr w:val="none" w:color="auto" w:sz="0" w:space="0"/>
          <w:shd w:val="clear" w:fill="FFFFFF" w:themeFill="background1"/>
          <w:lang w:val="en-US"/>
          <w14:textFill>
            <w14:solidFill>
              <w14:schemeClr w14:val="tx1"/>
            </w14:solidFill>
          </w14:textFill>
        </w:rPr>
        <w:t>The lowest factor is the Education and Training factor with a total score of 560 in the interval between 512-633 with the assessor saying Agree. This illustrates that there is still a lack of education and training for Mercure Hotel employees, although training and education is often carried out, it is not solely to improve employee work discipline.</w:t>
      </w:r>
    </w:p>
    <w:p w14:paraId="448FD35B">
      <w:pPr>
        <w:pBdr>
          <w:top w:val="none" w:color="000000" w:sz="0" w:space="0"/>
          <w:left w:val="none" w:color="000000" w:sz="0" w:space="0"/>
          <w:bottom w:val="none" w:color="000000" w:sz="0" w:space="0"/>
          <w:right w:val="none" w:color="000000" w:sz="0" w:space="0"/>
          <w:between w:val="none" w:color="000000" w:sz="0" w:space="0"/>
        </w:pBdr>
        <w:shd w:val="clear" w:fill="FFFFFF" w:themeFill="background1"/>
        <w:spacing w:line="240" w:lineRule="auto"/>
        <w:jc w:val="both"/>
        <w:rPr>
          <w:rFonts w:hint="default"/>
          <w:i w:val="0"/>
          <w:iCs w:val="0"/>
          <w:caps w:val="0"/>
          <w:color w:val="000000" w:themeColor="text1"/>
          <w:spacing w:val="0"/>
          <w:sz w:val="20"/>
          <w:szCs w:val="20"/>
          <w:bdr w:val="none" w:color="auto" w:sz="0" w:space="0"/>
          <w:shd w:val="clear" w:fill="FFFFFF" w:themeFill="background1"/>
          <w:lang w:val="id-ID"/>
          <w14:textFill>
            <w14:solidFill>
              <w14:schemeClr w14:val="tx1"/>
            </w14:solidFill>
          </w14:textFill>
        </w:rPr>
      </w:pPr>
    </w:p>
    <w:p w14:paraId="5CAB3471">
      <w:pPr>
        <w:pBdr>
          <w:top w:val="none" w:color="000000" w:sz="0" w:space="0"/>
          <w:left w:val="none" w:color="000000" w:sz="0" w:space="0"/>
          <w:bottom w:val="none" w:color="000000" w:sz="0" w:space="0"/>
          <w:right w:val="none" w:color="000000" w:sz="0" w:space="0"/>
          <w:between w:val="none" w:color="000000" w:sz="0" w:space="0"/>
        </w:pBdr>
        <w:shd w:val="clear" w:fill="FFFFFF" w:themeFill="background1"/>
        <w:spacing w:line="240" w:lineRule="auto"/>
        <w:ind w:firstLine="709"/>
        <w:jc w:val="both"/>
        <w:rPr>
          <w:rFonts w:ascii="Open Sans" w:hAnsi="Open Sans" w:eastAsia="Open Sans" w:cs="Open Sans"/>
          <w:color w:val="000000" w:themeColor="text1"/>
          <w:sz w:val="20"/>
          <w:szCs w:val="20"/>
          <w:rtl w:val="0"/>
          <w14:textFill>
            <w14:solidFill>
              <w14:schemeClr w14:val="tx1"/>
            </w14:solidFill>
          </w14:textFill>
        </w:rPr>
      </w:pPr>
    </w:p>
    <w:p w14:paraId="0000004C">
      <w:pPr>
        <w:keepNext/>
        <w:keepLines w:val="0"/>
        <w:pageBreakBefore w:val="0"/>
        <w:widowControl/>
        <w:pBdr>
          <w:top w:val="none" w:color="000000" w:sz="0" w:space="0"/>
          <w:left w:val="none" w:color="000000" w:sz="0" w:space="0"/>
          <w:bottom w:val="none" w:color="000000" w:sz="0" w:space="0"/>
          <w:right w:val="none" w:color="000000" w:sz="0" w:space="0"/>
          <w:between w:val="none" w:color="000000" w:sz="0" w:space="0"/>
        </w:pBdr>
        <w:spacing w:before="360" w:after="240"/>
        <w:jc w:val="center"/>
        <w:rPr>
          <w:rFonts w:ascii="Open Sans" w:hAnsi="Open Sans" w:eastAsia="Open Sans" w:cs="Open Sans"/>
          <w:b/>
          <w:i/>
          <w:color w:val="FF0000"/>
          <w:sz w:val="24"/>
          <w:szCs w:val="24"/>
        </w:rPr>
      </w:pPr>
      <w:r>
        <w:rPr>
          <w:rFonts w:ascii="Open Sans" w:hAnsi="Open Sans" w:eastAsia="Open Sans" w:cs="Open Sans"/>
          <w:b/>
          <w:color w:val="000000"/>
          <w:sz w:val="24"/>
          <w:szCs w:val="24"/>
          <w:rtl w:val="0"/>
        </w:rPr>
        <w:t xml:space="preserve">CONCLUSION </w:t>
      </w:r>
    </w:p>
    <w:p w14:paraId="500EE4C1">
      <w:pPr>
        <w:keepNext/>
        <w:pBdr>
          <w:top w:val="none" w:color="000000" w:sz="0" w:space="0"/>
          <w:left w:val="none" w:color="000000" w:sz="0" w:space="0"/>
          <w:bottom w:val="none" w:color="000000" w:sz="0" w:space="0"/>
          <w:right w:val="none" w:color="000000" w:sz="0" w:space="0"/>
          <w:between w:val="none" w:color="000000" w:sz="0" w:space="0"/>
        </w:pBdr>
        <w:spacing w:before="360" w:after="120"/>
        <w:jc w:val="both"/>
        <w:rPr>
          <w:i w:val="0"/>
          <w:iCs w:val="0"/>
          <w:caps w:val="0"/>
          <w:color w:val="1F1F1F"/>
          <w:spacing w:val="0"/>
          <w:sz w:val="20"/>
          <w:szCs w:val="20"/>
          <w:shd w:val="clear" w:fill="FFFFFF" w:themeFill="background1"/>
        </w:rPr>
      </w:pPr>
      <w:r>
        <w:rPr>
          <w:i w:val="0"/>
          <w:iCs w:val="0"/>
          <w:caps w:val="0"/>
          <w:color w:val="1F1F1F"/>
          <w:spacing w:val="0"/>
          <w:sz w:val="20"/>
          <w:szCs w:val="20"/>
          <w:bdr w:val="none" w:color="auto" w:sz="0" w:space="0"/>
          <w:shd w:val="clear" w:fill="FFFFFF" w:themeFill="background1"/>
          <w:lang w:val="en-US"/>
        </w:rPr>
        <w:t>The average of respondents' responses to factors that influence employee work discipline from indicators of motivation, education and training, leadership and welfare at the Mercure Bengkulu Hotel is 623, this value is in the interval 512-633 with the Agree criteria. This means that all respondents agree with the four factors proposed, namely motivation, education and training, leadership and welfare, which are factors that influence employee work discipline at the Mercure Hotel, Bengkulu city. The leadership factor is the most dominant factor influencing employee work discipline at the Mercure Bengkulu Hotel with a score of 664 located in the interval 633-750 with the Strongly Agree criteria. The lowest factor is education and training with a total score of 560 in the score interval 512-633 with the Agree assessment criteria.</w:t>
      </w:r>
    </w:p>
    <w:p w14:paraId="00000067">
      <w:pPr>
        <w:keepNext/>
        <w:pBdr>
          <w:top w:val="none" w:color="000000" w:sz="0" w:space="0"/>
          <w:left w:val="none" w:color="000000" w:sz="0" w:space="0"/>
          <w:bottom w:val="none" w:color="000000" w:sz="0" w:space="0"/>
          <w:right w:val="none" w:color="000000" w:sz="0" w:space="0"/>
          <w:between w:val="none" w:color="000000" w:sz="0" w:space="0"/>
        </w:pBdr>
        <w:spacing w:before="360" w:after="120"/>
        <w:jc w:val="center"/>
        <w:rPr>
          <w:rFonts w:ascii="Open Sans" w:hAnsi="Open Sans" w:eastAsia="Open Sans" w:cs="Open Sans"/>
          <w:b/>
          <w:color w:val="000000"/>
          <w:sz w:val="24"/>
          <w:szCs w:val="24"/>
          <w:rtl w:val="0"/>
        </w:rPr>
      </w:pPr>
      <w:r>
        <w:rPr>
          <w:rFonts w:ascii="Open Sans" w:hAnsi="Open Sans" w:eastAsia="Open Sans" w:cs="Open Sans"/>
          <w:b/>
          <w:color w:val="000000"/>
          <w:sz w:val="24"/>
          <w:szCs w:val="24"/>
          <w:rtl w:val="0"/>
        </w:rPr>
        <w:t xml:space="preserve">REFERENCES </w:t>
      </w:r>
      <w:bookmarkStart w:id="4" w:name="_3znysh7" w:colFirst="0" w:colLast="0"/>
      <w:bookmarkEnd w:id="4"/>
    </w:p>
    <w:p w14:paraId="4941D6AB">
      <w:pPr>
        <w:ind w:left="567" w:hanging="567"/>
        <w:jc w:val="both"/>
        <w:rPr>
          <w:rFonts w:ascii="Open Sans" w:hAnsi="Open Sans" w:eastAsia="Open Sans" w:cs="Open Sans"/>
          <w:b/>
          <w:color w:val="000000"/>
          <w:sz w:val="24"/>
          <w:szCs w:val="24"/>
          <w:rtl w:val="0"/>
        </w:rPr>
      </w:pPr>
      <w:r>
        <w:rPr>
          <w:rFonts w:hint="default" w:ascii="Times New Roman" w:hAnsi="Times New Roman" w:cs="Times New Roman"/>
          <w:b w:val="0"/>
          <w:bCs w:val="0"/>
          <w:color w:val="000000" w:themeColor="text1"/>
          <w:sz w:val="24"/>
          <w:szCs w:val="24"/>
          <w:lang w:val="en-US"/>
          <w14:textFill>
            <w14:solidFill>
              <w14:schemeClr w14:val="tx1"/>
            </w14:solidFill>
          </w14:textFill>
        </w:rPr>
        <w:t>Gomes, Faustino Cardoso. 201</w:t>
      </w:r>
      <w:r>
        <w:rPr>
          <w:rFonts w:hint="default" w:ascii="Times New Roman" w:hAnsi="Times New Roman" w:cs="Times New Roman"/>
          <w:b w:val="0"/>
          <w:bCs w:val="0"/>
          <w:color w:val="000000" w:themeColor="text1"/>
          <w:sz w:val="24"/>
          <w:szCs w:val="24"/>
          <w:lang w:val="id-ID"/>
          <w14:textFill>
            <w14:solidFill>
              <w14:schemeClr w14:val="tx1"/>
            </w14:solidFill>
          </w14:textFill>
        </w:rPr>
        <w:t>6</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i/>
          <w:color w:val="000000" w:themeColor="text1"/>
          <w:sz w:val="24"/>
          <w:szCs w:val="24"/>
          <w:lang w:val="en-US"/>
          <w14:textFill>
            <w14:solidFill>
              <w14:schemeClr w14:val="tx1"/>
            </w14:solidFill>
          </w14:textFill>
        </w:rPr>
        <w:t>Psikologi Manajemen Personalia</w:t>
      </w:r>
      <w:r>
        <w:rPr>
          <w:rFonts w:hint="default" w:ascii="Times New Roman" w:hAnsi="Times New Roman" w:cs="Times New Roman"/>
          <w:b w:val="0"/>
          <w:bCs w:val="0"/>
          <w:color w:val="000000" w:themeColor="text1"/>
          <w:sz w:val="24"/>
          <w:szCs w:val="24"/>
          <w:lang w:val="en-US"/>
          <w14:textFill>
            <w14:solidFill>
              <w14:schemeClr w14:val="tx1"/>
            </w14:solidFill>
          </w14:textFill>
        </w:rPr>
        <w:t>. Bandung:PT. Remaja Rosdakarya</w:t>
      </w:r>
    </w:p>
    <w:p w14:paraId="02DB4CEB">
      <w:pPr>
        <w:ind w:left="567" w:hanging="567"/>
        <w:jc w:val="both"/>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Hasibuan, Malayu S.P. 201</w:t>
      </w:r>
      <w:r>
        <w:rPr>
          <w:rFonts w:hint="default" w:ascii="Times New Roman" w:hAnsi="Times New Roman" w:cs="Times New Roman"/>
          <w:b w:val="0"/>
          <w:bCs w:val="0"/>
          <w:color w:val="000000" w:themeColor="text1"/>
          <w:sz w:val="24"/>
          <w:szCs w:val="24"/>
          <w:lang w:val="id-ID"/>
          <w14:textFill>
            <w14:solidFill>
              <w14:schemeClr w14:val="tx1"/>
            </w14:solidFill>
          </w14:textFill>
        </w:rPr>
        <w:t>7</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i/>
          <w:color w:val="000000" w:themeColor="text1"/>
          <w:sz w:val="24"/>
          <w:szCs w:val="24"/>
          <w:lang w:val="en-US"/>
          <w14:textFill>
            <w14:solidFill>
              <w14:schemeClr w14:val="tx1"/>
            </w14:solidFill>
          </w14:textFill>
        </w:rPr>
        <w:t>Manajemen Sumber Daya Manusia</w:t>
      </w:r>
      <w:r>
        <w:rPr>
          <w:rFonts w:hint="default" w:ascii="Times New Roman" w:hAnsi="Times New Roman" w:cs="Times New Roman"/>
          <w:b w:val="0"/>
          <w:bCs w:val="0"/>
          <w:color w:val="000000" w:themeColor="text1"/>
          <w:sz w:val="24"/>
          <w:szCs w:val="24"/>
          <w:lang w:val="en-US"/>
          <w14:textFill>
            <w14:solidFill>
              <w14:schemeClr w14:val="tx1"/>
            </w14:solidFill>
          </w14:textFill>
        </w:rPr>
        <w:t>. Edisi Revisi. Jakarta: Bumi Aksara</w:t>
      </w:r>
    </w:p>
    <w:p w14:paraId="332A2440">
      <w:pPr>
        <w:pStyle w:val="21"/>
        <w:keepNext w:val="0"/>
        <w:keepLines w:val="0"/>
        <w:pageBreakBefore w:val="0"/>
        <w:widowControl/>
        <w:kinsoku/>
        <w:wordWrap/>
        <w:overflowPunct/>
        <w:topLinePunct w:val="0"/>
        <w:bidi w:val="0"/>
        <w:snapToGrid/>
        <w:spacing w:afterAutospacing="0" w:line="240" w:lineRule="auto"/>
        <w:ind w:left="709" w:hanging="709"/>
        <w:jc w:val="both"/>
        <w:textAlignment w:val="auto"/>
        <w:rPr>
          <w:rFonts w:hint="default" w:ascii="Times New Roman" w:hAnsi="Times New Roman" w:cs="Times New Roman"/>
          <w:b w:val="0"/>
          <w:bCs w:val="0"/>
          <w:color w:val="000000" w:themeColor="text1"/>
          <w:sz w:val="24"/>
          <w:szCs w:val="24"/>
          <w:lang w:val="id-ID"/>
          <w14:textFill>
            <w14:solidFill>
              <w14:schemeClr w14:val="tx1"/>
            </w14:solidFill>
          </w14:textFill>
        </w:rPr>
      </w:pPr>
      <w:r>
        <w:rPr>
          <w:rFonts w:hint="default" w:ascii="Times New Roman" w:hAnsi="Times New Roman" w:cs="Times New Roman"/>
          <w:b w:val="0"/>
          <w:bCs w:val="0"/>
          <w:color w:val="000000" w:themeColor="text1"/>
          <w:sz w:val="24"/>
          <w:szCs w:val="24"/>
          <w:lang w:val="id-ID"/>
          <w14:textFill>
            <w14:solidFill>
              <w14:schemeClr w14:val="tx1"/>
            </w14:solidFill>
          </w14:textFill>
        </w:rPr>
        <w:t xml:space="preserve">Kasmir. 2020. </w:t>
      </w:r>
      <w:r>
        <w:rPr>
          <w:rFonts w:hint="default" w:ascii="Times New Roman" w:hAnsi="Times New Roman" w:cs="Times New Roman"/>
          <w:b w:val="0"/>
          <w:bCs w:val="0"/>
          <w:i/>
          <w:color w:val="000000" w:themeColor="text1"/>
          <w:sz w:val="24"/>
          <w:szCs w:val="24"/>
          <w:lang w:val="id-ID"/>
          <w14:textFill>
            <w14:solidFill>
              <w14:schemeClr w14:val="tx1"/>
            </w14:solidFill>
          </w14:textFill>
        </w:rPr>
        <w:t>Manajemen Sumber Daya Manusia</w:t>
      </w:r>
      <w:r>
        <w:rPr>
          <w:rFonts w:hint="default" w:ascii="Times New Roman" w:hAnsi="Times New Roman" w:cs="Times New Roman"/>
          <w:b w:val="0"/>
          <w:bCs w:val="0"/>
          <w:color w:val="000000" w:themeColor="text1"/>
          <w:sz w:val="24"/>
          <w:szCs w:val="24"/>
          <w:lang w:val="id-ID"/>
          <w14:textFill>
            <w14:solidFill>
              <w14:schemeClr w14:val="tx1"/>
            </w14:solidFill>
          </w14:textFill>
        </w:rPr>
        <w:t>. Jakarta:Rajagrafindo Persada</w:t>
      </w:r>
    </w:p>
    <w:p w14:paraId="1464A03B">
      <w:pPr>
        <w:pStyle w:val="21"/>
        <w:spacing w:line="240" w:lineRule="auto"/>
        <w:ind w:left="709" w:hanging="709"/>
        <w:jc w:val="both"/>
        <w:rPr>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pPr>
      <w:r>
        <w:rPr>
          <w:rStyle w:val="10"/>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Martoyo,</w:t>
      </w:r>
      <w:r>
        <w:rPr>
          <w:rStyle w:val="10"/>
          <w:rFonts w:hint="default" w:ascii="Times New Roman" w:hAnsi="Times New Roman" w:eastAsia="SimSun" w:cs="Times New Roman"/>
          <w:b w:val="0"/>
          <w:bCs w:val="0"/>
          <w:i w:val="0"/>
          <w:iCs w:val="0"/>
          <w:caps w:val="0"/>
          <w:color w:val="000000" w:themeColor="text1"/>
          <w:spacing w:val="0"/>
          <w:sz w:val="24"/>
          <w:szCs w:val="24"/>
          <w:shd w:val="clear" w:fill="FFFFFF"/>
          <w:lang w:val="id-ID"/>
          <w14:textFill>
            <w14:solidFill>
              <w14:schemeClr w14:val="tx1"/>
            </w14:solidFill>
          </w14:textFill>
        </w:rPr>
        <w:t xml:space="preserve"> </w:t>
      </w:r>
      <w:r>
        <w:rPr>
          <w:rStyle w:val="10"/>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Susilo. 2015.</w:t>
      </w:r>
      <w:r>
        <w:rPr>
          <w:rStyle w:val="10"/>
          <w:rFonts w:hint="default" w:ascii="Times New Roman" w:hAnsi="Times New Roman" w:eastAsia="SimSun" w:cs="Times New Roman"/>
          <w:b w:val="0"/>
          <w:bCs w:val="0"/>
          <w:i w:val="0"/>
          <w:iCs w:val="0"/>
          <w:caps w:val="0"/>
          <w:color w:val="000000" w:themeColor="text1"/>
          <w:spacing w:val="0"/>
          <w:sz w:val="24"/>
          <w:szCs w:val="24"/>
          <w:shd w:val="clear" w:fill="FFFFFF"/>
          <w:lang w:val="id-ID"/>
          <w14:textFill>
            <w14:solidFill>
              <w14:schemeClr w14:val="tx1"/>
            </w14:solidFill>
          </w14:textFill>
        </w:rPr>
        <w:t xml:space="preserve"> </w:t>
      </w:r>
      <w:r>
        <w:rPr>
          <w:rStyle w:val="10"/>
          <w:rFonts w:hint="default" w:ascii="Times New Roman" w:hAnsi="Times New Roman" w:eastAsia="SimSun" w:cs="Times New Roman"/>
          <w:b w:val="0"/>
          <w:bCs w:val="0"/>
          <w:i/>
          <w:iCs/>
          <w:caps w:val="0"/>
          <w:color w:val="000000" w:themeColor="text1"/>
          <w:spacing w:val="0"/>
          <w:sz w:val="24"/>
          <w:szCs w:val="24"/>
          <w:shd w:val="clear" w:fill="FFFFFF"/>
          <w14:textFill>
            <w14:solidFill>
              <w14:schemeClr w14:val="tx1"/>
            </w14:solidFill>
          </w14:textFill>
        </w:rPr>
        <w:t>Manajemen Sumberdaya Manusia</w:t>
      </w:r>
      <w:r>
        <w:rPr>
          <w:rStyle w:val="10"/>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 edisi ketiga</w:t>
      </w:r>
      <w:r>
        <w:rPr>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 Yogyakarta: BPFE. </w:t>
      </w:r>
    </w:p>
    <w:p w14:paraId="4D22C7D1">
      <w:pPr>
        <w:pStyle w:val="21"/>
        <w:spacing w:line="240" w:lineRule="auto"/>
        <w:ind w:left="709" w:hanging="709"/>
        <w:jc w:val="both"/>
        <w:rPr>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pPr>
      <w:r>
        <w:rPr>
          <w:rStyle w:val="10"/>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Moekijat, 2014, Manajemen Personalia dan Sumber Daya Manusia</w:t>
      </w:r>
      <w:r>
        <w:rPr>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 Yogyakarta. BFFE.</w:t>
      </w:r>
    </w:p>
    <w:p w14:paraId="29FCD34E">
      <w:pPr>
        <w:pStyle w:val="21"/>
        <w:spacing w:line="240" w:lineRule="auto"/>
        <w:ind w:left="567" w:hanging="567"/>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Nitisemito., (2015), Manajemen Sumber Daya Manusia, Pustaka setia, Bandung</w:t>
      </w:r>
    </w:p>
    <w:p w14:paraId="78C6AE9F">
      <w:pPr>
        <w:pStyle w:val="21"/>
        <w:spacing w:line="240" w:lineRule="auto"/>
        <w:ind w:left="709" w:hanging="709"/>
        <w:jc w:val="both"/>
        <w:rPr>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pPr>
      <w:r>
        <w:rPr>
          <w:rStyle w:val="10"/>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Panggabean,2015</w:t>
      </w:r>
      <w:r>
        <w:rPr>
          <w:rFonts w:hint="default" w:ascii="Times New Roman" w:hAnsi="Times New Roman" w:eastAsia="SimSun" w:cs="Times New Roman"/>
          <w:b w:val="0"/>
          <w:bCs w:val="0"/>
          <w:i w:val="0"/>
          <w:iCs w:val="0"/>
          <w:caps w:val="0"/>
          <w:color w:val="000000" w:themeColor="text1"/>
          <w:spacing w:val="0"/>
          <w:sz w:val="24"/>
          <w:szCs w:val="24"/>
          <w:shd w:val="clear" w:fill="FFFFFF"/>
          <w14:textFill>
            <w14:solidFill>
              <w14:schemeClr w14:val="tx1"/>
            </w14:solidFill>
          </w14:textFill>
        </w:rPr>
        <w:t>.Manajemen Sumber Daya Manusia. Bogor: Ghalia. Indonesia</w:t>
      </w:r>
    </w:p>
    <w:p w14:paraId="0E96C99C">
      <w:pPr>
        <w:spacing w:line="240" w:lineRule="auto"/>
        <w:ind w:left="567" w:hanging="567"/>
        <w:jc w:val="both"/>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Rivai dan Mulyadi. 201</w:t>
      </w:r>
      <w:r>
        <w:rPr>
          <w:rFonts w:hint="default" w:ascii="Times New Roman" w:hAnsi="Times New Roman" w:cs="Times New Roman"/>
          <w:b w:val="0"/>
          <w:bCs w:val="0"/>
          <w:color w:val="000000" w:themeColor="text1"/>
          <w:sz w:val="24"/>
          <w:szCs w:val="24"/>
          <w:lang w:val="id-ID"/>
          <w14:textFill>
            <w14:solidFill>
              <w14:schemeClr w14:val="tx1"/>
            </w14:solidFill>
          </w14:textFill>
        </w:rPr>
        <w:t>6</w:t>
      </w:r>
      <w:r>
        <w:rPr>
          <w:rFonts w:hint="default" w:ascii="Times New Roman" w:hAnsi="Times New Roman" w:cs="Times New Roman"/>
          <w:b w:val="0"/>
          <w:bCs w:val="0"/>
          <w:color w:val="000000" w:themeColor="text1"/>
          <w:sz w:val="24"/>
          <w:szCs w:val="24"/>
          <w:lang w:val="en-US"/>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 xml:space="preserve"> </w:t>
      </w:r>
      <w:r>
        <w:rPr>
          <w:rFonts w:hint="default" w:ascii="Times New Roman" w:hAnsi="Times New Roman" w:cs="Times New Roman"/>
          <w:b w:val="0"/>
          <w:bCs w:val="0"/>
          <w:i/>
          <w:color w:val="000000" w:themeColor="text1"/>
          <w:sz w:val="24"/>
          <w:szCs w:val="24"/>
          <w14:textFill>
            <w14:solidFill>
              <w14:schemeClr w14:val="tx1"/>
            </w14:solidFill>
          </w14:textFill>
        </w:rPr>
        <w:t>Kepemimpinan Dan Perilaku Organisasi</w:t>
      </w:r>
      <w:r>
        <w:rPr>
          <w:rFonts w:hint="default" w:ascii="Times New Roman" w:hAnsi="Times New Roman" w:cs="Times New Roman"/>
          <w:b w:val="0"/>
          <w:bCs w:val="0"/>
          <w:color w:val="000000" w:themeColor="text1"/>
          <w:sz w:val="24"/>
          <w:szCs w:val="24"/>
          <w14:textFill>
            <w14:solidFill>
              <w14:schemeClr w14:val="tx1"/>
            </w14:solidFill>
          </w14:textFill>
        </w:rPr>
        <w:t>. Jakarta:RajaGrafindo Persada.</w:t>
      </w:r>
    </w:p>
    <w:p w14:paraId="715B5AA1">
      <w:pPr>
        <w:spacing w:line="240" w:lineRule="auto"/>
        <w:ind w:left="480" w:leftChars="0" w:hanging="480" w:hangingChars="200"/>
        <w:jc w:val="both"/>
        <w:rPr>
          <w:rFonts w:hint="default" w:eastAsia="SimSun" w:cs="Times New Roman"/>
          <w:b w:val="0"/>
          <w:bCs w:val="0"/>
          <w:color w:val="000000" w:themeColor="text1"/>
          <w:sz w:val="24"/>
          <w:szCs w:val="24"/>
          <w:lang w:val="id-ID"/>
          <w14:textFill>
            <w14:solidFill>
              <w14:schemeClr w14:val="tx1"/>
            </w14:solidFill>
          </w14:textFill>
        </w:rPr>
      </w:pPr>
      <w:r>
        <w:rPr>
          <w:rFonts w:hint="default" w:ascii="Times New Roman" w:hAnsi="Times New Roman" w:eastAsia="SimSun" w:cs="Times New Roman"/>
          <w:b w:val="0"/>
          <w:bCs w:val="0"/>
          <w:color w:val="000000" w:themeColor="text1"/>
          <w:sz w:val="24"/>
          <w:szCs w:val="24"/>
          <w14:textFill>
            <w14:solidFill>
              <w14:schemeClr w14:val="tx1"/>
            </w14:solidFill>
          </w14:textFill>
        </w:rPr>
        <w:t>Suthanaya, I. Putu Bagus. 2021. “P</w:t>
      </w:r>
      <w:r>
        <w:rPr>
          <w:rFonts w:hint="default" w:eastAsia="SimSun" w:cs="Times New Roman"/>
          <w:b w:val="0"/>
          <w:bCs w:val="0"/>
          <w:color w:val="000000" w:themeColor="text1"/>
          <w:sz w:val="24"/>
          <w:szCs w:val="24"/>
          <w:lang w:val="id-ID"/>
          <w14:textFill>
            <w14:solidFill>
              <w14:schemeClr w14:val="tx1"/>
            </w14:solidFill>
          </w14:textFill>
        </w:rPr>
        <w:t>engaruh</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M</w:t>
      </w:r>
      <w:r>
        <w:rPr>
          <w:rFonts w:hint="default" w:eastAsia="SimSun" w:cs="Times New Roman"/>
          <w:b w:val="0"/>
          <w:bCs w:val="0"/>
          <w:color w:val="000000" w:themeColor="text1"/>
          <w:sz w:val="24"/>
          <w:szCs w:val="24"/>
          <w:lang w:val="id-ID"/>
          <w14:textFill>
            <w14:solidFill>
              <w14:schemeClr w14:val="tx1"/>
            </w14:solidFill>
          </w14:textFill>
        </w:rPr>
        <w:t>otivasi</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D</w:t>
      </w:r>
      <w:r>
        <w:rPr>
          <w:rFonts w:hint="default" w:eastAsia="SimSun" w:cs="Times New Roman"/>
          <w:b w:val="0"/>
          <w:bCs w:val="0"/>
          <w:color w:val="000000" w:themeColor="text1"/>
          <w:sz w:val="24"/>
          <w:szCs w:val="24"/>
          <w:lang w:val="id-ID"/>
          <w14:textFill>
            <w14:solidFill>
              <w14:schemeClr w14:val="tx1"/>
            </w14:solidFill>
          </w14:textFill>
        </w:rPr>
        <w:t>an</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D</w:t>
      </w:r>
      <w:r>
        <w:rPr>
          <w:rFonts w:hint="default" w:eastAsia="SimSun" w:cs="Times New Roman"/>
          <w:b w:val="0"/>
          <w:bCs w:val="0"/>
          <w:color w:val="000000" w:themeColor="text1"/>
          <w:sz w:val="24"/>
          <w:szCs w:val="24"/>
          <w:lang w:val="id-ID"/>
          <w14:textFill>
            <w14:solidFill>
              <w14:schemeClr w14:val="tx1"/>
            </w14:solidFill>
          </w14:textFill>
        </w:rPr>
        <w:t>sisiplin</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T</w:t>
      </w:r>
      <w:r>
        <w:rPr>
          <w:rFonts w:hint="default" w:eastAsia="SimSun" w:cs="Times New Roman"/>
          <w:b w:val="0"/>
          <w:bCs w:val="0"/>
          <w:color w:val="000000" w:themeColor="text1"/>
          <w:sz w:val="24"/>
          <w:szCs w:val="24"/>
          <w:lang w:val="id-ID"/>
          <w14:textFill>
            <w14:solidFill>
              <w14:schemeClr w14:val="tx1"/>
            </w14:solidFill>
          </w14:textFill>
        </w:rPr>
        <w:t>erhadap</w:t>
      </w:r>
      <w:r>
        <w:rPr>
          <w:rFonts w:hint="default" w:ascii="Times New Roman" w:hAnsi="Times New Roman" w:eastAsia="SimSun" w:cs="Times New Roman"/>
          <w:b w:val="0"/>
          <w:bCs w:val="0"/>
          <w:color w:val="000000" w:themeColor="text1"/>
          <w:sz w:val="24"/>
          <w:szCs w:val="24"/>
          <w14:textFill>
            <w14:solidFill>
              <w14:schemeClr w14:val="tx1"/>
            </w14:solidFill>
          </w14:textFill>
        </w:rPr>
        <w:t>K</w:t>
      </w:r>
      <w:r>
        <w:rPr>
          <w:rFonts w:hint="default" w:eastAsia="SimSun" w:cs="Times New Roman"/>
          <w:b w:val="0"/>
          <w:bCs w:val="0"/>
          <w:color w:val="000000" w:themeColor="text1"/>
          <w:sz w:val="24"/>
          <w:szCs w:val="24"/>
          <w:lang w:val="id-ID"/>
          <w14:textFill>
            <w14:solidFill>
              <w14:schemeClr w14:val="tx1"/>
            </w14:solidFill>
          </w14:textFill>
        </w:rPr>
        <w:t xml:space="preserve">inerja </w:t>
      </w:r>
      <w:r>
        <w:rPr>
          <w:rFonts w:hint="default" w:ascii="Times New Roman" w:hAnsi="Times New Roman" w:eastAsia="SimSun" w:cs="Times New Roman"/>
          <w:b w:val="0"/>
          <w:bCs w:val="0"/>
          <w:color w:val="000000" w:themeColor="text1"/>
          <w:sz w:val="24"/>
          <w:szCs w:val="24"/>
          <w14:textFill>
            <w14:solidFill>
              <w14:schemeClr w14:val="tx1"/>
            </w14:solidFill>
          </w14:textFill>
        </w:rPr>
        <w:t>P</w:t>
      </w:r>
      <w:r>
        <w:rPr>
          <w:rFonts w:hint="default" w:eastAsia="SimSun" w:cs="Times New Roman"/>
          <w:b w:val="0"/>
          <w:bCs w:val="0"/>
          <w:color w:val="000000" w:themeColor="text1"/>
          <w:sz w:val="24"/>
          <w:szCs w:val="24"/>
          <w:lang w:val="id-ID"/>
          <w14:textFill>
            <w14:solidFill>
              <w14:schemeClr w14:val="tx1"/>
            </w14:solidFill>
          </w14:textFill>
        </w:rPr>
        <w:t xml:space="preserve">egawai </w:t>
      </w:r>
      <w:r>
        <w:rPr>
          <w:rFonts w:hint="default" w:ascii="Times New Roman" w:hAnsi="Times New Roman" w:eastAsia="SimSun" w:cs="Times New Roman"/>
          <w:b w:val="0"/>
          <w:bCs w:val="0"/>
          <w:color w:val="000000" w:themeColor="text1"/>
          <w:sz w:val="24"/>
          <w:szCs w:val="24"/>
          <w14:textFill>
            <w14:solidFill>
              <w14:schemeClr w14:val="tx1"/>
            </w14:solidFill>
          </w14:textFill>
        </w:rPr>
        <w:t>N</w:t>
      </w:r>
      <w:r>
        <w:rPr>
          <w:rFonts w:hint="default" w:eastAsia="SimSun" w:cs="Times New Roman"/>
          <w:b w:val="0"/>
          <w:bCs w:val="0"/>
          <w:color w:val="000000" w:themeColor="text1"/>
          <w:sz w:val="24"/>
          <w:szCs w:val="24"/>
          <w:lang w:val="id-ID"/>
          <w14:textFill>
            <w14:solidFill>
              <w14:schemeClr w14:val="tx1"/>
            </w14:solidFill>
          </w14:textFill>
        </w:rPr>
        <w:t>egeri</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S</w:t>
      </w:r>
      <w:r>
        <w:rPr>
          <w:rFonts w:hint="default" w:eastAsia="SimSun" w:cs="Times New Roman"/>
          <w:b w:val="0"/>
          <w:bCs w:val="0"/>
          <w:color w:val="000000" w:themeColor="text1"/>
          <w:sz w:val="24"/>
          <w:szCs w:val="24"/>
          <w:lang w:val="id-ID"/>
          <w14:textFill>
            <w14:solidFill>
              <w14:schemeClr w14:val="tx1"/>
            </w14:solidFill>
          </w14:textFill>
        </w:rPr>
        <w:t>ipil</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P</w:t>
      </w:r>
      <w:r>
        <w:rPr>
          <w:rFonts w:hint="default" w:eastAsia="SimSun" w:cs="Times New Roman"/>
          <w:b w:val="0"/>
          <w:bCs w:val="0"/>
          <w:color w:val="000000" w:themeColor="text1"/>
          <w:sz w:val="24"/>
          <w:szCs w:val="24"/>
          <w:lang w:val="id-ID"/>
          <w14:textFill>
            <w14:solidFill>
              <w14:schemeClr w14:val="tx1"/>
            </w14:solidFill>
          </w14:textFill>
        </w:rPr>
        <w:t>ada</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D</w:t>
      </w:r>
      <w:r>
        <w:rPr>
          <w:rFonts w:hint="default" w:eastAsia="SimSun" w:cs="Times New Roman"/>
          <w:b w:val="0"/>
          <w:bCs w:val="0"/>
          <w:color w:val="000000" w:themeColor="text1"/>
          <w:sz w:val="24"/>
          <w:szCs w:val="24"/>
          <w:lang w:val="id-ID"/>
          <w14:textFill>
            <w14:solidFill>
              <w14:schemeClr w14:val="tx1"/>
            </w14:solidFill>
          </w14:textFill>
        </w:rPr>
        <w:t>inas</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P</w:t>
      </w:r>
      <w:r>
        <w:rPr>
          <w:rFonts w:hint="default" w:eastAsia="SimSun" w:cs="Times New Roman"/>
          <w:b w:val="0"/>
          <w:bCs w:val="0"/>
          <w:color w:val="000000" w:themeColor="text1"/>
          <w:sz w:val="24"/>
          <w:szCs w:val="24"/>
          <w:lang w:val="id-ID"/>
          <w14:textFill>
            <w14:solidFill>
              <w14:schemeClr w14:val="tx1"/>
            </w14:solidFill>
          </w14:textFill>
        </w:rPr>
        <w:t>endidikan</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P</w:t>
      </w:r>
      <w:r>
        <w:rPr>
          <w:rFonts w:hint="default" w:eastAsia="SimSun" w:cs="Times New Roman"/>
          <w:b w:val="0"/>
          <w:bCs w:val="0"/>
          <w:color w:val="000000" w:themeColor="text1"/>
          <w:sz w:val="24"/>
          <w:szCs w:val="24"/>
          <w:lang w:val="id-ID"/>
          <w14:textFill>
            <w14:solidFill>
              <w14:schemeClr w14:val="tx1"/>
            </w14:solidFill>
          </w14:textFill>
        </w:rPr>
        <w:t>rovinsi</w:t>
      </w:r>
      <w:r>
        <w:rPr>
          <w:rFonts w:hint="default" w:ascii="Times New Roman" w:hAnsi="Times New Roman" w:eastAsia="SimSun" w:cs="Times New Roman"/>
          <w:b w:val="0"/>
          <w:bCs w:val="0"/>
          <w:color w:val="000000" w:themeColor="text1"/>
          <w:sz w:val="24"/>
          <w:szCs w:val="24"/>
          <w14:textFill>
            <w14:solidFill>
              <w14:schemeClr w14:val="tx1"/>
            </w14:solidFill>
          </w14:textFill>
        </w:rPr>
        <w:t xml:space="preserve"> B</w:t>
      </w:r>
      <w:r>
        <w:rPr>
          <w:rFonts w:hint="default" w:eastAsia="SimSun" w:cs="Times New Roman"/>
          <w:b w:val="0"/>
          <w:bCs w:val="0"/>
          <w:color w:val="000000" w:themeColor="text1"/>
          <w:sz w:val="24"/>
          <w:szCs w:val="24"/>
          <w:lang w:val="id-ID"/>
          <w14:textFill>
            <w14:solidFill>
              <w14:schemeClr w14:val="tx1"/>
            </w14:solidFill>
          </w14:textFill>
        </w:rPr>
        <w:t xml:space="preserve">ali </w:t>
      </w:r>
      <w:r>
        <w:rPr>
          <w:rFonts w:hint="default" w:ascii="Times New Roman" w:hAnsi="Times New Roman" w:eastAsia="SimSun" w:cs="Times New Roman"/>
          <w:b w:val="0"/>
          <w:bCs w:val="0"/>
          <w:color w:val="000000" w:themeColor="text1"/>
          <w:sz w:val="24"/>
          <w:szCs w:val="24"/>
          <w14:textFill>
            <w14:solidFill>
              <w14:schemeClr w14:val="tx1"/>
            </w14:solidFill>
          </w14:textFill>
        </w:rPr>
        <w:t>(Studi Empiris Pada Kantor Dinas Pendidikan Provinsi Bali).</w:t>
      </w:r>
      <w:r>
        <w:rPr>
          <w:rFonts w:hint="default" w:eastAsia="SimSun" w:cs="Times New Roman"/>
          <w:b w:val="0"/>
          <w:bCs w:val="0"/>
          <w:color w:val="000000" w:themeColor="text1"/>
          <w:sz w:val="24"/>
          <w:szCs w:val="24"/>
          <w:lang w:val="id-ID"/>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Segoe UI" w:cs="Times New Roman"/>
          <w:i w:val="0"/>
          <w:iCs w:val="0"/>
          <w:caps w:val="0"/>
          <w:color w:val="000000" w:themeColor="text1"/>
          <w:spacing w:val="0"/>
          <w:sz w:val="24"/>
          <w:szCs w:val="24"/>
          <w:u w:val="none"/>
          <w:shd w:val="clear" w:fill="FFFFFF"/>
          <w14:textFill>
            <w14:solidFill>
              <w14:schemeClr w14:val="tx1"/>
            </w14:solidFill>
          </w14:textFill>
        </w:rPr>
        <w:instrText xml:space="preserve"> HYPERLINK "https://jarma.triatmamulya.ac.id/index.php/Management/issue/view/4" </w:instrText>
      </w:r>
      <w:r>
        <w:rPr>
          <w:rFonts w:hint="default" w:ascii="Times New Roman" w:hAnsi="Times New Roman" w:eastAsia="Segoe UI" w:cs="Times New Roman"/>
          <w:i w:val="0"/>
          <w:iCs w:val="0"/>
          <w:caps w:val="0"/>
          <w:color w:val="000000" w:themeColor="text1"/>
          <w:spacing w:val="0"/>
          <w:sz w:val="24"/>
          <w:szCs w:val="24"/>
          <w:u w:val="none"/>
          <w:shd w:val="clear" w:fill="FFFFFF"/>
          <w14:textFill>
            <w14:solidFill>
              <w14:schemeClr w14:val="tx1"/>
            </w14:solidFill>
          </w14:textFill>
        </w:rPr>
        <w:fldChar w:fldCharType="separate"/>
      </w:r>
      <w:r>
        <w:rPr>
          <w:rStyle w:val="14"/>
          <w:rFonts w:hint="default" w:ascii="Times New Roman" w:hAnsi="Times New Roman" w:eastAsia="Segoe UI" w:cs="Times New Roman"/>
          <w:i w:val="0"/>
          <w:iCs w:val="0"/>
          <w:caps w:val="0"/>
          <w:color w:val="000000" w:themeColor="text1"/>
          <w:spacing w:val="0"/>
          <w:sz w:val="24"/>
          <w:szCs w:val="24"/>
          <w:u w:val="none"/>
          <w:shd w:val="clear" w:fill="FFFFFF"/>
          <w14:textFill>
            <w14:solidFill>
              <w14:schemeClr w14:val="tx1"/>
            </w14:solidFill>
          </w14:textFill>
        </w:rPr>
        <w:t>Journal Research of Management (JARMA)</w:t>
      </w:r>
      <w:r>
        <w:rPr>
          <w:rFonts w:hint="default" w:ascii="Times New Roman" w:hAnsi="Times New Roman" w:eastAsia="Segoe UI" w:cs="Times New Roman"/>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eastAsia="Segoe UI" w:cs="Times New Roman"/>
          <w:i w:val="0"/>
          <w:iCs w:val="0"/>
          <w:caps w:val="0"/>
          <w:color w:val="000000" w:themeColor="text1"/>
          <w:spacing w:val="0"/>
          <w:sz w:val="24"/>
          <w:szCs w:val="24"/>
          <w:u w:val="none"/>
          <w:shd w:val="clear" w:fill="FFFFFF"/>
          <w:lang w:val="id-ID"/>
          <w14:textFill>
            <w14:solidFill>
              <w14:schemeClr w14:val="tx1"/>
            </w14:solidFill>
          </w14:textFill>
        </w:rPr>
        <w:t xml:space="preserve">, </w:t>
      </w:r>
      <w:r>
        <w:rPr>
          <w:rStyle w:val="14"/>
          <w:rFonts w:hint="default" w:ascii="Times New Roman" w:hAnsi="Times New Roman" w:eastAsia="Segoe UI" w:cs="Times New Roman"/>
          <w:i w:val="0"/>
          <w:iCs w:val="0"/>
          <w:caps w:val="0"/>
          <w:color w:val="000000" w:themeColor="text1"/>
          <w:spacing w:val="0"/>
          <w:sz w:val="24"/>
          <w:szCs w:val="24"/>
          <w:u w:val="none"/>
          <w:shd w:val="clear" w:fill="FFFFFF"/>
          <w14:textFill>
            <w14:solidFill>
              <w14:schemeClr w14:val="tx1"/>
            </w14:solidFill>
          </w14:textFill>
        </w:rPr>
        <w:t xml:space="preserve">Vol. 2 No. 2 (2021): </w:t>
      </w:r>
    </w:p>
    <w:p w14:paraId="79EACC29">
      <w:pPr>
        <w:spacing w:line="240" w:lineRule="auto"/>
        <w:ind w:left="630"/>
        <w:jc w:val="both"/>
        <w:rPr>
          <w:lang w:val="en-US"/>
        </w:rPr>
      </w:pPr>
    </w:p>
    <w:p w14:paraId="4552C4EA">
      <w:pPr>
        <w:keepNext/>
        <w:pBdr>
          <w:top w:val="none" w:color="000000" w:sz="0" w:space="0"/>
          <w:left w:val="none" w:color="000000" w:sz="0" w:space="0"/>
          <w:bottom w:val="none" w:color="000000" w:sz="0" w:space="0"/>
          <w:right w:val="none" w:color="000000" w:sz="0" w:space="0"/>
          <w:between w:val="none" w:color="000000" w:sz="0" w:space="0"/>
        </w:pBdr>
        <w:spacing w:before="360" w:after="120"/>
        <w:jc w:val="center"/>
        <w:rPr>
          <w:rFonts w:ascii="Open Sans" w:hAnsi="Open Sans" w:eastAsia="Open Sans" w:cs="Open Sans"/>
          <w:b/>
          <w:color w:val="000000"/>
          <w:sz w:val="24"/>
          <w:szCs w:val="24"/>
          <w:rtl w:val="0"/>
        </w:rPr>
      </w:pPr>
    </w:p>
    <w:p w14:paraId="3A2DE537">
      <w:pPr>
        <w:keepNext/>
        <w:pBdr>
          <w:top w:val="none" w:color="000000" w:sz="0" w:space="0"/>
          <w:left w:val="none" w:color="000000" w:sz="0" w:space="0"/>
          <w:bottom w:val="none" w:color="000000" w:sz="0" w:space="0"/>
          <w:right w:val="none" w:color="000000" w:sz="0" w:space="0"/>
          <w:between w:val="none" w:color="000000" w:sz="0" w:space="0"/>
        </w:pBdr>
        <w:spacing w:before="360" w:after="120"/>
        <w:jc w:val="center"/>
        <w:rPr>
          <w:rFonts w:ascii="Open Sans" w:hAnsi="Open Sans" w:eastAsia="Open Sans" w:cs="Open Sans"/>
          <w:b/>
          <w:color w:val="000000"/>
          <w:sz w:val="24"/>
          <w:szCs w:val="24"/>
          <w:rtl w:val="0"/>
        </w:rPr>
      </w:pPr>
    </w:p>
    <w:sectPr>
      <w:type w:val="continuous"/>
      <w:pgSz w:w="11905" w:h="16838"/>
      <w:pgMar w:top="1418" w:right="1134" w:bottom="1417" w:left="1418" w:header="936" w:footer="8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86"/>
    <w:family w:val="auto"/>
    <w:pitch w:val="default"/>
    <w:sig w:usb0="E00006FF" w:usb1="420024FF" w:usb2="02000000" w:usb3="00000000" w:csb0="2000019F" w:csb1="00000000"/>
  </w:font>
  <w:font w:name="Open Sans">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E">
    <w:pPr>
      <w:pBdr>
        <w:top w:val="none" w:color="000000" w:sz="0" w:space="0"/>
        <w:left w:val="none" w:color="000000" w:sz="0" w:space="0"/>
        <w:bottom w:val="none" w:color="000000" w:sz="0" w:space="0"/>
        <w:right w:val="none" w:color="000000" w:sz="0" w:space="0"/>
        <w:between w:val="none" w:color="000000" w:sz="0" w:space="0"/>
      </w:pBdr>
      <w:jc w:val="right"/>
      <w:rPr>
        <w:rFonts w:ascii="Open Sans" w:hAnsi="Open Sans" w:eastAsia="Open Sans" w:cs="Open Sans"/>
        <w:color w:val="000000"/>
      </w:rPr>
    </w:pPr>
    <w:r>
      <w:rPr>
        <w:rFonts w:ascii="Open Sans" w:hAnsi="Open Sans" w:eastAsia="Open Sans" w:cs="Open Sans"/>
        <w:i/>
        <w:color w:val="000000"/>
        <w:sz w:val="16"/>
        <w:szCs w:val="16"/>
        <w:rtl w:val="0"/>
      </w:rPr>
      <w:t>Journal Bima (Busiiness, Management And Accountiing)</w:t>
    </w:r>
    <w:r>
      <w:rPr>
        <w:rFonts w:ascii="Open Sans" w:hAnsi="Open Sans" w:eastAsia="Open Sans" w:cs="Open Sans"/>
        <w:color w:val="000000"/>
        <w:sz w:val="16"/>
        <w:szCs w:val="16"/>
        <w:rtl w:val="0"/>
      </w:rPr>
      <w:t>, Vol. 2 No. 1 2020 page: 67 –</w:t>
    </w:r>
    <w:r>
      <w:rPr>
        <w:rFonts w:ascii="Open Sans" w:hAnsi="Open Sans" w:eastAsia="Open Sans" w:cs="Open Sans"/>
        <w:color w:val="000000"/>
        <w:rtl w:val="0"/>
      </w:rPr>
      <w:t xml:space="preserve"> </w:t>
    </w:r>
    <w:r>
      <w:rPr>
        <w:rFonts w:ascii="Open Sans" w:hAnsi="Open Sans" w:eastAsia="Open Sans" w:cs="Open Sans"/>
        <w:color w:val="000000"/>
        <w:sz w:val="16"/>
        <w:szCs w:val="16"/>
        <w:rtl w:val="0"/>
      </w:rPr>
      <w:t>82</w:t>
    </w:r>
    <w:r>
      <w:rPr>
        <w:rFonts w:ascii="Open Sans" w:hAnsi="Open Sans" w:eastAsia="Open Sans" w:cs="Open Sans"/>
        <w:color w:val="000000"/>
        <w:rtl w:val="0"/>
      </w:rPr>
      <w:t xml:space="preserve">| </w:t>
    </w:r>
    <w:r>
      <w:rPr>
        <w:rFonts w:ascii="Open Sans" w:hAnsi="Open Sans" w:eastAsia="Open Sans" w:cs="Open Sans"/>
        <w:color w:val="000000"/>
      </w:rPr>
      <w:fldChar w:fldCharType="begin"/>
    </w:r>
    <w:r>
      <w:rPr>
        <w:rFonts w:ascii="Open Sans" w:hAnsi="Open Sans" w:eastAsia="Open Sans" w:cs="Open Sans"/>
        <w:color w:val="000000"/>
      </w:rPr>
      <w:instrText xml:space="preserve">PAGE</w:instrText>
    </w:r>
    <w:r>
      <w:rPr>
        <w:rFonts w:ascii="Open Sans" w:hAnsi="Open Sans" w:eastAsia="Open Sans" w:cs="Open Sans"/>
        <w:color w:val="000000"/>
      </w:rPr>
      <w:fldChar w:fldCharType="separate"/>
    </w:r>
    <w:r>
      <w:rPr>
        <w:rFonts w:ascii="Open Sans" w:hAnsi="Open Sans" w:eastAsia="Open Sans" w:cs="Open Sans"/>
        <w:color w:val="000000"/>
      </w:rPr>
      <w:fldChar w:fldCharType="end"/>
    </w:r>
    <w:r>
      <w:rPr>
        <w:rFonts w:ascii="Open Sans" w:hAnsi="Open Sans" w:eastAsia="Open Sans" w:cs="Open Sans"/>
        <w:color w:val="000000"/>
        <w:rtl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F">
    <w:pPr>
      <w:pBdr>
        <w:top w:val="none" w:color="000000" w:sz="0" w:space="0"/>
        <w:left w:val="none" w:color="000000" w:sz="0" w:space="0"/>
        <w:bottom w:val="none" w:color="000000" w:sz="0" w:space="0"/>
        <w:right w:val="none" w:color="000000" w:sz="0" w:space="0"/>
        <w:between w:val="none" w:color="000000" w:sz="0" w:space="0"/>
      </w:pBdr>
      <w:rPr>
        <w:rFonts w:ascii="Open Sans" w:hAnsi="Open Sans" w:eastAsia="Open Sans" w:cs="Open Sans"/>
        <w:b/>
        <w:color w:val="000000"/>
        <w:sz w:val="16"/>
        <w:szCs w:val="16"/>
      </w:rPr>
    </w:pPr>
    <w:r>
      <w:rPr>
        <w:rFonts w:ascii="Open Sans" w:hAnsi="Open Sans" w:eastAsia="Open Sans" w:cs="Open Sans"/>
        <w:b/>
        <w:color w:val="000000"/>
      </w:rPr>
      <w:fldChar w:fldCharType="begin"/>
    </w:r>
    <w:r>
      <w:rPr>
        <w:rFonts w:ascii="Open Sans" w:hAnsi="Open Sans" w:eastAsia="Open Sans" w:cs="Open Sans"/>
        <w:b/>
        <w:color w:val="000000"/>
      </w:rPr>
      <w:instrText xml:space="preserve">PAGE</w:instrText>
    </w:r>
    <w:r>
      <w:rPr>
        <w:rFonts w:ascii="Open Sans" w:hAnsi="Open Sans" w:eastAsia="Open Sans" w:cs="Open Sans"/>
        <w:b/>
        <w:color w:val="000000"/>
      </w:rPr>
      <w:fldChar w:fldCharType="separate"/>
    </w:r>
    <w:r>
      <w:rPr>
        <w:rFonts w:ascii="Open Sans" w:hAnsi="Open Sans" w:eastAsia="Open Sans" w:cs="Open Sans"/>
        <w:b/>
        <w:color w:val="000000"/>
      </w:rPr>
      <w:fldChar w:fldCharType="end"/>
    </w:r>
    <w:r>
      <w:rPr>
        <w:rFonts w:ascii="Open Sans" w:hAnsi="Open Sans" w:eastAsia="Open Sans" w:cs="Open Sans"/>
        <w:b/>
        <w:color w:val="000000"/>
        <w:rtl w:val="0"/>
      </w:rPr>
      <w:t xml:space="preserve"> | </w:t>
    </w:r>
    <w:r>
      <w:rPr>
        <w:rFonts w:ascii="Open Sans" w:hAnsi="Open Sans" w:eastAsia="Open Sans" w:cs="Open Sans"/>
        <w:color w:val="000000"/>
        <w:sz w:val="16"/>
        <w:szCs w:val="16"/>
        <w:rtl w:val="0"/>
      </w:rPr>
      <w:t>Pratama, O. S. A. et. al. (2021). The Influence of Innovation and Creativity of Traders.....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C">
    <w:pPr>
      <w:pBdr>
        <w:top w:val="none" w:color="000000" w:sz="0" w:space="0"/>
        <w:left w:val="none" w:color="000000" w:sz="0" w:space="0"/>
        <w:bottom w:val="none" w:color="000000" w:sz="0" w:space="0"/>
        <w:right w:val="none" w:color="000000" w:sz="0" w:space="0"/>
        <w:between w:val="none" w:color="000000" w:sz="0" w:space="0"/>
      </w:pBdr>
      <w:ind w:firstLine="567"/>
      <w:jc w:val="both"/>
      <w:rPr>
        <w:rFonts w:ascii="Open Sans" w:hAnsi="Open Sans" w:eastAsia="Open Sans" w:cs="Open Sans"/>
        <w:color w:val="000000"/>
      </w:rPr>
    </w:pPr>
  </w:p>
  <w:p w14:paraId="0000006D">
    <w:pPr>
      <w:pBdr>
        <w:top w:val="none" w:color="000000" w:sz="0" w:space="0"/>
        <w:left w:val="none" w:color="000000" w:sz="0" w:space="0"/>
        <w:bottom w:val="none" w:color="000000" w:sz="0" w:space="0"/>
        <w:right w:val="none" w:color="000000" w:sz="0" w:space="0"/>
        <w:between w:val="none" w:color="000000" w:sz="0" w:space="0"/>
      </w:pBdr>
      <w:jc w:val="right"/>
      <w:rPr>
        <w:rFonts w:ascii="Open Sans" w:hAnsi="Open Sans" w:eastAsia="Open Sans" w:cs="Open Sans"/>
        <w:color w:val="000000"/>
      </w:rPr>
    </w:pPr>
    <w:r>
      <w:rPr>
        <w:rFonts w:ascii="Open Sans" w:hAnsi="Open Sans" w:eastAsia="Open Sans" w:cs="Open Sans"/>
        <w:i/>
        <w:color w:val="000000"/>
        <w:sz w:val="16"/>
        <w:szCs w:val="16"/>
        <w:rtl w:val="0"/>
      </w:rPr>
      <w:t>Journal Bima (Busiiness, Management And Accountiing)</w:t>
    </w:r>
    <w:r>
      <w:rPr>
        <w:rFonts w:ascii="Open Sans" w:hAnsi="Open Sans" w:eastAsia="Open Sans" w:cs="Open Sans"/>
        <w:color w:val="000000"/>
        <w:sz w:val="16"/>
        <w:szCs w:val="16"/>
        <w:rtl w:val="0"/>
      </w:rPr>
      <w:t>, Vol. 2 No. 1 2020 page: 67 –</w:t>
    </w:r>
    <w:r>
      <w:rPr>
        <w:rFonts w:ascii="Open Sans" w:hAnsi="Open Sans" w:eastAsia="Open Sans" w:cs="Open Sans"/>
        <w:color w:val="000000"/>
        <w:rtl w:val="0"/>
      </w:rPr>
      <w:t xml:space="preserve"> </w:t>
    </w:r>
    <w:r>
      <w:rPr>
        <w:rFonts w:ascii="Open Sans" w:hAnsi="Open Sans" w:eastAsia="Open Sans" w:cs="Open Sans"/>
        <w:color w:val="000000"/>
        <w:sz w:val="16"/>
        <w:szCs w:val="16"/>
        <w:rtl w:val="0"/>
      </w:rPr>
      <w:t>82</w:t>
    </w:r>
    <w:r>
      <w:rPr>
        <w:rFonts w:ascii="Open Sans" w:hAnsi="Open Sans" w:eastAsia="Open Sans" w:cs="Open Sans"/>
        <w:color w:val="000000"/>
        <w:rtl w:val="0"/>
      </w:rPr>
      <w:t xml:space="preserve">| </w:t>
    </w:r>
    <w:r>
      <w:rPr>
        <w:rFonts w:ascii="Open Sans" w:hAnsi="Open Sans" w:eastAsia="Open Sans" w:cs="Open Sans"/>
        <w:color w:val="000000"/>
      </w:rPr>
      <w:fldChar w:fldCharType="begin"/>
    </w:r>
    <w:r>
      <w:rPr>
        <w:rFonts w:ascii="Open Sans" w:hAnsi="Open Sans" w:eastAsia="Open Sans" w:cs="Open Sans"/>
        <w:color w:val="000000"/>
      </w:rPr>
      <w:instrText xml:space="preserve">PAGE</w:instrText>
    </w:r>
    <w:r>
      <w:rPr>
        <w:rFonts w:ascii="Open Sans" w:hAnsi="Open Sans" w:eastAsia="Open Sans" w:cs="Open Sans"/>
        <w:color w:val="000000"/>
      </w:rPr>
      <w:fldChar w:fldCharType="separate"/>
    </w:r>
    <w:r>
      <w:rPr>
        <w:rFonts w:ascii="Open Sans" w:hAnsi="Open Sans" w:eastAsia="Open Sans" w:cs="Open Sans"/>
        <w:color w:val="000000"/>
      </w:rPr>
      <w:fldChar w:fldCharType="end"/>
    </w:r>
    <w:r>
      <w:rPr>
        <w:rFonts w:ascii="Open Sans" w:hAnsi="Open Sans" w:eastAsia="Open Sans" w:cs="Open Sans"/>
        <w:color w:val="000000"/>
        <w:rtl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8">
    <w:pPr>
      <w:pBdr>
        <w:top w:val="none" w:color="000000" w:sz="0" w:space="0"/>
        <w:left w:val="none" w:color="000000" w:sz="0" w:space="0"/>
        <w:bottom w:val="none" w:color="000000" w:sz="0" w:space="0"/>
        <w:right w:val="none" w:color="000000" w:sz="0" w:space="0"/>
        <w:between w:val="none" w:color="000000" w:sz="0" w:space="0"/>
      </w:pBdr>
      <w:tabs>
        <w:tab w:val="right" w:pos="7768"/>
        <w:tab w:val="right" w:pos="8307"/>
      </w:tabs>
      <w:rPr>
        <w:rFonts w:ascii="Open Sans" w:hAnsi="Open Sans" w:eastAsia="Open Sans" w:cs="Open Sans"/>
        <w:color w:val="000000"/>
      </w:rPr>
    </w:pPr>
    <w:r>
      <w:rPr>
        <w:rFonts w:ascii="Open Sans" w:hAnsi="Open Sans" w:eastAsia="Open Sans" w:cs="Open Sans"/>
        <w:color w:val="000000"/>
        <w:rtl w:val="0"/>
      </w:rPr>
      <w:t>ISSN : 2721-2971                                                                                 e-ISSN : 2721-267X</w:t>
    </w:r>
  </w:p>
  <w:p w14:paraId="00000069">
    <w:pPr>
      <w:pBdr>
        <w:top w:val="none" w:color="000000" w:sz="0" w:space="0"/>
        <w:left w:val="none" w:color="000000" w:sz="0" w:space="0"/>
        <w:bottom w:val="none" w:color="000000" w:sz="0" w:space="0"/>
        <w:right w:val="none" w:color="000000" w:sz="0" w:space="0"/>
        <w:between w:val="none" w:color="000000" w:sz="0" w:space="0"/>
      </w:pBdr>
      <w:jc w:val="both"/>
      <w:rPr>
        <w:rFonts w:ascii="Open Sans" w:hAnsi="Open Sans" w:eastAsia="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6A">
    <w:pPr>
      <w:pBdr>
        <w:top w:val="none" w:color="000000" w:sz="0" w:space="0"/>
        <w:left w:val="none" w:color="000000" w:sz="0" w:space="0"/>
        <w:bottom w:val="none" w:color="000000" w:sz="0" w:space="0"/>
        <w:right w:val="none" w:color="000000" w:sz="0" w:space="0"/>
        <w:between w:val="none" w:color="000000" w:sz="0" w:space="0"/>
      </w:pBdr>
      <w:tabs>
        <w:tab w:val="right" w:pos="7768"/>
        <w:tab w:val="right" w:pos="8307"/>
      </w:tabs>
      <w:rPr>
        <w:rFonts w:ascii="Open Sans" w:hAnsi="Open Sans" w:eastAsia="Open Sans" w:cs="Open Sans"/>
        <w:color w:val="000000"/>
      </w:rPr>
    </w:pPr>
    <w:r>
      <w:rPr>
        <w:rFonts w:ascii="Open Sans" w:hAnsi="Open Sans" w:eastAsia="Open Sans" w:cs="Open Sans"/>
        <w:color w:val="000000"/>
        <w:rtl w:val="0"/>
      </w:rPr>
      <w:t>ISSN : 2721-2971                                                                                                                    e-ISSN : 2721-267X</w:t>
    </w:r>
  </w:p>
  <w:p w14:paraId="0000006B">
    <w:pPr>
      <w:pBdr>
        <w:top w:val="none" w:color="000000" w:sz="0" w:space="0"/>
        <w:left w:val="none" w:color="000000" w:sz="0" w:space="0"/>
        <w:bottom w:val="none" w:color="000000" w:sz="0" w:space="0"/>
        <w:right w:val="none" w:color="000000" w:sz="0" w:space="0"/>
        <w:between w:val="none" w:color="000000" w:sz="0" w:space="0"/>
      </w:pBdr>
      <w:ind w:firstLine="567"/>
      <w:jc w:val="both"/>
      <w:rPr>
        <w:rFonts w:ascii="Open Sans" w:hAnsi="Open Sans" w:eastAsia="Open Sans" w:cs="Open San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ompat>
    <w:doNotExpandShiftReturn/>
    <w:doNotWrapTextWithPunct/>
    <w:doNotUseEastAsianBreakRules/>
    <w:doNotUseIndentAsNumberingTabStop/>
    <w:compatSetting w:name="compatibilityMode" w:uri="http://schemas.microsoft.com/office/word" w:val="15"/>
  </w:compat>
  <w:rsids>
    <w:rsidRoot w:val="00000000"/>
    <w:rsid w:val="00AB09B3"/>
    <w:rsid w:val="01215F63"/>
    <w:rsid w:val="04D32E79"/>
    <w:rsid w:val="0DDB5A4B"/>
    <w:rsid w:val="1CC26FBD"/>
    <w:rsid w:val="2F1140D1"/>
    <w:rsid w:val="309A0B18"/>
    <w:rsid w:val="475E00A4"/>
    <w:rsid w:val="67E344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mbria" w:hAnsi="Cambria" w:eastAsia="Cambria" w:cs="Cambria"/>
      <w:lang w:val="id-ID"/>
    </w:rPr>
  </w:style>
  <w:style w:type="paragraph" w:styleId="2">
    <w:name w:val="heading 1"/>
    <w:basedOn w:val="1"/>
    <w:next w:val="1"/>
    <w:uiPriority w:val="0"/>
    <w:pPr>
      <w:keepNext/>
      <w:spacing w:after="240"/>
      <w:ind w:firstLine="0"/>
      <w:jc w:val="center"/>
    </w:pPr>
    <w:rPr>
      <w:b/>
      <w:sz w:val="24"/>
      <w:szCs w:val="24"/>
    </w:rPr>
  </w:style>
  <w:style w:type="paragraph" w:styleId="3">
    <w:name w:val="heading 2"/>
    <w:basedOn w:val="1"/>
    <w:next w:val="1"/>
    <w:uiPriority w:val="0"/>
    <w:pPr>
      <w:keepNext/>
      <w:keepLines/>
      <w:spacing w:before="360" w:after="80"/>
    </w:pPr>
    <w:rPr>
      <w:b/>
      <w:sz w:val="36"/>
      <w:szCs w:val="36"/>
    </w:rPr>
  </w:style>
  <w:style w:type="paragraph" w:styleId="4">
    <w:name w:val="heading 3"/>
    <w:basedOn w:val="1"/>
    <w:next w:val="1"/>
    <w:uiPriority w:val="0"/>
    <w:pPr>
      <w:keepNext/>
      <w:spacing w:after="120"/>
      <w:ind w:firstLine="0"/>
    </w:pPr>
    <w:rPr>
      <w:b/>
      <w:i/>
    </w:rPr>
  </w:style>
  <w:style w:type="paragraph" w:styleId="5">
    <w:name w:val="heading 4"/>
    <w:basedOn w:val="1"/>
    <w:next w:val="1"/>
    <w:uiPriority w:val="0"/>
    <w:pPr>
      <w:keepNext/>
      <w:keepLines/>
      <w:spacing w:before="240" w:after="40"/>
    </w:pPr>
    <w:rPr>
      <w:b/>
      <w:sz w:val="24"/>
      <w:szCs w:val="24"/>
    </w:rPr>
  </w:style>
  <w:style w:type="paragraph" w:styleId="6">
    <w:name w:val="heading 5"/>
    <w:basedOn w:val="1"/>
    <w:next w:val="1"/>
    <w:uiPriority w:val="0"/>
    <w:pPr>
      <w:keepNext/>
      <w:keepLines/>
      <w:spacing w:before="220" w:after="40"/>
    </w:pPr>
    <w:rPr>
      <w:b/>
      <w:sz w:val="22"/>
      <w:szCs w:val="22"/>
    </w:rPr>
  </w:style>
  <w:style w:type="paragraph" w:styleId="7">
    <w:name w:val="heading 6"/>
    <w:basedOn w:val="1"/>
    <w:next w:val="1"/>
    <w:uiPriority w:val="0"/>
    <w:pPr>
      <w:keepNext/>
      <w:keepLines/>
      <w:spacing w:before="200" w:after="40"/>
    </w:pPr>
    <w:rPr>
      <w:b/>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20"/>
    <w:rPr>
      <w:i/>
      <w:iCs/>
    </w:rPr>
  </w:style>
  <w:style w:type="paragraph" w:styleId="11">
    <w:name w:val="footer"/>
    <w:basedOn w:val="1"/>
    <w:unhideWhenUsed/>
    <w:qFormat/>
    <w:uiPriority w:val="99"/>
    <w:pPr>
      <w:tabs>
        <w:tab w:val="center" w:pos="4513"/>
        <w:tab w:val="right" w:pos="9026"/>
      </w:tabs>
    </w:pPr>
  </w:style>
  <w:style w:type="paragraph" w:styleId="12">
    <w:name w:val="header"/>
    <w:basedOn w:val="1"/>
    <w:unhideWhenUsed/>
    <w:qFormat/>
    <w:uiPriority w:val="99"/>
    <w:pPr>
      <w:tabs>
        <w:tab w:val="center" w:pos="4513"/>
        <w:tab w:val="right" w:pos="9026"/>
      </w:tabs>
    </w:pPr>
  </w:style>
  <w:style w:type="paragraph" w:styleId="1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4">
    <w:name w:val="Hyperlink"/>
    <w:basedOn w:val="8"/>
    <w:semiHidden/>
    <w:unhideWhenUsed/>
    <w:qFormat/>
    <w:uiPriority w:val="99"/>
    <w:rPr>
      <w:color w:val="0000FF"/>
      <w:u w:val="single"/>
    </w:rPr>
  </w:style>
  <w:style w:type="paragraph" w:styleId="15">
    <w:name w:val="Subtitle"/>
    <w:basedOn w:val="1"/>
    <w:next w:val="1"/>
    <w:uiPriority w:val="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shd w:val="clear" w:fill="auto"/>
      <w:spacing w:before="0" w:after="60" w:line="276" w:lineRule="auto"/>
      <w:ind w:left="0" w:right="0" w:firstLine="0"/>
      <w:jc w:val="center"/>
    </w:pPr>
    <w:rPr>
      <w:rFonts w:ascii="Cambria" w:hAnsi="Cambria" w:eastAsia="Cambria" w:cs="Cambria"/>
      <w:color w:val="000000"/>
      <w:sz w:val="24"/>
      <w:szCs w:val="24"/>
      <w:u w:val="none"/>
      <w:shd w:val="clear" w:fill="auto"/>
      <w:vertAlign w:val="baseline"/>
    </w:rPr>
  </w:style>
  <w:style w:type="table" w:styleId="16">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7">
    <w:name w:val="Title"/>
    <w:basedOn w:val="1"/>
    <w:next w:val="1"/>
    <w:uiPriority w:val="0"/>
    <w:pPr>
      <w:keepNext/>
      <w:keepLines/>
      <w:spacing w:before="480" w:after="120"/>
    </w:pPr>
    <w:rPr>
      <w:b/>
      <w:sz w:val="72"/>
      <w:szCs w:val="72"/>
    </w:rPr>
  </w:style>
  <w:style w:type="table" w:customStyle="1" w:styleId="18">
    <w:name w:val="Table Normal1"/>
    <w:uiPriority w:val="0"/>
  </w:style>
  <w:style w:type="table" w:customStyle="1" w:styleId="19">
    <w:name w:val="_Style 10"/>
    <w:basedOn w:val="18"/>
    <w:uiPriority w:val="0"/>
    <w:pPr>
      <w:ind w:left="0" w:hanging="1"/>
    </w:pPr>
    <w:rPr>
      <w:rFonts w:ascii="Calibri" w:hAnsi="Calibri" w:eastAsia="Calibri" w:cs="Calibri"/>
      <w:color w:val="000000"/>
      <w:vertAlign w:val="baseline"/>
    </w:rPr>
    <w:tblPr>
      <w:tblCellMar>
        <w:top w:w="0" w:type="dxa"/>
        <w:left w:w="108" w:type="dxa"/>
        <w:bottom w:w="0" w:type="dxa"/>
        <w:right w:w="108" w:type="dxa"/>
      </w:tblCellMar>
    </w:tblPr>
  </w:style>
  <w:style w:type="table" w:customStyle="1" w:styleId="20">
    <w:name w:val="_Style 11"/>
    <w:basedOn w:val="18"/>
    <w:uiPriority w:val="0"/>
    <w:pPr>
      <w:ind w:left="0" w:hanging="1"/>
    </w:pPr>
    <w:rPr>
      <w:rFonts w:ascii="Calibri" w:hAnsi="Calibri" w:eastAsia="Calibri" w:cs="Calibri"/>
      <w:color w:val="000000"/>
      <w:vertAlign w:val="baseline"/>
    </w:rPr>
    <w:tblPr>
      <w:tblCellMar>
        <w:top w:w="0" w:type="dxa"/>
        <w:left w:w="108" w:type="dxa"/>
        <w:bottom w:w="0" w:type="dxa"/>
        <w:right w:w="108" w:type="dxa"/>
      </w:tblCellMar>
    </w:tblPr>
  </w:style>
  <w:style w:type="paragraph" w:customStyle="1" w:styleId="21">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5</Pages>
  <TotalTime>8</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2025-02-08T09:47:45Z</dcterms:created>
  <dc:creator>yanto</dc:creator>
  <cp:lastModifiedBy>yanto effendi</cp:lastModifiedBy>
  <dcterms:modified xsi:type="dcterms:W3CDTF">2025-02-08T12:35:18Z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1057-12.2.0.19805</vt:lpwstr>
  </property>
  <property fmtid="{D5CDD505-2E9C-101B-9397-08002B2CF9AE}" pid="3" name="ICV">
    <vt:lpwstr>A82403593E6C4A899A2B62C83840050D_13</vt:lpwstr>
  </property>
</Properties>
</file>