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F7" w:rsidRPr="00872AC5" w:rsidRDefault="00465D4A" w:rsidP="00B90C97">
      <w:pPr>
        <w:pBdr>
          <w:top w:val="single" w:sz="4" w:space="1" w:color="auto"/>
          <w:bottom w:val="single" w:sz="4" w:space="1" w:color="auto"/>
        </w:pBdr>
        <w:spacing w:line="240" w:lineRule="auto"/>
        <w:jc w:val="both"/>
        <w:rPr>
          <w:rFonts w:ascii="Open Sans" w:hAnsi="Open Sans" w:cs="Open Sans"/>
          <w:b/>
          <w:i/>
          <w:sz w:val="24"/>
          <w:szCs w:val="24"/>
        </w:rPr>
      </w:pPr>
      <w:r w:rsidRPr="00872AC5">
        <w:rPr>
          <w:rFonts w:ascii="Open Sans" w:hAnsi="Open Sans" w:cs="Open Sans"/>
          <w:b/>
          <w:color w:val="000000" w:themeColor="text1"/>
          <w:sz w:val="24"/>
          <w:szCs w:val="24"/>
        </w:rPr>
        <w:t>Pengaruh Serbuk Kering Jahe Merah (</w:t>
      </w:r>
      <w:r w:rsidRPr="00872AC5">
        <w:rPr>
          <w:rFonts w:ascii="Open Sans" w:hAnsi="Open Sans" w:cs="Open Sans"/>
          <w:b/>
          <w:i/>
          <w:color w:val="000000" w:themeColor="text1"/>
          <w:sz w:val="24"/>
          <w:szCs w:val="24"/>
        </w:rPr>
        <w:t xml:space="preserve">Zingiber </w:t>
      </w:r>
      <w:r w:rsidR="006D1072" w:rsidRPr="00872AC5">
        <w:rPr>
          <w:rFonts w:ascii="Open Sans" w:hAnsi="Open Sans" w:cs="Open Sans"/>
          <w:b/>
          <w:i/>
          <w:color w:val="000000" w:themeColor="text1"/>
          <w:sz w:val="24"/>
          <w:szCs w:val="24"/>
        </w:rPr>
        <w:t>officinale var. rubrum</w:t>
      </w:r>
      <w:r w:rsidRPr="00872AC5">
        <w:rPr>
          <w:rFonts w:ascii="Open Sans" w:hAnsi="Open Sans" w:cs="Open Sans"/>
          <w:b/>
          <w:color w:val="000000" w:themeColor="text1"/>
          <w:sz w:val="24"/>
          <w:szCs w:val="24"/>
        </w:rPr>
        <w:t>)</w:t>
      </w:r>
      <w:r w:rsidRPr="00872AC5">
        <w:rPr>
          <w:rStyle w:val="st"/>
          <w:rFonts w:ascii="Open Sans" w:hAnsi="Open Sans" w:cs="Open Sans"/>
          <w:b/>
          <w:color w:val="000000" w:themeColor="text1"/>
          <w:sz w:val="24"/>
          <w:szCs w:val="24"/>
        </w:rPr>
        <w:t xml:space="preserve"> Terhadap</w:t>
      </w:r>
      <w:r w:rsidRPr="00872AC5">
        <w:rPr>
          <w:rStyle w:val="st"/>
          <w:rFonts w:ascii="Open Sans" w:hAnsi="Open Sans" w:cs="Open Sans"/>
          <w:b/>
          <w:color w:val="FF0000"/>
          <w:sz w:val="24"/>
          <w:szCs w:val="24"/>
        </w:rPr>
        <w:t xml:space="preserve"> </w:t>
      </w:r>
      <w:r w:rsidRPr="00872AC5">
        <w:rPr>
          <w:rStyle w:val="st"/>
          <w:rFonts w:ascii="Open Sans" w:hAnsi="Open Sans" w:cs="Open Sans"/>
          <w:b/>
          <w:color w:val="000000" w:themeColor="text1"/>
          <w:sz w:val="24"/>
          <w:szCs w:val="24"/>
        </w:rPr>
        <w:t>Kadar L</w:t>
      </w:r>
      <w:r w:rsidR="00872AC5">
        <w:rPr>
          <w:rStyle w:val="st"/>
          <w:rFonts w:ascii="Open Sans" w:hAnsi="Open Sans" w:cs="Open Sans"/>
          <w:b/>
          <w:color w:val="000000" w:themeColor="text1"/>
          <w:sz w:val="24"/>
          <w:szCs w:val="24"/>
        </w:rPr>
        <w:t>DL</w:t>
      </w:r>
      <w:r w:rsidRPr="00872AC5">
        <w:rPr>
          <w:rStyle w:val="st"/>
          <w:rFonts w:ascii="Open Sans" w:hAnsi="Open Sans" w:cs="Open Sans"/>
          <w:b/>
          <w:color w:val="000000" w:themeColor="text1"/>
          <w:sz w:val="24"/>
          <w:szCs w:val="24"/>
        </w:rPr>
        <w:t>, Trigliserida Dan H</w:t>
      </w:r>
      <w:r w:rsidR="00872AC5">
        <w:rPr>
          <w:rStyle w:val="st"/>
          <w:rFonts w:ascii="Open Sans" w:hAnsi="Open Sans" w:cs="Open Sans"/>
          <w:b/>
          <w:color w:val="000000" w:themeColor="text1"/>
          <w:sz w:val="24"/>
          <w:szCs w:val="24"/>
        </w:rPr>
        <w:t>DL</w:t>
      </w:r>
    </w:p>
    <w:p w:rsidR="00AA1031" w:rsidRPr="00872AC5" w:rsidRDefault="00465D4A" w:rsidP="00B90C97">
      <w:pPr>
        <w:pBdr>
          <w:top w:val="single" w:sz="4" w:space="1" w:color="auto"/>
          <w:bottom w:val="single" w:sz="4" w:space="1" w:color="auto"/>
        </w:pBdr>
        <w:spacing w:line="240" w:lineRule="auto"/>
        <w:jc w:val="both"/>
        <w:rPr>
          <w:rFonts w:ascii="Open Sans" w:hAnsi="Open Sans" w:cs="Open Sans"/>
          <w:b/>
          <w:i/>
          <w:sz w:val="24"/>
          <w:szCs w:val="24"/>
        </w:rPr>
      </w:pPr>
      <w:r w:rsidRPr="00872AC5">
        <w:rPr>
          <w:rFonts w:ascii="Open Sans" w:hAnsi="Open Sans" w:cs="Open Sans"/>
          <w:b/>
          <w:i/>
          <w:color w:val="000000"/>
          <w:sz w:val="24"/>
          <w:szCs w:val="24"/>
        </w:rPr>
        <w:t xml:space="preserve">The Effect Of Dried Red Ginger Extract Powder (Zingiber </w:t>
      </w:r>
      <w:r w:rsidR="006D1072" w:rsidRPr="00872AC5">
        <w:rPr>
          <w:rFonts w:ascii="Open Sans" w:hAnsi="Open Sans" w:cs="Open Sans"/>
          <w:b/>
          <w:i/>
          <w:color w:val="000000"/>
          <w:sz w:val="24"/>
          <w:szCs w:val="24"/>
        </w:rPr>
        <w:t>officinale var. rubrum</w:t>
      </w:r>
      <w:r w:rsidRPr="00872AC5">
        <w:rPr>
          <w:rFonts w:ascii="Open Sans" w:hAnsi="Open Sans" w:cs="Open Sans"/>
          <w:b/>
          <w:i/>
          <w:color w:val="000000"/>
          <w:sz w:val="24"/>
          <w:szCs w:val="24"/>
        </w:rPr>
        <w:t>) On The</w:t>
      </w:r>
      <w:r w:rsidRPr="00872AC5">
        <w:rPr>
          <w:rFonts w:ascii="Open Sans" w:eastAsia="Times New Roman" w:hAnsi="Open Sans" w:cs="Open Sans"/>
          <w:b/>
          <w:i/>
          <w:sz w:val="24"/>
          <w:szCs w:val="24"/>
        </w:rPr>
        <w:t xml:space="preserve"> L</w:t>
      </w:r>
      <w:r w:rsidR="00872AC5">
        <w:rPr>
          <w:rFonts w:ascii="Open Sans" w:eastAsia="Times New Roman" w:hAnsi="Open Sans" w:cs="Open Sans"/>
          <w:b/>
          <w:i/>
          <w:sz w:val="24"/>
          <w:szCs w:val="24"/>
        </w:rPr>
        <w:t>DL</w:t>
      </w:r>
      <w:r w:rsidRPr="00872AC5">
        <w:rPr>
          <w:rFonts w:ascii="Open Sans" w:eastAsia="Times New Roman" w:hAnsi="Open Sans" w:cs="Open Sans"/>
          <w:b/>
          <w:i/>
          <w:sz w:val="24"/>
          <w:szCs w:val="24"/>
        </w:rPr>
        <w:t>, Triglycerides And H</w:t>
      </w:r>
      <w:r w:rsidR="00872AC5">
        <w:rPr>
          <w:rFonts w:ascii="Open Sans" w:eastAsia="Times New Roman" w:hAnsi="Open Sans" w:cs="Open Sans"/>
          <w:b/>
          <w:i/>
          <w:sz w:val="24"/>
          <w:szCs w:val="24"/>
        </w:rPr>
        <w:t>DL</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778"/>
        <w:gridCol w:w="3276"/>
      </w:tblGrid>
      <w:tr w:rsidR="00B90C97" w:rsidRPr="006F77F5" w:rsidTr="006F77F5">
        <w:tc>
          <w:tcPr>
            <w:tcW w:w="5778" w:type="dxa"/>
          </w:tcPr>
          <w:p w:rsidR="00B90C97" w:rsidRPr="00872AC5" w:rsidRDefault="009253F1" w:rsidP="006F77F5">
            <w:pPr>
              <w:pBdr>
                <w:top w:val="single" w:sz="4" w:space="1" w:color="auto"/>
                <w:bottom w:val="single" w:sz="4" w:space="1" w:color="auto"/>
              </w:pBdr>
              <w:rPr>
                <w:rFonts w:ascii="Open Sans" w:hAnsi="Open Sans" w:cs="Open Sans"/>
                <w:b/>
                <w:sz w:val="14"/>
                <w:szCs w:val="14"/>
              </w:rPr>
            </w:pPr>
            <w:r w:rsidRPr="00872AC5">
              <w:rPr>
                <w:rFonts w:ascii="Open Sans" w:hAnsi="Open Sans" w:cs="Open Sans"/>
                <w:b/>
                <w:sz w:val="14"/>
                <w:szCs w:val="14"/>
                <w:lang w:val="en-US"/>
              </w:rPr>
              <w:t xml:space="preserve">Oktoviani </w:t>
            </w:r>
            <w:r w:rsidR="00B90C97" w:rsidRPr="00872AC5">
              <w:rPr>
                <w:rFonts w:ascii="Open Sans" w:hAnsi="Open Sans" w:cs="Open Sans"/>
                <w:b/>
                <w:sz w:val="14"/>
                <w:szCs w:val="14"/>
              </w:rPr>
              <w:t>*</w:t>
            </w:r>
            <w:r w:rsidR="00B90C97" w:rsidRPr="00872AC5">
              <w:rPr>
                <w:rFonts w:ascii="Open Sans" w:hAnsi="Open Sans" w:cs="Open Sans"/>
                <w:b/>
                <w:sz w:val="14"/>
                <w:szCs w:val="14"/>
                <w:vertAlign w:val="superscript"/>
              </w:rPr>
              <w:t>1)</w:t>
            </w:r>
            <w:r w:rsidR="00B90C97" w:rsidRPr="00872AC5">
              <w:rPr>
                <w:rFonts w:ascii="Open Sans" w:hAnsi="Open Sans" w:cs="Open Sans"/>
                <w:b/>
                <w:sz w:val="14"/>
                <w:szCs w:val="14"/>
              </w:rPr>
              <w:t xml:space="preserve">, </w:t>
            </w:r>
            <w:r w:rsidRPr="00872AC5">
              <w:rPr>
                <w:rFonts w:ascii="Open Sans" w:hAnsi="Open Sans" w:cs="Open Sans"/>
                <w:b/>
                <w:sz w:val="14"/>
                <w:szCs w:val="14"/>
                <w:lang w:val="en-US"/>
              </w:rPr>
              <w:t>Ellen Maidia Djatmiko</w:t>
            </w:r>
            <w:r w:rsidR="00B90C97" w:rsidRPr="00872AC5">
              <w:rPr>
                <w:rFonts w:ascii="Open Sans" w:hAnsi="Open Sans" w:cs="Open Sans"/>
                <w:b/>
                <w:sz w:val="14"/>
                <w:szCs w:val="14"/>
                <w:vertAlign w:val="superscript"/>
              </w:rPr>
              <w:t>1)</w:t>
            </w:r>
            <w:r w:rsidR="00B90C97" w:rsidRPr="00872AC5">
              <w:rPr>
                <w:rFonts w:ascii="Open Sans" w:hAnsi="Open Sans" w:cs="Open Sans"/>
                <w:b/>
                <w:sz w:val="14"/>
                <w:szCs w:val="14"/>
              </w:rPr>
              <w:t xml:space="preserve">, </w:t>
            </w:r>
            <w:r w:rsidRPr="00872AC5">
              <w:rPr>
                <w:rFonts w:ascii="Open Sans" w:hAnsi="Open Sans" w:cs="Open Sans"/>
                <w:b/>
                <w:sz w:val="14"/>
                <w:szCs w:val="14"/>
                <w:lang w:val="en-US"/>
              </w:rPr>
              <w:t>Hilda Taurina</w:t>
            </w:r>
            <w:r w:rsidR="00B90C97" w:rsidRPr="00872AC5">
              <w:rPr>
                <w:rFonts w:ascii="Open Sans" w:hAnsi="Open Sans" w:cs="Open Sans"/>
                <w:b/>
                <w:sz w:val="14"/>
                <w:szCs w:val="14"/>
                <w:vertAlign w:val="superscript"/>
              </w:rPr>
              <w:t>1)</w:t>
            </w:r>
            <w:r w:rsidR="00B90C97" w:rsidRPr="00872AC5">
              <w:rPr>
                <w:rFonts w:ascii="Open Sans" w:hAnsi="Open Sans" w:cs="Open Sans"/>
                <w:b/>
                <w:sz w:val="14"/>
                <w:szCs w:val="14"/>
                <w:vertAlign w:val="subscript"/>
              </w:rPr>
              <w:t>,</w:t>
            </w:r>
            <w:r w:rsidR="00B90C97" w:rsidRPr="00872AC5">
              <w:rPr>
                <w:rFonts w:ascii="Open Sans" w:hAnsi="Open Sans" w:cs="Open Sans"/>
                <w:b/>
                <w:sz w:val="14"/>
                <w:szCs w:val="14"/>
              </w:rPr>
              <w:t xml:space="preserve"> </w:t>
            </w:r>
            <w:r w:rsidR="0016790E" w:rsidRPr="00872AC5">
              <w:rPr>
                <w:rFonts w:ascii="Open Sans" w:hAnsi="Open Sans" w:cs="Open Sans"/>
                <w:b/>
                <w:sz w:val="14"/>
                <w:szCs w:val="14"/>
                <w:lang w:val="en-US"/>
              </w:rPr>
              <w:t>Riana Versita</w:t>
            </w:r>
            <w:r w:rsidR="0016790E" w:rsidRPr="00872AC5">
              <w:rPr>
                <w:rFonts w:ascii="Open Sans" w:hAnsi="Open Sans" w:cs="Open Sans"/>
                <w:b/>
                <w:sz w:val="14"/>
                <w:szCs w:val="14"/>
                <w:vertAlign w:val="superscript"/>
                <w:lang w:val="en-US"/>
              </w:rPr>
              <w:t>2</w:t>
            </w:r>
            <w:r w:rsidR="00B90C97" w:rsidRPr="00872AC5">
              <w:rPr>
                <w:rFonts w:ascii="Open Sans" w:hAnsi="Open Sans" w:cs="Open Sans"/>
                <w:b/>
                <w:sz w:val="14"/>
                <w:szCs w:val="14"/>
                <w:vertAlign w:val="superscript"/>
              </w:rPr>
              <w:t>)</w:t>
            </w:r>
          </w:p>
          <w:p w:rsidR="00B90C97" w:rsidRPr="00872AC5" w:rsidRDefault="00B90C97" w:rsidP="006F77F5">
            <w:pPr>
              <w:pBdr>
                <w:top w:val="single" w:sz="4" w:space="1" w:color="auto"/>
                <w:bottom w:val="single" w:sz="4" w:space="1" w:color="auto"/>
              </w:pBdr>
              <w:rPr>
                <w:rFonts w:ascii="Open Sans" w:hAnsi="Open Sans" w:cs="Open Sans"/>
                <w:sz w:val="14"/>
                <w:szCs w:val="14"/>
                <w:lang w:val="en-US"/>
              </w:rPr>
            </w:pPr>
            <w:r w:rsidRPr="00872AC5">
              <w:rPr>
                <w:rFonts w:ascii="Open Sans" w:hAnsi="Open Sans" w:cs="Open Sans"/>
                <w:sz w:val="14"/>
                <w:szCs w:val="14"/>
                <w:vertAlign w:val="superscript"/>
              </w:rPr>
              <w:t>1</w:t>
            </w:r>
            <w:r w:rsidR="009253F1" w:rsidRPr="00872AC5">
              <w:rPr>
                <w:rFonts w:ascii="Open Sans" w:hAnsi="Open Sans" w:cs="Open Sans"/>
                <w:sz w:val="14"/>
                <w:szCs w:val="14"/>
                <w:lang w:val="en-US"/>
              </w:rPr>
              <w:t xml:space="preserve">S1 Kedokteran </w:t>
            </w:r>
            <w:r w:rsidR="009253F1" w:rsidRPr="00872AC5">
              <w:rPr>
                <w:rFonts w:ascii="Open Sans" w:hAnsi="Open Sans" w:cs="Open Sans"/>
                <w:sz w:val="14"/>
                <w:szCs w:val="14"/>
              </w:rPr>
              <w:t>F</w:t>
            </w:r>
            <w:r w:rsidR="009253F1" w:rsidRPr="00872AC5">
              <w:rPr>
                <w:rFonts w:ascii="Open Sans" w:hAnsi="Open Sans" w:cs="Open Sans"/>
                <w:sz w:val="14"/>
                <w:szCs w:val="14"/>
                <w:lang w:val="en-US"/>
              </w:rPr>
              <w:t>KIK</w:t>
            </w:r>
            <w:r w:rsidRPr="00872AC5">
              <w:rPr>
                <w:rFonts w:ascii="Open Sans" w:hAnsi="Open Sans" w:cs="Open Sans"/>
                <w:sz w:val="14"/>
                <w:szCs w:val="14"/>
              </w:rPr>
              <w:t xml:space="preserve"> Universitas Bengkulu</w:t>
            </w:r>
          </w:p>
          <w:p w:rsidR="006F77F5" w:rsidRPr="00872AC5" w:rsidRDefault="0016790E" w:rsidP="006F77F5">
            <w:pPr>
              <w:pBdr>
                <w:top w:val="single" w:sz="4" w:space="1" w:color="auto"/>
                <w:bottom w:val="single" w:sz="4" w:space="1" w:color="auto"/>
              </w:pBdr>
              <w:rPr>
                <w:rFonts w:ascii="Open Sans" w:hAnsi="Open Sans" w:cs="Open Sans"/>
                <w:sz w:val="14"/>
                <w:szCs w:val="14"/>
                <w:lang w:val="en-US"/>
              </w:rPr>
            </w:pPr>
            <w:r w:rsidRPr="00872AC5">
              <w:rPr>
                <w:rFonts w:ascii="Open Sans" w:hAnsi="Open Sans" w:cs="Open Sans"/>
                <w:sz w:val="14"/>
                <w:szCs w:val="14"/>
                <w:vertAlign w:val="superscript"/>
                <w:lang w:val="en-US"/>
              </w:rPr>
              <w:t xml:space="preserve">2 </w:t>
            </w:r>
            <w:r w:rsidRPr="00872AC5">
              <w:rPr>
                <w:rFonts w:ascii="Open Sans" w:hAnsi="Open Sans" w:cs="Open Sans"/>
                <w:sz w:val="14"/>
                <w:szCs w:val="14"/>
                <w:lang w:val="en-US"/>
              </w:rPr>
              <w:t>D3 Farmasi FMIPA UNIB</w:t>
            </w:r>
          </w:p>
          <w:p w:rsidR="006F77F5" w:rsidRPr="00872AC5" w:rsidRDefault="006F77F5" w:rsidP="006F77F5">
            <w:pPr>
              <w:pBdr>
                <w:top w:val="single" w:sz="4" w:space="1" w:color="auto"/>
                <w:bottom w:val="single" w:sz="4" w:space="1" w:color="auto"/>
              </w:pBdr>
              <w:rPr>
                <w:rFonts w:ascii="Open Sans" w:hAnsi="Open Sans" w:cs="Open Sans"/>
                <w:sz w:val="14"/>
                <w:szCs w:val="14"/>
                <w:lang w:val="en-US"/>
              </w:rPr>
            </w:pPr>
          </w:p>
        </w:tc>
        <w:tc>
          <w:tcPr>
            <w:tcW w:w="3276" w:type="dxa"/>
          </w:tcPr>
          <w:p w:rsidR="00B90C97" w:rsidRPr="00872AC5" w:rsidRDefault="006F77F5" w:rsidP="00B90C97">
            <w:pPr>
              <w:jc w:val="both"/>
              <w:rPr>
                <w:rFonts w:ascii="Open Sans" w:hAnsi="Open Sans" w:cs="Open Sans"/>
                <w:b/>
                <w:sz w:val="14"/>
                <w:szCs w:val="14"/>
                <w:lang w:val="en-US"/>
              </w:rPr>
            </w:pPr>
            <w:r w:rsidRPr="00872AC5">
              <w:rPr>
                <w:rFonts w:ascii="Open Sans" w:hAnsi="Open Sans" w:cs="Open Sans"/>
                <w:b/>
                <w:sz w:val="14"/>
                <w:szCs w:val="14"/>
                <w:lang w:val="en-US"/>
              </w:rPr>
              <w:t>Corresponding Author:</w:t>
            </w:r>
          </w:p>
          <w:p w:rsidR="006F77F5" w:rsidRPr="00872AC5" w:rsidRDefault="009253F1" w:rsidP="00B90C97">
            <w:pPr>
              <w:jc w:val="both"/>
              <w:rPr>
                <w:rFonts w:ascii="Open Sans" w:hAnsi="Open Sans" w:cs="Open Sans"/>
                <w:b/>
                <w:sz w:val="14"/>
                <w:szCs w:val="14"/>
                <w:u w:val="single"/>
                <w:lang w:val="en-US"/>
              </w:rPr>
            </w:pPr>
            <w:r w:rsidRPr="00872AC5">
              <w:rPr>
                <w:rFonts w:ascii="Open Sans" w:hAnsi="Open Sans" w:cs="Open Sans"/>
                <w:b/>
                <w:color w:val="0070C0"/>
                <w:sz w:val="14"/>
                <w:szCs w:val="14"/>
                <w:u w:val="single"/>
                <w:lang w:val="en-US"/>
              </w:rPr>
              <w:t>oktoviani</w:t>
            </w:r>
            <w:r w:rsidR="006F77F5" w:rsidRPr="00872AC5">
              <w:rPr>
                <w:rFonts w:ascii="Open Sans" w:hAnsi="Open Sans" w:cs="Open Sans"/>
                <w:b/>
                <w:color w:val="0070C0"/>
                <w:sz w:val="14"/>
                <w:szCs w:val="14"/>
                <w:u w:val="single"/>
                <w:lang w:val="en-US"/>
              </w:rPr>
              <w:t>@unib.ac.id</w:t>
            </w:r>
          </w:p>
        </w:tc>
      </w:tr>
    </w:tbl>
    <w:p w:rsidR="00872AC5" w:rsidRPr="00872AC5" w:rsidRDefault="00872AC5" w:rsidP="00872AC5">
      <w:pPr>
        <w:pBdr>
          <w:top w:val="single" w:sz="4" w:space="1" w:color="auto"/>
          <w:bottom w:val="single" w:sz="4" w:space="1" w:color="auto"/>
        </w:pBdr>
        <w:spacing w:after="0" w:line="240" w:lineRule="auto"/>
        <w:ind w:left="851" w:hanging="851"/>
        <w:jc w:val="both"/>
        <w:rPr>
          <w:rFonts w:ascii="Open Sans" w:hAnsi="Open Sans" w:cs="Open Sans"/>
          <w:b/>
          <w:bCs/>
          <w:i/>
          <w:sz w:val="18"/>
          <w:szCs w:val="18"/>
        </w:rPr>
      </w:pPr>
      <w:r w:rsidRPr="00872AC5">
        <w:rPr>
          <w:rFonts w:ascii="Open Sans" w:hAnsi="Open Sans" w:cs="Open Sans"/>
          <w:b/>
          <w:bCs/>
          <w:i/>
          <w:sz w:val="18"/>
          <w:szCs w:val="18"/>
        </w:rPr>
        <w:t>How to Cite :</w:t>
      </w:r>
    </w:p>
    <w:p w:rsidR="00465D4A" w:rsidRPr="00872AC5" w:rsidRDefault="00465D4A" w:rsidP="00872AC5">
      <w:pPr>
        <w:pBdr>
          <w:top w:val="single" w:sz="4" w:space="1" w:color="auto"/>
          <w:bottom w:val="single" w:sz="4" w:space="1" w:color="auto"/>
        </w:pBdr>
        <w:spacing w:after="0" w:line="240" w:lineRule="auto"/>
        <w:ind w:left="851" w:hanging="851"/>
        <w:jc w:val="both"/>
        <w:rPr>
          <w:rFonts w:ascii="Open Sans" w:hAnsi="Open Sans" w:cs="Open Sans"/>
          <w:sz w:val="18"/>
          <w:szCs w:val="18"/>
        </w:rPr>
      </w:pPr>
      <w:r w:rsidRPr="00872AC5">
        <w:rPr>
          <w:rFonts w:ascii="Open Sans" w:hAnsi="Open Sans" w:cs="Open Sans"/>
          <w:bCs/>
          <w:sz w:val="18"/>
          <w:szCs w:val="18"/>
        </w:rPr>
        <w:t>Oktoviani, Djatmiko, E. M., Taurina, H., Versita, R.</w:t>
      </w:r>
      <w:r w:rsidR="00002C08" w:rsidRPr="00872AC5">
        <w:rPr>
          <w:rFonts w:ascii="Open Sans" w:hAnsi="Open Sans" w:cs="Open Sans"/>
          <w:bCs/>
          <w:sz w:val="18"/>
          <w:szCs w:val="18"/>
        </w:rPr>
        <w:t xml:space="preserve"> </w:t>
      </w:r>
      <w:r w:rsidRPr="00872AC5">
        <w:rPr>
          <w:rFonts w:ascii="Open Sans" w:hAnsi="Open Sans" w:cs="Open Sans"/>
          <w:bCs/>
          <w:sz w:val="18"/>
          <w:szCs w:val="18"/>
        </w:rPr>
        <w:t>(</w:t>
      </w:r>
      <w:r w:rsidR="006F77F5" w:rsidRPr="00872AC5">
        <w:rPr>
          <w:rFonts w:ascii="Open Sans" w:hAnsi="Open Sans" w:cs="Open Sans"/>
          <w:bCs/>
          <w:sz w:val="18"/>
          <w:szCs w:val="18"/>
        </w:rPr>
        <w:t xml:space="preserve">2021). </w:t>
      </w:r>
      <w:r w:rsidR="008666F7" w:rsidRPr="00872AC5">
        <w:rPr>
          <w:rFonts w:ascii="Open Sans" w:hAnsi="Open Sans" w:cs="Open Sans"/>
          <w:i/>
          <w:color w:val="000000"/>
          <w:sz w:val="18"/>
          <w:szCs w:val="18"/>
        </w:rPr>
        <w:t>The Effect Of Dried Red Ginger Extract Powder (Zingiber Officinale Var. Rubrum) On The</w:t>
      </w:r>
      <w:r w:rsidR="008666F7" w:rsidRPr="00872AC5">
        <w:rPr>
          <w:rFonts w:ascii="Open Sans" w:eastAsia="Times New Roman" w:hAnsi="Open Sans" w:cs="Open Sans"/>
          <w:i/>
          <w:sz w:val="18"/>
          <w:szCs w:val="18"/>
        </w:rPr>
        <w:t xml:space="preserve"> LDL, Triglycerides And HDL</w:t>
      </w:r>
      <w:r w:rsidR="006F77F5" w:rsidRPr="00872AC5">
        <w:rPr>
          <w:rFonts w:ascii="Open Sans" w:hAnsi="Open Sans" w:cs="Open Sans"/>
          <w:sz w:val="18"/>
          <w:szCs w:val="18"/>
        </w:rPr>
        <w:t xml:space="preserve">. ANJANI Journal: </w:t>
      </w:r>
      <w:r w:rsidR="006F77F5" w:rsidRPr="00872AC5">
        <w:rPr>
          <w:rFonts w:ascii="Open Sans" w:hAnsi="Open Sans" w:cs="Open Sans"/>
          <w:color w:val="002060"/>
          <w:sz w:val="18"/>
          <w:szCs w:val="18"/>
        </w:rPr>
        <w:t>Health Sciences Study</w:t>
      </w:r>
      <w:r w:rsidR="006F77F5" w:rsidRPr="00872AC5">
        <w:rPr>
          <w:rFonts w:ascii="Open Sans" w:hAnsi="Open Sans" w:cs="Open Sans"/>
          <w:sz w:val="18"/>
          <w:szCs w:val="18"/>
        </w:rPr>
        <w:t xml:space="preserve">, Vol.1 No.2 2021 page: </w:t>
      </w:r>
      <w:r w:rsidRPr="00872AC5">
        <w:rPr>
          <w:rFonts w:ascii="Open Sans" w:hAnsi="Open Sans" w:cs="Open Sans"/>
          <w:sz w:val="18"/>
          <w:szCs w:val="18"/>
        </w:rPr>
        <w:t>6</w:t>
      </w:r>
      <w:r w:rsidR="007E4457" w:rsidRPr="00872AC5">
        <w:rPr>
          <w:rFonts w:ascii="Open Sans" w:hAnsi="Open Sans" w:cs="Open Sans"/>
          <w:sz w:val="18"/>
          <w:szCs w:val="18"/>
        </w:rPr>
        <w:t>8</w:t>
      </w:r>
      <w:r w:rsidRPr="00872AC5">
        <w:rPr>
          <w:rFonts w:ascii="Open Sans" w:hAnsi="Open Sans" w:cs="Open Sans"/>
          <w:sz w:val="18"/>
          <w:szCs w:val="18"/>
        </w:rPr>
        <w:t>-7</w:t>
      </w:r>
      <w:r w:rsidR="00872AC5">
        <w:rPr>
          <w:rFonts w:ascii="Open Sans" w:hAnsi="Open Sans" w:cs="Open Sans"/>
          <w:sz w:val="18"/>
          <w:szCs w:val="18"/>
        </w:rPr>
        <w:t>4</w:t>
      </w:r>
      <w:r w:rsidR="00E41EE1" w:rsidRPr="00872AC5">
        <w:rPr>
          <w:rFonts w:ascii="Open Sans" w:hAnsi="Open Sans" w:cs="Open Sans"/>
          <w:sz w:val="18"/>
          <w:szCs w:val="18"/>
        </w:rPr>
        <w:t xml:space="preserve"> DOI: </w:t>
      </w:r>
      <w:r w:rsidR="00AA08BC" w:rsidRPr="00872AC5">
        <w:rPr>
          <w:rFonts w:ascii="Open Sans" w:hAnsi="Open Sans" w:cs="Open Sans"/>
          <w:sz w:val="18"/>
          <w:szCs w:val="18"/>
        </w:rPr>
        <w:t>7</w:t>
      </w:r>
      <w:hyperlink r:id="rId7" w:history="1">
        <w:r w:rsidR="00872AC5" w:rsidRPr="00300ABD">
          <w:rPr>
            <w:rStyle w:val="Hyperlink"/>
            <w:rFonts w:ascii="Open Sans" w:hAnsi="Open Sans" w:cs="Open Sans"/>
            <w:sz w:val="18"/>
            <w:szCs w:val="18"/>
          </w:rPr>
          <w:t>https://doi.org/10.37638/anjani.1.2.68-74</w:t>
        </w:r>
      </w:hyperlink>
    </w:p>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2518"/>
        <w:gridCol w:w="6379"/>
      </w:tblGrid>
      <w:tr w:rsidR="001F2F4E" w:rsidTr="008227D3">
        <w:trPr>
          <w:trHeight w:val="1577"/>
        </w:trPr>
        <w:tc>
          <w:tcPr>
            <w:tcW w:w="2518" w:type="dxa"/>
            <w:tcBorders>
              <w:top w:val="single" w:sz="4" w:space="0" w:color="auto"/>
              <w:bottom w:val="nil"/>
            </w:tcBorders>
            <w:vAlign w:val="center"/>
          </w:tcPr>
          <w:p w:rsidR="001F2F4E" w:rsidRPr="00F86813" w:rsidRDefault="001F2F4E" w:rsidP="008227D3">
            <w:pPr>
              <w:rPr>
                <w:rFonts w:cs="Book Antiqua"/>
                <w:b/>
                <w:bCs/>
                <w:iCs/>
                <w:color w:val="000000"/>
                <w:sz w:val="16"/>
                <w:szCs w:val="16"/>
              </w:rPr>
            </w:pPr>
            <w:r w:rsidRPr="00F86813">
              <w:rPr>
                <w:rFonts w:cs="Book Antiqua"/>
                <w:b/>
                <w:bCs/>
                <w:iCs/>
                <w:color w:val="000000"/>
                <w:sz w:val="16"/>
                <w:szCs w:val="16"/>
                <w:lang w:val="en-US"/>
              </w:rPr>
              <w:t>ARTICLE HISTORY</w:t>
            </w:r>
          </w:p>
          <w:p w:rsidR="001F2F4E" w:rsidRPr="00F86813" w:rsidRDefault="00C841FD" w:rsidP="008227D3">
            <w:pPr>
              <w:pStyle w:val="CABSTRACT"/>
              <w:jc w:val="left"/>
              <w:rPr>
                <w:sz w:val="16"/>
                <w:szCs w:val="16"/>
              </w:rPr>
            </w:pPr>
            <w:r>
              <w:rPr>
                <w:sz w:val="16"/>
                <w:szCs w:val="16"/>
                <w:lang w:val="en-US"/>
              </w:rPr>
              <w:t>Received [</w:t>
            </w:r>
            <w:r w:rsidR="007E4457">
              <w:rPr>
                <w:sz w:val="16"/>
                <w:szCs w:val="16"/>
                <w:lang w:val="en-US"/>
              </w:rPr>
              <w:t>20 January</w:t>
            </w:r>
            <w:r>
              <w:rPr>
                <w:sz w:val="16"/>
                <w:szCs w:val="16"/>
                <w:lang w:val="en-US"/>
              </w:rPr>
              <w:t xml:space="preserve"> 202</w:t>
            </w:r>
            <w:r w:rsidR="007E4457">
              <w:rPr>
                <w:sz w:val="16"/>
                <w:szCs w:val="16"/>
                <w:lang w:val="en-US"/>
              </w:rPr>
              <w:t>2</w:t>
            </w:r>
            <w:r w:rsidR="001F2F4E" w:rsidRPr="00F86813">
              <w:rPr>
                <w:sz w:val="16"/>
                <w:szCs w:val="16"/>
                <w:lang w:val="en-US"/>
              </w:rPr>
              <w:t xml:space="preserve">] </w:t>
            </w:r>
          </w:p>
          <w:p w:rsidR="001F2F4E" w:rsidRPr="00F86813" w:rsidRDefault="00C841FD" w:rsidP="008227D3">
            <w:pPr>
              <w:pStyle w:val="CABSTRACT"/>
              <w:jc w:val="left"/>
              <w:rPr>
                <w:sz w:val="16"/>
                <w:szCs w:val="16"/>
              </w:rPr>
            </w:pPr>
            <w:r>
              <w:rPr>
                <w:sz w:val="16"/>
                <w:szCs w:val="16"/>
                <w:lang w:val="en-US"/>
              </w:rPr>
              <w:t>Revised [</w:t>
            </w:r>
            <w:r w:rsidR="007E4457">
              <w:rPr>
                <w:sz w:val="16"/>
                <w:szCs w:val="16"/>
                <w:lang w:val="en-US"/>
              </w:rPr>
              <w:t xml:space="preserve">26 January </w:t>
            </w:r>
            <w:r>
              <w:rPr>
                <w:sz w:val="16"/>
                <w:szCs w:val="16"/>
                <w:lang w:val="en-US"/>
              </w:rPr>
              <w:t xml:space="preserve"> 202</w:t>
            </w:r>
            <w:r w:rsidR="007E4457">
              <w:rPr>
                <w:sz w:val="16"/>
                <w:szCs w:val="16"/>
                <w:lang w:val="en-US"/>
              </w:rPr>
              <w:t>2</w:t>
            </w:r>
            <w:r w:rsidR="001F2F4E" w:rsidRPr="00F86813">
              <w:rPr>
                <w:sz w:val="16"/>
                <w:szCs w:val="16"/>
                <w:lang w:val="en-US"/>
              </w:rPr>
              <w:t xml:space="preserve">] </w:t>
            </w:r>
          </w:p>
          <w:p w:rsidR="001F2F4E" w:rsidRPr="00F86813" w:rsidRDefault="00C841FD" w:rsidP="007E4457">
            <w:pPr>
              <w:pStyle w:val="CABSTRACT"/>
              <w:jc w:val="left"/>
              <w:rPr>
                <w:sz w:val="16"/>
                <w:szCs w:val="16"/>
              </w:rPr>
            </w:pPr>
            <w:r>
              <w:rPr>
                <w:sz w:val="16"/>
                <w:szCs w:val="16"/>
                <w:lang w:val="en-US"/>
              </w:rPr>
              <w:t>Accepted [</w:t>
            </w:r>
            <w:r w:rsidR="007E4457">
              <w:rPr>
                <w:sz w:val="16"/>
                <w:szCs w:val="16"/>
                <w:lang w:val="en-US"/>
              </w:rPr>
              <w:t>31</w:t>
            </w:r>
            <w:r>
              <w:rPr>
                <w:sz w:val="16"/>
                <w:szCs w:val="16"/>
                <w:lang w:val="en-US"/>
              </w:rPr>
              <w:t xml:space="preserve"> </w:t>
            </w:r>
            <w:r w:rsidR="007E4457">
              <w:rPr>
                <w:sz w:val="16"/>
                <w:szCs w:val="16"/>
                <w:lang w:val="en-US"/>
              </w:rPr>
              <w:t>January</w:t>
            </w:r>
            <w:r>
              <w:rPr>
                <w:sz w:val="16"/>
                <w:szCs w:val="16"/>
                <w:lang w:val="en-US"/>
              </w:rPr>
              <w:t xml:space="preserve"> 202</w:t>
            </w:r>
            <w:r w:rsidR="007E4457">
              <w:rPr>
                <w:sz w:val="16"/>
                <w:szCs w:val="16"/>
                <w:lang w:val="en-US"/>
              </w:rPr>
              <w:t>2</w:t>
            </w:r>
            <w:r w:rsidR="001F2F4E" w:rsidRPr="00F86813">
              <w:rPr>
                <w:sz w:val="16"/>
                <w:szCs w:val="16"/>
                <w:lang w:val="en-US"/>
              </w:rPr>
              <w:t>]</w:t>
            </w:r>
          </w:p>
        </w:tc>
        <w:tc>
          <w:tcPr>
            <w:tcW w:w="6379" w:type="dxa"/>
            <w:vMerge w:val="restart"/>
            <w:tcBorders>
              <w:top w:val="single" w:sz="4" w:space="0" w:color="auto"/>
              <w:bottom w:val="single" w:sz="4" w:space="0" w:color="auto"/>
            </w:tcBorders>
          </w:tcPr>
          <w:p w:rsidR="00B00EE8" w:rsidRPr="00872AC5" w:rsidRDefault="001E16CF" w:rsidP="008227D3">
            <w:pPr>
              <w:rPr>
                <w:rFonts w:ascii="Open Sans" w:hAnsi="Open Sans" w:cs="Open Sans"/>
                <w:b/>
                <w:sz w:val="14"/>
                <w:szCs w:val="14"/>
                <w:lang w:val="en-US"/>
              </w:rPr>
            </w:pPr>
            <w:r w:rsidRPr="00872AC5">
              <w:rPr>
                <w:rFonts w:ascii="Open Sans" w:hAnsi="Open Sans" w:cs="Open Sans"/>
                <w:b/>
                <w:sz w:val="14"/>
                <w:szCs w:val="14"/>
              </w:rPr>
              <w:t>ABSTRAK</w:t>
            </w:r>
          </w:p>
          <w:p w:rsidR="00656AB8" w:rsidRPr="00872AC5" w:rsidRDefault="006D1072" w:rsidP="00656AB8">
            <w:pPr>
              <w:jc w:val="both"/>
              <w:rPr>
                <w:rFonts w:ascii="Open Sans" w:hAnsi="Open Sans" w:cs="Open Sans"/>
                <w:b/>
                <w:sz w:val="14"/>
                <w:szCs w:val="14"/>
                <w:lang w:val="en-US"/>
              </w:rPr>
            </w:pPr>
            <w:r w:rsidRPr="006D1072">
              <w:rPr>
                <w:rFonts w:ascii="Times New Roman" w:hAnsi="Times New Roman" w:cs="Times New Roman"/>
                <w:i/>
                <w:sz w:val="16"/>
                <w:szCs w:val="16"/>
                <w:highlight w:val="cyan"/>
                <w:lang w:val="en-US"/>
              </w:rPr>
              <w:t xml:space="preserve">Obat tradisional merupakan budaya pengobatan Indonesia. Seperti jahe yang  diketahui dapat mempengaruhi profil lipid darah, terutama jahe merah </w:t>
            </w:r>
            <w:r w:rsidRPr="006D1072">
              <w:rPr>
                <w:rStyle w:val="null"/>
                <w:rFonts w:ascii="Times New Roman" w:hAnsi="Times New Roman"/>
                <w:sz w:val="16"/>
                <w:szCs w:val="16"/>
                <w:highlight w:val="cyan"/>
              </w:rPr>
              <w:t>(</w:t>
            </w:r>
            <w:r w:rsidRPr="006D1072">
              <w:rPr>
                <w:rStyle w:val="null"/>
                <w:rFonts w:ascii="Times New Roman" w:hAnsi="Times New Roman"/>
                <w:i/>
                <w:sz w:val="16"/>
                <w:szCs w:val="16"/>
                <w:highlight w:val="cyan"/>
              </w:rPr>
              <w:t>Zingiber officinale</w:t>
            </w:r>
            <w:r w:rsidRPr="006D1072">
              <w:rPr>
                <w:rStyle w:val="null"/>
                <w:rFonts w:ascii="Times New Roman" w:hAnsi="Times New Roman"/>
                <w:i/>
                <w:sz w:val="16"/>
                <w:szCs w:val="16"/>
                <w:highlight w:val="cyan"/>
                <w:lang w:val="en-US"/>
              </w:rPr>
              <w:t xml:space="preserve"> var. rubrum</w:t>
            </w:r>
            <w:r w:rsidRPr="006D1072">
              <w:rPr>
                <w:rStyle w:val="null"/>
                <w:rFonts w:ascii="Times New Roman" w:hAnsi="Times New Roman"/>
                <w:sz w:val="16"/>
                <w:szCs w:val="16"/>
                <w:highlight w:val="cyan"/>
              </w:rPr>
              <w:t>)</w:t>
            </w:r>
            <w:r w:rsidRPr="006D1072">
              <w:rPr>
                <w:rFonts w:ascii="Times New Roman" w:hAnsi="Times New Roman" w:cs="Times New Roman"/>
                <w:i/>
                <w:sz w:val="16"/>
                <w:szCs w:val="16"/>
                <w:highlight w:val="cyan"/>
                <w:lang w:val="en-US"/>
              </w:rPr>
              <w:t xml:space="preserve"> dengan kandungan minyak atsiri lebih tinggi dibanding jahe jenis lainnya. Sementara itu, dislipidemia adalah keadaan kadar profil lipid darah yang tidak normal.  Penelitian ini dilakukan di </w:t>
            </w:r>
            <w:r w:rsidRPr="006D1072">
              <w:rPr>
                <w:rFonts w:ascii="Times New Roman" w:hAnsi="Times New Roman" w:cs="Times New Roman"/>
                <w:i/>
                <w:color w:val="000000" w:themeColor="text1"/>
                <w:sz w:val="16"/>
                <w:szCs w:val="16"/>
                <w:highlight w:val="cyan"/>
              </w:rPr>
              <w:t xml:space="preserve">RSUD </w:t>
            </w:r>
            <w:r w:rsidRPr="006D1072">
              <w:rPr>
                <w:rFonts w:ascii="Times New Roman" w:hAnsi="Times New Roman" w:cs="Times New Roman"/>
                <w:i/>
                <w:color w:val="000000" w:themeColor="text1"/>
                <w:sz w:val="16"/>
                <w:szCs w:val="16"/>
                <w:highlight w:val="cyan"/>
                <w:lang w:val="en-US"/>
              </w:rPr>
              <w:t>d</w:t>
            </w:r>
            <w:r w:rsidRPr="006D1072">
              <w:rPr>
                <w:rFonts w:ascii="Times New Roman" w:hAnsi="Times New Roman" w:cs="Times New Roman"/>
                <w:i/>
                <w:color w:val="000000" w:themeColor="text1"/>
                <w:sz w:val="16"/>
                <w:szCs w:val="16"/>
                <w:highlight w:val="cyan"/>
              </w:rPr>
              <w:t>r. M. Yunus Bengkulu</w:t>
            </w:r>
            <w:r w:rsidRPr="006D1072">
              <w:rPr>
                <w:rFonts w:ascii="Times New Roman" w:hAnsi="Times New Roman" w:cs="Times New Roman"/>
                <w:i/>
                <w:color w:val="000000" w:themeColor="text1"/>
                <w:sz w:val="16"/>
                <w:szCs w:val="16"/>
                <w:highlight w:val="cyan"/>
                <w:lang w:val="en-US"/>
              </w:rPr>
              <w:t xml:space="preserve"> tahun 2014. </w:t>
            </w:r>
            <w:r w:rsidRPr="006D1072">
              <w:rPr>
                <w:rFonts w:ascii="Times New Roman" w:hAnsi="Times New Roman" w:cs="Times New Roman"/>
                <w:i/>
                <w:sz w:val="16"/>
                <w:szCs w:val="16"/>
                <w:highlight w:val="cyan"/>
              </w:rPr>
              <w:t xml:space="preserve">Subyek adalah pasien dislipidemia dengan diabetes melitus tipe 2,  berusia 30-60 tahun. </w:t>
            </w:r>
            <w:r w:rsidRPr="006D1072">
              <w:rPr>
                <w:rFonts w:ascii="Times New Roman" w:hAnsi="Times New Roman" w:cs="Times New Roman"/>
                <w:i/>
                <w:sz w:val="16"/>
                <w:szCs w:val="16"/>
                <w:highlight w:val="cyan"/>
                <w:lang w:val="en-US"/>
              </w:rPr>
              <w:t xml:space="preserve">Total subjek pada penelitian ini berjumlah 10 orang dengan metoda pengelompokan simple random sampling. Kemudian mereka dibagi menjadi kelompok kontrol dan kelompok perlakuan. Kedua kelompok tersebut tidak mendapat terapi obat standar. Serbuk kering jahe merah hanya diberikan kepada kelompok perlakuan dengan dosis 3 gram per hari selama satu bulan. </w:t>
            </w:r>
            <w:r w:rsidRPr="006D1072">
              <w:rPr>
                <w:rFonts w:ascii="Times New Roman" w:hAnsi="Times New Roman" w:cs="Times New Roman"/>
                <w:i/>
                <w:sz w:val="16"/>
                <w:szCs w:val="16"/>
                <w:highlight w:val="cyan"/>
              </w:rPr>
              <w:t>Kedua kelompok dilakukan pemeriksaan</w:t>
            </w:r>
            <w:r w:rsidRPr="006D1072">
              <w:rPr>
                <w:rFonts w:ascii="Times New Roman" w:hAnsi="Times New Roman" w:cs="Times New Roman"/>
                <w:i/>
                <w:sz w:val="16"/>
                <w:szCs w:val="16"/>
                <w:highlight w:val="cyan"/>
                <w:lang w:val="en-US"/>
              </w:rPr>
              <w:t xml:space="preserve"> kadar LDL </w:t>
            </w:r>
            <w:r w:rsidRPr="006D1072">
              <w:rPr>
                <w:rFonts w:ascii="Times New Roman" w:hAnsi="Times New Roman" w:cs="Times New Roman"/>
                <w:i/>
                <w:color w:val="000000" w:themeColor="text1"/>
                <w:sz w:val="16"/>
                <w:szCs w:val="16"/>
                <w:highlight w:val="cyan"/>
                <w:lang w:val="en-US"/>
              </w:rPr>
              <w:t>(Low Density Lipoprotein)</w:t>
            </w:r>
            <w:r w:rsidRPr="006D1072">
              <w:rPr>
                <w:rFonts w:ascii="Times New Roman" w:hAnsi="Times New Roman" w:cs="Times New Roman"/>
                <w:i/>
                <w:sz w:val="16"/>
                <w:szCs w:val="16"/>
                <w:highlight w:val="cyan"/>
                <w:lang w:val="en-US"/>
              </w:rPr>
              <w:t xml:space="preserve">, trigliserida dan HDL </w:t>
            </w:r>
            <w:r w:rsidRPr="006D1072">
              <w:rPr>
                <w:rFonts w:ascii="Times New Roman" w:hAnsi="Times New Roman" w:cs="Times New Roman"/>
                <w:i/>
                <w:color w:val="000000" w:themeColor="text1"/>
                <w:sz w:val="16"/>
                <w:szCs w:val="16"/>
                <w:highlight w:val="cyan"/>
                <w:lang w:val="en-US"/>
              </w:rPr>
              <w:t>(High Density Lipoprotein)</w:t>
            </w:r>
            <w:r w:rsidRPr="006D1072">
              <w:rPr>
                <w:rStyle w:val="null"/>
                <w:rFonts w:ascii="Times New Roman" w:hAnsi="Times New Roman"/>
                <w:sz w:val="16"/>
                <w:szCs w:val="16"/>
                <w:highlight w:val="cyan"/>
                <w:lang w:val="en-US"/>
              </w:rPr>
              <w:t xml:space="preserve"> </w:t>
            </w:r>
            <w:r w:rsidRPr="006D1072">
              <w:rPr>
                <w:rFonts w:ascii="Times New Roman" w:hAnsi="Times New Roman" w:cs="Times New Roman"/>
                <w:i/>
                <w:sz w:val="16"/>
                <w:szCs w:val="16"/>
                <w:highlight w:val="cyan"/>
              </w:rPr>
              <w:t xml:space="preserve"> sebelum dan sesudah penelitian.</w:t>
            </w:r>
            <w:r w:rsidRPr="006D1072">
              <w:rPr>
                <w:rFonts w:ascii="Times New Roman" w:hAnsi="Times New Roman" w:cs="Times New Roman"/>
                <w:i/>
                <w:sz w:val="16"/>
                <w:szCs w:val="16"/>
                <w:highlight w:val="cyan"/>
                <w:lang w:val="en-US"/>
              </w:rPr>
              <w:t xml:space="preserve"> </w:t>
            </w:r>
            <w:r w:rsidRPr="006D1072">
              <w:rPr>
                <w:rFonts w:ascii="Times New Roman" w:hAnsi="Times New Roman" w:cs="Times New Roman"/>
                <w:i/>
                <w:sz w:val="16"/>
                <w:szCs w:val="16"/>
                <w:highlight w:val="cyan"/>
              </w:rPr>
              <w:t xml:space="preserve">Perubahan terhadap kadar </w:t>
            </w:r>
            <w:r w:rsidRPr="006D1072">
              <w:rPr>
                <w:rFonts w:ascii="Times New Roman" w:hAnsi="Times New Roman" w:cs="Times New Roman"/>
                <w:i/>
                <w:sz w:val="16"/>
                <w:szCs w:val="16"/>
                <w:highlight w:val="cyan"/>
                <w:lang w:val="en-US"/>
              </w:rPr>
              <w:t xml:space="preserve">LDL, trigliserida dan HDL diuji </w:t>
            </w:r>
            <w:r w:rsidRPr="006D1072">
              <w:rPr>
                <w:rFonts w:ascii="Times New Roman" w:hAnsi="Times New Roman" w:cs="Times New Roman"/>
                <w:i/>
                <w:sz w:val="16"/>
                <w:szCs w:val="16"/>
                <w:highlight w:val="cyan"/>
              </w:rPr>
              <w:t>menggunakan Independent samples test dengan nilai signifikansi p&lt;0,05</w:t>
            </w:r>
            <w:r w:rsidRPr="006D1072">
              <w:rPr>
                <w:rFonts w:ascii="Times New Roman" w:hAnsi="Times New Roman" w:cs="Times New Roman"/>
                <w:i/>
                <w:sz w:val="16"/>
                <w:szCs w:val="16"/>
                <w:highlight w:val="cyan"/>
                <w:lang w:val="en-US"/>
              </w:rPr>
              <w:t xml:space="preserve">. </w:t>
            </w:r>
            <w:r w:rsidRPr="006D1072">
              <w:rPr>
                <w:rFonts w:ascii="Times New Roman" w:hAnsi="Times New Roman" w:cs="Times New Roman"/>
                <w:i/>
                <w:sz w:val="16"/>
                <w:szCs w:val="16"/>
                <w:highlight w:val="cyan"/>
              </w:rPr>
              <w:t>Dari penelitian yang sudah dilakukan diketahui bahwa</w:t>
            </w:r>
            <w:r w:rsidRPr="006D1072">
              <w:rPr>
                <w:rFonts w:ascii="Times New Roman" w:hAnsi="Times New Roman" w:cs="Times New Roman"/>
                <w:i/>
                <w:color w:val="000000" w:themeColor="text1"/>
                <w:sz w:val="16"/>
                <w:szCs w:val="16"/>
                <w:highlight w:val="cyan"/>
                <w:lang w:val="en-US"/>
              </w:rPr>
              <w:t xml:space="preserve"> </w:t>
            </w:r>
            <w:r w:rsidRPr="006D1072">
              <w:rPr>
                <w:rFonts w:ascii="Times New Roman" w:hAnsi="Times New Roman" w:cs="Times New Roman"/>
                <w:i/>
                <w:sz w:val="16"/>
                <w:szCs w:val="16"/>
                <w:highlight w:val="cyan"/>
              </w:rPr>
              <w:t xml:space="preserve">serbuk kering jahe merah </w:t>
            </w:r>
            <w:r w:rsidRPr="006D1072">
              <w:rPr>
                <w:rFonts w:ascii="Times New Roman" w:hAnsi="Times New Roman" w:cs="Times New Roman"/>
                <w:i/>
                <w:sz w:val="16"/>
                <w:szCs w:val="16"/>
                <w:highlight w:val="cyan"/>
                <w:lang w:val="en-US"/>
              </w:rPr>
              <w:t xml:space="preserve">tidak </w:t>
            </w:r>
            <w:r w:rsidRPr="006D1072">
              <w:rPr>
                <w:rFonts w:ascii="Times New Roman" w:hAnsi="Times New Roman" w:cs="Times New Roman"/>
                <w:i/>
                <w:sz w:val="16"/>
                <w:szCs w:val="16"/>
                <w:highlight w:val="cyan"/>
              </w:rPr>
              <w:t xml:space="preserve">mempengaruhi </w:t>
            </w:r>
            <w:r w:rsidRPr="006D1072">
              <w:rPr>
                <w:rFonts w:ascii="Times New Roman" w:hAnsi="Times New Roman" w:cs="Times New Roman"/>
                <w:i/>
                <w:sz w:val="16"/>
                <w:szCs w:val="16"/>
                <w:highlight w:val="cyan"/>
                <w:lang w:val="en-US"/>
              </w:rPr>
              <w:t>kadar LDL, trigliserida dan HDL</w:t>
            </w:r>
            <w:r w:rsidRPr="006D1072">
              <w:rPr>
                <w:rFonts w:ascii="Times New Roman" w:hAnsi="Times New Roman" w:cs="Times New Roman"/>
                <w:i/>
                <w:sz w:val="16"/>
                <w:szCs w:val="16"/>
                <w:highlight w:val="cyan"/>
              </w:rPr>
              <w:t xml:space="preserve"> secara signifikan (</w:t>
            </w:r>
            <w:r w:rsidRPr="006D1072">
              <w:rPr>
                <w:rFonts w:ascii="Times New Roman" w:hAnsi="Times New Roman" w:cs="Times New Roman"/>
                <w:i/>
                <w:sz w:val="16"/>
                <w:szCs w:val="16"/>
                <w:highlight w:val="cyan"/>
                <w:lang w:val="en-US"/>
              </w:rPr>
              <w:t xml:space="preserve">p LDL=0,261; </w:t>
            </w:r>
            <w:r w:rsidRPr="006D1072">
              <w:rPr>
                <w:rFonts w:ascii="Times New Roman" w:hAnsi="Times New Roman" w:cs="Times New Roman"/>
                <w:i/>
                <w:sz w:val="16"/>
                <w:szCs w:val="16"/>
                <w:highlight w:val="cyan"/>
              </w:rPr>
              <w:t>p</w:t>
            </w:r>
            <w:r w:rsidRPr="006D1072">
              <w:rPr>
                <w:rFonts w:ascii="Times New Roman" w:hAnsi="Times New Roman" w:cs="Times New Roman"/>
                <w:i/>
                <w:sz w:val="16"/>
                <w:szCs w:val="16"/>
                <w:highlight w:val="cyan"/>
                <w:lang w:val="en-US"/>
              </w:rPr>
              <w:t xml:space="preserve"> Trigliserida</w:t>
            </w:r>
            <w:r w:rsidRPr="006D1072">
              <w:rPr>
                <w:rFonts w:ascii="Times New Roman" w:hAnsi="Times New Roman" w:cs="Times New Roman"/>
                <w:i/>
                <w:sz w:val="16"/>
                <w:szCs w:val="16"/>
                <w:highlight w:val="cyan"/>
              </w:rPr>
              <w:t>=0,</w:t>
            </w:r>
            <w:r w:rsidRPr="006D1072">
              <w:rPr>
                <w:rFonts w:ascii="Times New Roman" w:hAnsi="Times New Roman" w:cs="Times New Roman"/>
                <w:i/>
                <w:sz w:val="16"/>
                <w:szCs w:val="16"/>
                <w:highlight w:val="cyan"/>
                <w:lang w:val="en-US"/>
              </w:rPr>
              <w:t>966; p HDL= 0,175</w:t>
            </w:r>
            <w:r w:rsidRPr="006D1072">
              <w:rPr>
                <w:rFonts w:ascii="Times New Roman" w:hAnsi="Times New Roman" w:cs="Times New Roman"/>
                <w:i/>
                <w:sz w:val="16"/>
                <w:szCs w:val="16"/>
                <w:highlight w:val="cyan"/>
              </w:rPr>
              <w:t>)</w:t>
            </w:r>
            <w:r w:rsidRPr="006D1072">
              <w:rPr>
                <w:rFonts w:ascii="Times New Roman" w:hAnsi="Times New Roman" w:cs="Times New Roman"/>
                <w:i/>
                <w:sz w:val="16"/>
                <w:szCs w:val="16"/>
                <w:highlight w:val="cyan"/>
                <w:lang w:val="en-US"/>
              </w:rPr>
              <w:t xml:space="preserve">. </w:t>
            </w:r>
            <w:r w:rsidRPr="006D1072">
              <w:rPr>
                <w:rFonts w:ascii="Times New Roman" w:hAnsi="Times New Roman" w:cs="Times New Roman"/>
                <w:i/>
                <w:color w:val="000000" w:themeColor="text1"/>
                <w:sz w:val="16"/>
                <w:szCs w:val="16"/>
                <w:highlight w:val="cyan"/>
                <w:lang w:val="en-US"/>
              </w:rPr>
              <w:t>Berdasarkan analisa statistik tersebut, diketahui bahwa</w:t>
            </w:r>
            <w:r w:rsidRPr="006D1072">
              <w:rPr>
                <w:rFonts w:ascii="Times New Roman" w:hAnsi="Times New Roman" w:cs="Times New Roman"/>
                <w:i/>
                <w:sz w:val="16"/>
                <w:szCs w:val="16"/>
                <w:highlight w:val="cyan"/>
              </w:rPr>
              <w:t xml:space="preserve"> serbuk kering jahe merah </w:t>
            </w:r>
            <w:r w:rsidRPr="006D1072">
              <w:rPr>
                <w:rFonts w:ascii="Times New Roman" w:hAnsi="Times New Roman" w:cs="Times New Roman"/>
                <w:i/>
                <w:sz w:val="16"/>
                <w:szCs w:val="16"/>
                <w:highlight w:val="cyan"/>
                <w:lang w:val="en-US"/>
              </w:rPr>
              <w:t xml:space="preserve">tidak </w:t>
            </w:r>
            <w:r w:rsidRPr="006D1072">
              <w:rPr>
                <w:rFonts w:ascii="Times New Roman" w:hAnsi="Times New Roman" w:cs="Times New Roman"/>
                <w:i/>
                <w:sz w:val="16"/>
                <w:szCs w:val="16"/>
                <w:highlight w:val="cyan"/>
              </w:rPr>
              <w:t xml:space="preserve">mempengaruhi </w:t>
            </w:r>
            <w:r w:rsidRPr="006D1072">
              <w:rPr>
                <w:rFonts w:ascii="Times New Roman" w:hAnsi="Times New Roman" w:cs="Times New Roman"/>
                <w:i/>
                <w:sz w:val="16"/>
                <w:szCs w:val="16"/>
                <w:highlight w:val="cyan"/>
                <w:lang w:val="en-US"/>
              </w:rPr>
              <w:t>kadar LDL, Trigliserida dan HDL</w:t>
            </w:r>
            <w:r w:rsidRPr="006D1072">
              <w:rPr>
                <w:rFonts w:ascii="Times New Roman" w:hAnsi="Times New Roman" w:cs="Times New Roman"/>
                <w:i/>
                <w:sz w:val="16"/>
                <w:szCs w:val="16"/>
                <w:highlight w:val="cyan"/>
              </w:rPr>
              <w:t xml:space="preserve"> secara signifikan</w:t>
            </w:r>
            <w:r w:rsidRPr="006D1072">
              <w:rPr>
                <w:rFonts w:ascii="Times New Roman" w:hAnsi="Times New Roman" w:cs="Times New Roman"/>
                <w:sz w:val="16"/>
                <w:szCs w:val="16"/>
                <w:highlight w:val="cyan"/>
                <w:lang w:val="en-US"/>
              </w:rPr>
              <w:t xml:space="preserve">.  </w:t>
            </w:r>
            <w:r w:rsidRPr="006D1072">
              <w:rPr>
                <w:rFonts w:ascii="Times New Roman" w:hAnsi="Times New Roman" w:cs="Times New Roman"/>
                <w:i/>
                <w:sz w:val="16"/>
                <w:szCs w:val="16"/>
                <w:highlight w:val="cyan"/>
                <w:lang w:val="en-US"/>
              </w:rPr>
              <w:t>Analisa deskriptif menunjukkan bahwa serbuk kering jahe merah dapat menghambat kenaikan LDL, menurunkan trigliserida dan menghambat penurunan HDL</w:t>
            </w:r>
            <w:r w:rsidRPr="00E10F1A">
              <w:rPr>
                <w:rFonts w:ascii="Times New Roman" w:hAnsi="Times New Roman" w:cs="Times New Roman"/>
                <w:i/>
                <w:sz w:val="20"/>
                <w:szCs w:val="20"/>
                <w:lang w:val="en-US"/>
              </w:rPr>
              <w:t>.</w:t>
            </w:r>
          </w:p>
          <w:p w:rsidR="001E16CF" w:rsidRPr="00872AC5" w:rsidRDefault="001E16CF" w:rsidP="008227D3">
            <w:pPr>
              <w:jc w:val="both"/>
              <w:rPr>
                <w:rFonts w:ascii="Open Sans" w:hAnsi="Open Sans" w:cs="Open Sans"/>
                <w:b/>
                <w:sz w:val="14"/>
                <w:szCs w:val="14"/>
                <w:lang w:val="en-US"/>
              </w:rPr>
            </w:pPr>
          </w:p>
          <w:p w:rsidR="00B00EE8" w:rsidRPr="00872AC5" w:rsidRDefault="00B00EE8" w:rsidP="008227D3">
            <w:pPr>
              <w:pStyle w:val="Heading4"/>
              <w:outlineLvl w:val="3"/>
              <w:rPr>
                <w:rFonts w:ascii="Open Sans" w:hAnsi="Open Sans" w:cs="Open Sans"/>
                <w:color w:val="auto"/>
                <w:sz w:val="14"/>
                <w:szCs w:val="14"/>
              </w:rPr>
            </w:pPr>
            <w:r w:rsidRPr="00872AC5">
              <w:rPr>
                <w:rFonts w:ascii="Open Sans" w:hAnsi="Open Sans" w:cs="Open Sans"/>
                <w:color w:val="auto"/>
                <w:sz w:val="14"/>
                <w:szCs w:val="14"/>
              </w:rPr>
              <w:t xml:space="preserve">ABSTRACT </w:t>
            </w:r>
          </w:p>
          <w:p w:rsidR="00B00EE8" w:rsidRPr="006D1072" w:rsidRDefault="006D1072" w:rsidP="008227D3">
            <w:pPr>
              <w:pStyle w:val="HTMLPreformatted"/>
              <w:shd w:val="clear" w:color="auto" w:fill="F8F9FA"/>
              <w:jc w:val="both"/>
              <w:rPr>
                <w:rFonts w:ascii="Open Sans" w:hAnsi="Open Sans" w:cs="Open Sans"/>
                <w:i/>
                <w:color w:val="202124"/>
                <w:sz w:val="16"/>
                <w:szCs w:val="16"/>
              </w:rPr>
            </w:pPr>
            <w:r w:rsidRPr="006D1072">
              <w:rPr>
                <w:rStyle w:val="null"/>
                <w:rFonts w:ascii="Times New Roman" w:hAnsi="Times New Roman"/>
                <w:sz w:val="16"/>
                <w:szCs w:val="16"/>
                <w:highlight w:val="cyan"/>
                <w:lang w:val="en-US"/>
              </w:rPr>
              <w:t>Tradisional medicine is a part of Indonesian medicine cukture. As ginger is known to affect blood lipid profile, especially r</w:t>
            </w:r>
            <w:r w:rsidRPr="006D1072">
              <w:rPr>
                <w:rStyle w:val="null"/>
                <w:rFonts w:ascii="Times New Roman" w:hAnsi="Times New Roman"/>
                <w:sz w:val="16"/>
                <w:szCs w:val="16"/>
                <w:highlight w:val="cyan"/>
              </w:rPr>
              <w:t>ed ginger (</w:t>
            </w:r>
            <w:r w:rsidRPr="006D1072">
              <w:rPr>
                <w:rStyle w:val="null"/>
                <w:rFonts w:ascii="Times New Roman" w:hAnsi="Times New Roman"/>
                <w:i/>
                <w:sz w:val="16"/>
                <w:szCs w:val="16"/>
                <w:highlight w:val="cyan"/>
              </w:rPr>
              <w:t>Zingiber officinale</w:t>
            </w:r>
            <w:r w:rsidRPr="006D1072">
              <w:rPr>
                <w:rStyle w:val="null"/>
                <w:rFonts w:ascii="Times New Roman" w:hAnsi="Times New Roman"/>
                <w:i/>
                <w:sz w:val="16"/>
                <w:szCs w:val="16"/>
                <w:highlight w:val="cyan"/>
                <w:lang w:val="en-US"/>
              </w:rPr>
              <w:t xml:space="preserve"> var. rubrum</w:t>
            </w:r>
            <w:r w:rsidRPr="006D1072">
              <w:rPr>
                <w:rStyle w:val="null"/>
                <w:rFonts w:ascii="Times New Roman" w:hAnsi="Times New Roman"/>
                <w:sz w:val="16"/>
                <w:szCs w:val="16"/>
                <w:highlight w:val="cyan"/>
              </w:rPr>
              <w:t>)</w:t>
            </w:r>
            <w:r w:rsidRPr="006D1072">
              <w:rPr>
                <w:rStyle w:val="null"/>
                <w:rFonts w:ascii="Times New Roman" w:hAnsi="Times New Roman"/>
                <w:sz w:val="16"/>
                <w:szCs w:val="16"/>
                <w:highlight w:val="cyan"/>
                <w:lang w:val="en-US"/>
              </w:rPr>
              <w:t xml:space="preserve"> with a higher volatile oil content than other types of ginger. Meanwhile, dyslipidemia is a state of abnormal blood lipid profile levels. </w:t>
            </w:r>
            <w:r w:rsidRPr="006D1072">
              <w:rPr>
                <w:rStyle w:val="tlid-translation"/>
                <w:rFonts w:ascii="Times New Roman" w:hAnsi="Times New Roman"/>
                <w:sz w:val="16"/>
                <w:szCs w:val="16"/>
                <w:highlight w:val="cyan"/>
              </w:rPr>
              <w:t xml:space="preserve">This research was conducted at </w:t>
            </w:r>
            <w:r w:rsidRPr="006D1072">
              <w:rPr>
                <w:rFonts w:ascii="Times New Roman" w:hAnsi="Times New Roman" w:cs="Times New Roman"/>
                <w:i/>
                <w:color w:val="000000" w:themeColor="text1"/>
                <w:sz w:val="16"/>
                <w:szCs w:val="16"/>
                <w:highlight w:val="cyan"/>
              </w:rPr>
              <w:t xml:space="preserve">RSUD </w:t>
            </w:r>
            <w:r w:rsidRPr="006D1072">
              <w:rPr>
                <w:rFonts w:ascii="Times New Roman" w:hAnsi="Times New Roman" w:cs="Times New Roman"/>
                <w:i/>
                <w:color w:val="000000" w:themeColor="text1"/>
                <w:sz w:val="16"/>
                <w:szCs w:val="16"/>
                <w:highlight w:val="cyan"/>
                <w:lang w:val="en-US"/>
              </w:rPr>
              <w:t>d</w:t>
            </w:r>
            <w:r w:rsidRPr="006D1072">
              <w:rPr>
                <w:rFonts w:ascii="Times New Roman" w:hAnsi="Times New Roman" w:cs="Times New Roman"/>
                <w:i/>
                <w:color w:val="000000" w:themeColor="text1"/>
                <w:sz w:val="16"/>
                <w:szCs w:val="16"/>
                <w:highlight w:val="cyan"/>
              </w:rPr>
              <w:t>r. M. Yunus Bengkulu</w:t>
            </w:r>
            <w:r w:rsidRPr="006D1072">
              <w:rPr>
                <w:rStyle w:val="tlid-translation"/>
                <w:rFonts w:ascii="Times New Roman" w:hAnsi="Times New Roman"/>
                <w:sz w:val="16"/>
                <w:szCs w:val="16"/>
                <w:highlight w:val="cyan"/>
              </w:rPr>
              <w:t xml:space="preserve"> in 2014</w:t>
            </w:r>
            <w:r w:rsidRPr="006D1072">
              <w:rPr>
                <w:rStyle w:val="null"/>
                <w:rFonts w:ascii="Times New Roman" w:hAnsi="Times New Roman"/>
                <w:sz w:val="16"/>
                <w:szCs w:val="16"/>
                <w:highlight w:val="cyan"/>
                <w:lang w:val="en-US"/>
              </w:rPr>
              <w:t xml:space="preserve">. Subjects </w:t>
            </w:r>
            <w:r w:rsidRPr="006D1072">
              <w:rPr>
                <w:rStyle w:val="null"/>
                <w:rFonts w:ascii="Times New Roman" w:hAnsi="Times New Roman"/>
                <w:sz w:val="16"/>
                <w:szCs w:val="16"/>
                <w:highlight w:val="cyan"/>
              </w:rPr>
              <w:t xml:space="preserve">were dyslipidemia with diabetes mellitus </w:t>
            </w:r>
            <w:r w:rsidRPr="006D1072">
              <w:rPr>
                <w:rStyle w:val="null"/>
                <w:rFonts w:ascii="Times New Roman" w:hAnsi="Times New Roman"/>
                <w:sz w:val="16"/>
                <w:szCs w:val="16"/>
                <w:highlight w:val="cyan"/>
                <w:lang w:val="en-US"/>
              </w:rPr>
              <w:t xml:space="preserve">type 2 </w:t>
            </w:r>
            <w:r w:rsidRPr="006D1072">
              <w:rPr>
                <w:rStyle w:val="null"/>
                <w:rFonts w:ascii="Times New Roman" w:hAnsi="Times New Roman"/>
                <w:sz w:val="16"/>
                <w:szCs w:val="16"/>
                <w:highlight w:val="cyan"/>
              </w:rPr>
              <w:t xml:space="preserve">patients in age range 30-60 years. </w:t>
            </w:r>
            <w:r w:rsidRPr="006D1072">
              <w:rPr>
                <w:rStyle w:val="null"/>
                <w:rFonts w:ascii="Times New Roman" w:hAnsi="Times New Roman"/>
                <w:sz w:val="16"/>
                <w:szCs w:val="16"/>
                <w:highlight w:val="cyan"/>
                <w:lang w:val="en-US"/>
              </w:rPr>
              <w:t>The total subjects in this study were 10 patients with simple random sampling grouping method. Then thay were devided into control group and treatment group. Neither group received standard drug therapy. The dried red ginger powder was only given to the treatment group at a dose of 3 grams per day for one month.</w:t>
            </w:r>
            <w:r w:rsidRPr="006D1072">
              <w:rPr>
                <w:rStyle w:val="null"/>
                <w:rFonts w:ascii="Times New Roman" w:hAnsi="Times New Roman"/>
                <w:sz w:val="16"/>
                <w:szCs w:val="16"/>
                <w:highlight w:val="cyan"/>
              </w:rPr>
              <w:t xml:space="preserve">. Both groups examined the </w:t>
            </w:r>
            <w:r w:rsidRPr="006D1072">
              <w:rPr>
                <w:rStyle w:val="null"/>
                <w:rFonts w:ascii="Times New Roman" w:hAnsi="Times New Roman"/>
                <w:sz w:val="16"/>
                <w:szCs w:val="16"/>
                <w:highlight w:val="cyan"/>
                <w:lang w:val="en-US"/>
              </w:rPr>
              <w:t xml:space="preserve">LDL </w:t>
            </w:r>
            <w:r w:rsidRPr="006D1072">
              <w:rPr>
                <w:rFonts w:ascii="Times New Roman" w:hAnsi="Times New Roman" w:cs="Times New Roman"/>
                <w:i/>
                <w:color w:val="000000" w:themeColor="text1"/>
                <w:sz w:val="16"/>
                <w:szCs w:val="16"/>
                <w:highlight w:val="cyan"/>
                <w:lang w:val="en-US"/>
              </w:rPr>
              <w:t>(Low Density Lipoprotein)</w:t>
            </w:r>
            <w:r w:rsidRPr="006D1072">
              <w:rPr>
                <w:rStyle w:val="null"/>
                <w:rFonts w:ascii="Times New Roman" w:hAnsi="Times New Roman"/>
                <w:sz w:val="16"/>
                <w:szCs w:val="16"/>
                <w:highlight w:val="cyan"/>
                <w:lang w:val="en-US"/>
              </w:rPr>
              <w:t xml:space="preserve">, trigliseride and HDL </w:t>
            </w:r>
            <w:r w:rsidRPr="006D1072">
              <w:rPr>
                <w:rFonts w:ascii="Times New Roman" w:hAnsi="Times New Roman" w:cs="Times New Roman"/>
                <w:i/>
                <w:color w:val="000000" w:themeColor="text1"/>
                <w:sz w:val="16"/>
                <w:szCs w:val="16"/>
                <w:highlight w:val="cyan"/>
                <w:lang w:val="en-US"/>
              </w:rPr>
              <w:t>(High Density Lipoprotein)</w:t>
            </w:r>
            <w:r w:rsidRPr="006D1072">
              <w:rPr>
                <w:rStyle w:val="null"/>
                <w:rFonts w:ascii="Times New Roman" w:hAnsi="Times New Roman"/>
                <w:sz w:val="16"/>
                <w:szCs w:val="16"/>
                <w:highlight w:val="cyan"/>
                <w:lang w:val="en-US"/>
              </w:rPr>
              <w:t xml:space="preserve"> levels</w:t>
            </w:r>
            <w:r w:rsidRPr="006D1072">
              <w:rPr>
                <w:rStyle w:val="null"/>
                <w:rFonts w:ascii="Times New Roman" w:hAnsi="Times New Roman"/>
                <w:sz w:val="16"/>
                <w:szCs w:val="16"/>
                <w:highlight w:val="cyan"/>
              </w:rPr>
              <w:t xml:space="preserve"> before and after the study. Changes </w:t>
            </w:r>
            <w:r w:rsidRPr="006D1072">
              <w:rPr>
                <w:rStyle w:val="null"/>
                <w:rFonts w:ascii="Times New Roman" w:hAnsi="Times New Roman"/>
                <w:sz w:val="16"/>
                <w:szCs w:val="16"/>
                <w:highlight w:val="cyan"/>
                <w:lang w:val="en-US"/>
              </w:rPr>
              <w:t>to</w:t>
            </w:r>
            <w:r w:rsidRPr="006D1072">
              <w:rPr>
                <w:rStyle w:val="null"/>
                <w:rFonts w:ascii="Times New Roman" w:hAnsi="Times New Roman"/>
                <w:sz w:val="16"/>
                <w:szCs w:val="16"/>
                <w:highlight w:val="cyan"/>
              </w:rPr>
              <w:t xml:space="preserve"> </w:t>
            </w:r>
            <w:r w:rsidRPr="006D1072">
              <w:rPr>
                <w:rStyle w:val="null"/>
                <w:rFonts w:ascii="Times New Roman" w:hAnsi="Times New Roman"/>
                <w:sz w:val="16"/>
                <w:szCs w:val="16"/>
                <w:highlight w:val="cyan"/>
                <w:lang w:val="en-US"/>
              </w:rPr>
              <w:t xml:space="preserve">LDL, trigliseride and HDL levels </w:t>
            </w:r>
            <w:r w:rsidRPr="006D1072">
              <w:rPr>
                <w:rStyle w:val="null"/>
                <w:rFonts w:ascii="Times New Roman" w:hAnsi="Times New Roman"/>
                <w:sz w:val="16"/>
                <w:szCs w:val="16"/>
                <w:highlight w:val="cyan"/>
              </w:rPr>
              <w:t>were tested by independent sample test with a significance value of p &lt;0.05</w:t>
            </w:r>
            <w:r w:rsidRPr="006D1072">
              <w:rPr>
                <w:rStyle w:val="null"/>
                <w:rFonts w:ascii="Times New Roman" w:hAnsi="Times New Roman"/>
                <w:sz w:val="16"/>
                <w:szCs w:val="16"/>
                <w:highlight w:val="cyan"/>
                <w:lang w:val="en-US"/>
              </w:rPr>
              <w:t xml:space="preserve">. </w:t>
            </w:r>
            <w:r w:rsidRPr="006D1072">
              <w:rPr>
                <w:rStyle w:val="null"/>
                <w:rFonts w:ascii="Times New Roman" w:hAnsi="Times New Roman"/>
                <w:sz w:val="16"/>
                <w:szCs w:val="16"/>
                <w:highlight w:val="cyan"/>
              </w:rPr>
              <w:t>From the research that has been done is known</w:t>
            </w:r>
            <w:r w:rsidRPr="006D1072">
              <w:rPr>
                <w:rStyle w:val="null"/>
                <w:rFonts w:ascii="Times New Roman" w:hAnsi="Times New Roman"/>
                <w:sz w:val="16"/>
                <w:szCs w:val="16"/>
                <w:highlight w:val="cyan"/>
                <w:lang w:val="en-US"/>
              </w:rPr>
              <w:t xml:space="preserve"> </w:t>
            </w:r>
            <w:r w:rsidRPr="006D1072">
              <w:rPr>
                <w:rStyle w:val="tlid-translation"/>
                <w:rFonts w:ascii="Times New Roman" w:hAnsi="Times New Roman"/>
                <w:sz w:val="16"/>
                <w:szCs w:val="16"/>
                <w:highlight w:val="cyan"/>
              </w:rPr>
              <w:t>that</w:t>
            </w:r>
            <w:r w:rsidRPr="006D1072">
              <w:rPr>
                <w:rStyle w:val="BalloonTextChar"/>
                <w:rFonts w:ascii="Times New Roman" w:hAnsi="Times New Roman" w:cs="Times New Roman"/>
                <w:i/>
                <w:highlight w:val="cyan"/>
                <w:lang w:val="en-US"/>
              </w:rPr>
              <w:t xml:space="preserve"> </w:t>
            </w:r>
            <w:r w:rsidRPr="006D1072">
              <w:rPr>
                <w:rStyle w:val="null"/>
                <w:rFonts w:ascii="Times New Roman" w:hAnsi="Times New Roman"/>
                <w:sz w:val="16"/>
                <w:szCs w:val="16"/>
                <w:highlight w:val="cyan"/>
              </w:rPr>
              <w:t xml:space="preserve">the dried red ginger powder </w:t>
            </w:r>
            <w:r w:rsidRPr="006D1072">
              <w:rPr>
                <w:rStyle w:val="null"/>
                <w:rFonts w:ascii="Times New Roman" w:hAnsi="Times New Roman"/>
                <w:sz w:val="16"/>
                <w:szCs w:val="16"/>
                <w:highlight w:val="cyan"/>
                <w:lang w:val="en-US"/>
              </w:rPr>
              <w:t xml:space="preserve">not </w:t>
            </w:r>
            <w:r w:rsidRPr="006D1072">
              <w:rPr>
                <w:rStyle w:val="null"/>
                <w:rFonts w:ascii="Times New Roman" w:hAnsi="Times New Roman"/>
                <w:sz w:val="16"/>
                <w:szCs w:val="16"/>
                <w:highlight w:val="cyan"/>
              </w:rPr>
              <w:t xml:space="preserve">significantly affect </w:t>
            </w:r>
            <w:r w:rsidRPr="006D1072">
              <w:rPr>
                <w:rStyle w:val="null"/>
                <w:rFonts w:ascii="Times New Roman" w:hAnsi="Times New Roman"/>
                <w:sz w:val="16"/>
                <w:szCs w:val="16"/>
                <w:highlight w:val="cyan"/>
                <w:lang w:val="en-US"/>
              </w:rPr>
              <w:t xml:space="preserve">LDL, trigliserida and HDL </w:t>
            </w:r>
            <w:r w:rsidRPr="006D1072">
              <w:rPr>
                <w:rFonts w:ascii="Times New Roman" w:hAnsi="Times New Roman" w:cs="Times New Roman"/>
                <w:i/>
                <w:sz w:val="16"/>
                <w:szCs w:val="16"/>
                <w:highlight w:val="cyan"/>
              </w:rPr>
              <w:t>(</w:t>
            </w:r>
            <w:r w:rsidRPr="006D1072">
              <w:rPr>
                <w:rFonts w:ascii="Times New Roman" w:hAnsi="Times New Roman" w:cs="Times New Roman"/>
                <w:i/>
                <w:sz w:val="16"/>
                <w:szCs w:val="16"/>
                <w:highlight w:val="cyan"/>
                <w:lang w:val="en-US"/>
              </w:rPr>
              <w:t xml:space="preserve">p LDL=0,261; </w:t>
            </w:r>
            <w:r w:rsidRPr="006D1072">
              <w:rPr>
                <w:rFonts w:ascii="Times New Roman" w:hAnsi="Times New Roman" w:cs="Times New Roman"/>
                <w:i/>
                <w:sz w:val="16"/>
                <w:szCs w:val="16"/>
                <w:highlight w:val="cyan"/>
              </w:rPr>
              <w:t>p</w:t>
            </w:r>
            <w:r w:rsidRPr="006D1072">
              <w:rPr>
                <w:rFonts w:ascii="Times New Roman" w:hAnsi="Times New Roman" w:cs="Times New Roman"/>
                <w:i/>
                <w:sz w:val="16"/>
                <w:szCs w:val="16"/>
                <w:highlight w:val="cyan"/>
                <w:lang w:val="en-US"/>
              </w:rPr>
              <w:t xml:space="preserve"> Trigliserida</w:t>
            </w:r>
            <w:r w:rsidRPr="006D1072">
              <w:rPr>
                <w:rFonts w:ascii="Times New Roman" w:hAnsi="Times New Roman" w:cs="Times New Roman"/>
                <w:i/>
                <w:sz w:val="16"/>
                <w:szCs w:val="16"/>
                <w:highlight w:val="cyan"/>
              </w:rPr>
              <w:t>=0,</w:t>
            </w:r>
            <w:r w:rsidRPr="006D1072">
              <w:rPr>
                <w:rFonts w:ascii="Times New Roman" w:hAnsi="Times New Roman" w:cs="Times New Roman"/>
                <w:i/>
                <w:sz w:val="16"/>
                <w:szCs w:val="16"/>
                <w:highlight w:val="cyan"/>
                <w:lang w:val="en-US"/>
              </w:rPr>
              <w:t>966; p HDL= 0,175</w:t>
            </w:r>
            <w:r w:rsidRPr="006D1072">
              <w:rPr>
                <w:rFonts w:ascii="Times New Roman" w:hAnsi="Times New Roman" w:cs="Times New Roman"/>
                <w:i/>
                <w:sz w:val="16"/>
                <w:szCs w:val="16"/>
                <w:highlight w:val="cyan"/>
              </w:rPr>
              <w:t>)</w:t>
            </w:r>
            <w:r w:rsidRPr="006D1072">
              <w:rPr>
                <w:rFonts w:ascii="Times New Roman" w:hAnsi="Times New Roman" w:cs="Times New Roman"/>
                <w:i/>
                <w:sz w:val="16"/>
                <w:szCs w:val="16"/>
                <w:highlight w:val="cyan"/>
                <w:lang w:val="en-US"/>
              </w:rPr>
              <w:t xml:space="preserve">. </w:t>
            </w:r>
            <w:r w:rsidRPr="006D1072">
              <w:rPr>
                <w:rStyle w:val="tlid-translation"/>
                <w:rFonts w:ascii="Times New Roman" w:hAnsi="Times New Roman"/>
                <w:sz w:val="16"/>
                <w:szCs w:val="16"/>
                <w:highlight w:val="cyan"/>
                <w:lang w:val="en-US"/>
              </w:rPr>
              <w:t>Based on the statistical analysis, it is known that</w:t>
            </w:r>
            <w:r w:rsidRPr="006D1072">
              <w:rPr>
                <w:rStyle w:val="tlid-translation"/>
                <w:rFonts w:ascii="Times New Roman" w:hAnsi="Times New Roman"/>
                <w:sz w:val="16"/>
                <w:szCs w:val="16"/>
                <w:highlight w:val="cyan"/>
              </w:rPr>
              <w:t xml:space="preserve"> </w:t>
            </w:r>
            <w:r w:rsidRPr="006D1072">
              <w:rPr>
                <w:rStyle w:val="null"/>
                <w:rFonts w:ascii="Times New Roman" w:hAnsi="Times New Roman"/>
                <w:sz w:val="16"/>
                <w:szCs w:val="16"/>
                <w:highlight w:val="cyan"/>
              </w:rPr>
              <w:t xml:space="preserve">the dried red ginger powder </w:t>
            </w:r>
            <w:r w:rsidRPr="006D1072">
              <w:rPr>
                <w:rStyle w:val="null"/>
                <w:rFonts w:ascii="Times New Roman" w:hAnsi="Times New Roman"/>
                <w:sz w:val="16"/>
                <w:szCs w:val="16"/>
                <w:highlight w:val="cyan"/>
                <w:lang w:val="en-US"/>
              </w:rPr>
              <w:t xml:space="preserve">not </w:t>
            </w:r>
            <w:r w:rsidRPr="006D1072">
              <w:rPr>
                <w:rStyle w:val="null"/>
                <w:rFonts w:ascii="Times New Roman" w:hAnsi="Times New Roman"/>
                <w:sz w:val="16"/>
                <w:szCs w:val="16"/>
                <w:highlight w:val="cyan"/>
              </w:rPr>
              <w:t xml:space="preserve">significantly affect </w:t>
            </w:r>
            <w:r w:rsidRPr="006D1072">
              <w:rPr>
                <w:rStyle w:val="null"/>
                <w:rFonts w:ascii="Times New Roman" w:hAnsi="Times New Roman"/>
                <w:sz w:val="16"/>
                <w:szCs w:val="16"/>
                <w:highlight w:val="cyan"/>
                <w:lang w:val="en-US"/>
              </w:rPr>
              <w:t>LDL, trigliserida and HDL. Descriptive analysis showed a decrease in triglyceride levels. Deskriptive analysis shows that the dried red ginger powder can inhibit the incerase to LDL, can reduce triglyceride and inhibit the decrease to HDL</w:t>
            </w:r>
            <w:r>
              <w:rPr>
                <w:rStyle w:val="null"/>
                <w:rFonts w:ascii="Times New Roman" w:hAnsi="Times New Roman"/>
                <w:sz w:val="16"/>
                <w:szCs w:val="16"/>
                <w:lang w:val="en-US"/>
              </w:rPr>
              <w:t>.</w:t>
            </w:r>
          </w:p>
          <w:p w:rsidR="001E16CF" w:rsidRPr="00872AC5" w:rsidRDefault="001E16CF" w:rsidP="008227D3">
            <w:pPr>
              <w:spacing w:line="480" w:lineRule="auto"/>
              <w:rPr>
                <w:rFonts w:ascii="Open Sans" w:eastAsia="Calibri" w:hAnsi="Open Sans" w:cs="Open Sans"/>
                <w:b/>
                <w:sz w:val="14"/>
                <w:szCs w:val="14"/>
                <w:lang w:val="en-US"/>
              </w:rPr>
            </w:pPr>
          </w:p>
        </w:tc>
      </w:tr>
      <w:tr w:rsidR="001F2F4E" w:rsidTr="008227D3">
        <w:trPr>
          <w:trHeight w:val="1996"/>
        </w:trPr>
        <w:tc>
          <w:tcPr>
            <w:tcW w:w="2518" w:type="dxa"/>
            <w:tcBorders>
              <w:top w:val="nil"/>
            </w:tcBorders>
            <w:vAlign w:val="center"/>
          </w:tcPr>
          <w:p w:rsidR="00492C21" w:rsidRPr="007E4457" w:rsidRDefault="00492C21" w:rsidP="008227D3">
            <w:pPr>
              <w:pStyle w:val="CABSTRACT"/>
              <w:ind w:left="0"/>
              <w:jc w:val="left"/>
              <w:rPr>
                <w:b/>
                <w:sz w:val="16"/>
                <w:szCs w:val="16"/>
                <w:lang w:val="en-US"/>
              </w:rPr>
            </w:pPr>
            <w:r w:rsidRPr="007E4457">
              <w:rPr>
                <w:b/>
                <w:sz w:val="16"/>
                <w:szCs w:val="16"/>
                <w:lang w:val="en-US"/>
              </w:rPr>
              <w:t>Kata Kunci</w:t>
            </w:r>
            <w:r w:rsidR="00B00EE8" w:rsidRPr="007E4457">
              <w:rPr>
                <w:b/>
                <w:sz w:val="16"/>
                <w:szCs w:val="16"/>
                <w:lang w:val="en-US"/>
              </w:rPr>
              <w:t xml:space="preserve"> :</w:t>
            </w:r>
          </w:p>
          <w:p w:rsidR="00ED4F59" w:rsidRPr="007E4457" w:rsidRDefault="00ED4F59" w:rsidP="00ED4F59">
            <w:pPr>
              <w:pStyle w:val="CABSTRACT"/>
              <w:ind w:left="0"/>
              <w:jc w:val="left"/>
              <w:rPr>
                <w:i w:val="0"/>
                <w:sz w:val="16"/>
                <w:szCs w:val="16"/>
                <w:lang w:val="en-US"/>
              </w:rPr>
            </w:pPr>
            <w:r w:rsidRPr="007E4457">
              <w:rPr>
                <w:sz w:val="16"/>
                <w:szCs w:val="16"/>
                <w:lang w:val="en-US"/>
              </w:rPr>
              <w:t>Jahe Merah (Zingiber officinale var. rubrum), Dislipidemia, Kolesterol Jahat, Trigliserida and Koleterol Baik</w:t>
            </w:r>
          </w:p>
          <w:p w:rsidR="00B00EE8" w:rsidRPr="007E4457" w:rsidRDefault="00B00EE8" w:rsidP="008227D3">
            <w:pPr>
              <w:pStyle w:val="CABSTRACT"/>
              <w:ind w:left="0"/>
              <w:jc w:val="left"/>
              <w:rPr>
                <w:sz w:val="16"/>
                <w:szCs w:val="16"/>
                <w:lang w:val="en-US"/>
              </w:rPr>
            </w:pPr>
          </w:p>
          <w:p w:rsidR="001F2F4E" w:rsidRPr="007E4457" w:rsidRDefault="00B00EE8" w:rsidP="008227D3">
            <w:pPr>
              <w:pStyle w:val="CABSTRACT"/>
              <w:ind w:left="0"/>
              <w:jc w:val="left"/>
              <w:rPr>
                <w:b/>
                <w:sz w:val="16"/>
                <w:szCs w:val="16"/>
                <w:lang w:val="en-US"/>
              </w:rPr>
            </w:pPr>
            <w:r w:rsidRPr="007E4457">
              <w:rPr>
                <w:b/>
                <w:sz w:val="16"/>
                <w:szCs w:val="16"/>
                <w:lang w:val="en-US"/>
              </w:rPr>
              <w:t>Keywords :</w:t>
            </w:r>
          </w:p>
          <w:p w:rsidR="00B00EE8" w:rsidRPr="007E4457" w:rsidRDefault="0016790E" w:rsidP="008227D3">
            <w:pPr>
              <w:pStyle w:val="CABSTRACT"/>
              <w:ind w:left="0"/>
              <w:jc w:val="left"/>
              <w:rPr>
                <w:i w:val="0"/>
                <w:sz w:val="16"/>
                <w:szCs w:val="16"/>
                <w:lang w:val="en-US"/>
              </w:rPr>
            </w:pPr>
            <w:r w:rsidRPr="007E4457">
              <w:rPr>
                <w:sz w:val="16"/>
                <w:szCs w:val="16"/>
                <w:lang w:val="en-US"/>
              </w:rPr>
              <w:t xml:space="preserve">Red </w:t>
            </w:r>
            <w:r w:rsidR="00ED4F59" w:rsidRPr="007E4457">
              <w:rPr>
                <w:sz w:val="16"/>
                <w:szCs w:val="16"/>
                <w:lang w:val="en-US"/>
              </w:rPr>
              <w:t>G</w:t>
            </w:r>
            <w:r w:rsidRPr="007E4457">
              <w:rPr>
                <w:sz w:val="16"/>
                <w:szCs w:val="16"/>
                <w:lang w:val="en-US"/>
              </w:rPr>
              <w:t>inger (Zingiber officinale var. rubrum</w:t>
            </w:r>
            <w:r w:rsidR="00ED4F59" w:rsidRPr="007E4457">
              <w:rPr>
                <w:sz w:val="16"/>
                <w:szCs w:val="16"/>
                <w:lang w:val="en-US"/>
              </w:rPr>
              <w:t>), Dyslipidemia, LDL (Low Density Lipoprotein), Trigliseride and HDL (High Density Lipoprotein</w:t>
            </w:r>
            <w:r w:rsidR="007F358A" w:rsidRPr="007E4457">
              <w:rPr>
                <w:i w:val="0"/>
                <w:sz w:val="16"/>
                <w:szCs w:val="16"/>
                <w:lang w:val="en-US"/>
              </w:rPr>
              <w:t>)</w:t>
            </w:r>
          </w:p>
          <w:p w:rsidR="001F2F4E" w:rsidRPr="00B00EE8" w:rsidRDefault="001F2F4E" w:rsidP="008227D3">
            <w:pPr>
              <w:pStyle w:val="KEYWORDS"/>
              <w:rPr>
                <w:lang w:val="en-US"/>
              </w:rPr>
            </w:pPr>
          </w:p>
        </w:tc>
        <w:tc>
          <w:tcPr>
            <w:tcW w:w="6379" w:type="dxa"/>
            <w:vMerge/>
            <w:tcBorders>
              <w:top w:val="single" w:sz="4" w:space="0" w:color="auto"/>
            </w:tcBorders>
          </w:tcPr>
          <w:p w:rsidR="001F2F4E" w:rsidRPr="00872AC5" w:rsidRDefault="001F2F4E" w:rsidP="008227D3">
            <w:pPr>
              <w:pStyle w:val="CABSTRACT"/>
              <w:spacing w:line="240" w:lineRule="auto"/>
              <w:ind w:right="113"/>
              <w:jc w:val="right"/>
              <w:rPr>
                <w:rFonts w:cs="Open Sans"/>
                <w:b/>
                <w:sz w:val="14"/>
                <w:szCs w:val="14"/>
              </w:rPr>
            </w:pPr>
          </w:p>
        </w:tc>
      </w:tr>
      <w:tr w:rsidR="001F2F4E" w:rsidTr="008227D3">
        <w:tc>
          <w:tcPr>
            <w:tcW w:w="2518" w:type="dxa"/>
            <w:vAlign w:val="center"/>
          </w:tcPr>
          <w:p w:rsidR="001F2F4E" w:rsidRDefault="001F2F4E" w:rsidP="008227D3">
            <w:pPr>
              <w:pStyle w:val="CABSTRACT"/>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8"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rsidR="001F2F4E" w:rsidRDefault="001F2F4E" w:rsidP="008227D3">
            <w:pPr>
              <w:pStyle w:val="CABSTRACT"/>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57216" behindDoc="0" locked="0" layoutInCell="1" allowOverlap="1">
                  <wp:simplePos x="0" y="0"/>
                  <wp:positionH relativeFrom="column">
                    <wp:posOffset>354330</wp:posOffset>
                  </wp:positionH>
                  <wp:positionV relativeFrom="paragraph">
                    <wp:posOffset>97790</wp:posOffset>
                  </wp:positionV>
                  <wp:extent cx="724753" cy="259308"/>
                  <wp:effectExtent l="19050" t="0" r="0" b="0"/>
                  <wp:wrapNone/>
                  <wp:docPr id="2" name="Picture 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rsidR="001F2F4E" w:rsidRDefault="001F2F4E" w:rsidP="008227D3">
            <w:pPr>
              <w:pStyle w:val="CABSTRACT"/>
              <w:jc w:val="left"/>
              <w:rPr>
                <w:sz w:val="16"/>
                <w:szCs w:val="16"/>
              </w:rPr>
            </w:pPr>
          </w:p>
          <w:p w:rsidR="001F2F4E" w:rsidRPr="00F86813" w:rsidRDefault="001F2F4E" w:rsidP="008227D3">
            <w:pPr>
              <w:pStyle w:val="CABSTRACT"/>
              <w:jc w:val="left"/>
              <w:rPr>
                <w:sz w:val="16"/>
                <w:szCs w:val="16"/>
              </w:rPr>
            </w:pPr>
          </w:p>
        </w:tc>
        <w:tc>
          <w:tcPr>
            <w:tcW w:w="6379" w:type="dxa"/>
            <w:vMerge/>
          </w:tcPr>
          <w:p w:rsidR="001F2F4E" w:rsidRPr="00872AC5" w:rsidRDefault="001F2F4E" w:rsidP="008227D3">
            <w:pPr>
              <w:pStyle w:val="CABSTRACT"/>
              <w:spacing w:line="240" w:lineRule="auto"/>
              <w:jc w:val="right"/>
              <w:rPr>
                <w:rFonts w:cs="Open Sans"/>
                <w:b/>
                <w:bCs/>
                <w:sz w:val="14"/>
                <w:szCs w:val="14"/>
              </w:rPr>
            </w:pPr>
          </w:p>
        </w:tc>
      </w:tr>
    </w:tbl>
    <w:p w:rsidR="00FE6458" w:rsidRPr="00872AC5" w:rsidRDefault="008227D3" w:rsidP="00FE6458">
      <w:pPr>
        <w:rPr>
          <w:rFonts w:ascii="Open Sans" w:hAnsi="Open Sans" w:cs="Open Sans"/>
          <w:b/>
          <w:sz w:val="20"/>
          <w:szCs w:val="20"/>
        </w:rPr>
      </w:pPr>
      <w:r>
        <w:rPr>
          <w:rFonts w:ascii="Times New Roman" w:hAnsi="Times New Roman" w:cs="Times New Roman"/>
          <w:b/>
          <w:sz w:val="24"/>
          <w:szCs w:val="24"/>
        </w:rPr>
        <w:br w:type="textWrapping" w:clear="all"/>
      </w:r>
      <w:r w:rsidR="00FE6458" w:rsidRPr="00872AC5">
        <w:rPr>
          <w:rFonts w:ascii="Open Sans" w:hAnsi="Open Sans" w:cs="Open Sans"/>
          <w:b/>
          <w:sz w:val="20"/>
          <w:szCs w:val="20"/>
        </w:rPr>
        <w:t>PENDAHULUAN</w:t>
      </w:r>
    </w:p>
    <w:p w:rsidR="006D1072" w:rsidRPr="006D1072" w:rsidRDefault="006D1072" w:rsidP="006D1072">
      <w:pPr>
        <w:spacing w:after="0" w:line="240" w:lineRule="auto"/>
        <w:ind w:firstLine="720"/>
        <w:contextualSpacing/>
        <w:jc w:val="both"/>
        <w:rPr>
          <w:rFonts w:ascii="Times New Roman" w:eastAsia="Times New Roman" w:hAnsi="Times New Roman" w:cs="Times New Roman"/>
          <w:color w:val="000000" w:themeColor="text1"/>
          <w:sz w:val="20"/>
          <w:szCs w:val="20"/>
          <w:highlight w:val="cyan"/>
          <w:lang w:eastAsia="id-ID"/>
        </w:rPr>
      </w:pPr>
      <w:r w:rsidRPr="006D1072">
        <w:rPr>
          <w:rStyle w:val="st"/>
          <w:rFonts w:ascii="Times New Roman" w:hAnsi="Times New Roman" w:cs="Times New Roman"/>
          <w:color w:val="000000" w:themeColor="text1"/>
          <w:sz w:val="20"/>
          <w:szCs w:val="20"/>
          <w:highlight w:val="cyan"/>
        </w:rPr>
        <w:lastRenderedPageBreak/>
        <w:t xml:space="preserve">Obat tradisional merupakan budaya pengobatan Indonesia. </w:t>
      </w:r>
      <w:r w:rsidRPr="006D1072">
        <w:rPr>
          <w:rFonts w:ascii="Times New Roman" w:hAnsi="Times New Roman" w:cs="Times New Roman"/>
          <w:sz w:val="20"/>
          <w:szCs w:val="20"/>
          <w:highlight w:val="cyan"/>
        </w:rPr>
        <w:t xml:space="preserve">Seperti jahe yang  diketahui dapat mempengaruhi profil lipid darah, terutama jahe merah </w:t>
      </w:r>
      <w:r w:rsidRPr="006D1072">
        <w:rPr>
          <w:rStyle w:val="null"/>
          <w:rFonts w:ascii="Times New Roman" w:hAnsi="Times New Roman"/>
          <w:sz w:val="20"/>
          <w:szCs w:val="20"/>
          <w:highlight w:val="cyan"/>
        </w:rPr>
        <w:t>(</w:t>
      </w:r>
      <w:r w:rsidRPr="006D1072">
        <w:rPr>
          <w:rStyle w:val="null"/>
          <w:rFonts w:ascii="Times New Roman" w:hAnsi="Times New Roman"/>
          <w:i/>
          <w:sz w:val="20"/>
          <w:szCs w:val="20"/>
          <w:highlight w:val="cyan"/>
        </w:rPr>
        <w:t>Zingiber officinale var. rubrum</w:t>
      </w:r>
      <w:r w:rsidRPr="006D1072">
        <w:rPr>
          <w:rStyle w:val="null"/>
          <w:rFonts w:ascii="Times New Roman" w:hAnsi="Times New Roman"/>
          <w:sz w:val="20"/>
          <w:szCs w:val="20"/>
          <w:highlight w:val="cyan"/>
        </w:rPr>
        <w:t>)</w:t>
      </w:r>
      <w:r w:rsidRPr="006D1072">
        <w:rPr>
          <w:rFonts w:ascii="Times New Roman" w:hAnsi="Times New Roman" w:cs="Times New Roman"/>
          <w:sz w:val="20"/>
          <w:szCs w:val="20"/>
          <w:highlight w:val="cyan"/>
        </w:rPr>
        <w:t xml:space="preserve"> dengan kandungan minyak atsiri lebih tinggi dibanding jahe jenis lainnya </w:t>
      </w:r>
      <w:r w:rsidRPr="006D1072">
        <w:rPr>
          <w:rFonts w:ascii="Times New Roman" w:hAnsi="Times New Roman" w:cs="Times New Roman"/>
          <w:color w:val="000000" w:themeColor="text1"/>
          <w:sz w:val="20"/>
          <w:szCs w:val="20"/>
          <w:highlight w:val="cyan"/>
        </w:rPr>
        <w:t>(Hapsoh, Hasanah &amp; Julianti, 2008)</w:t>
      </w:r>
      <w:r w:rsidRPr="006D1072">
        <w:rPr>
          <w:rStyle w:val="st"/>
          <w:rFonts w:ascii="Times New Roman" w:hAnsi="Times New Roman" w:cs="Times New Roman"/>
          <w:color w:val="000000" w:themeColor="text1"/>
          <w:sz w:val="20"/>
          <w:szCs w:val="20"/>
          <w:highlight w:val="cyan"/>
        </w:rPr>
        <w:t>.Ekstrak jahe diketahui dapat mempengaruhi kerja hati dalam biosintesis kolesterol</w:t>
      </w:r>
      <w:r w:rsidRPr="006D1072">
        <w:rPr>
          <w:rFonts w:ascii="Times New Roman" w:eastAsia="Times New Roman" w:hAnsi="Times New Roman" w:cs="Times New Roman"/>
          <w:color w:val="000000" w:themeColor="text1"/>
          <w:sz w:val="20"/>
          <w:szCs w:val="20"/>
          <w:highlight w:val="cyan"/>
          <w:lang w:eastAsia="id-ID"/>
        </w:rPr>
        <w:t>(Muchtadi &amp; Sugiono, 1993).</w:t>
      </w:r>
    </w:p>
    <w:p w:rsidR="006D1072" w:rsidRPr="006D1072" w:rsidRDefault="006D1072" w:rsidP="006D1072">
      <w:pPr>
        <w:spacing w:after="0" w:line="240" w:lineRule="auto"/>
        <w:ind w:firstLine="720"/>
        <w:contextualSpacing/>
        <w:jc w:val="both"/>
        <w:rPr>
          <w:rStyle w:val="st"/>
          <w:rFonts w:ascii="Times New Roman" w:hAnsi="Times New Roman" w:cs="Times New Roman"/>
          <w:color w:val="000000" w:themeColor="text1"/>
          <w:sz w:val="20"/>
          <w:szCs w:val="20"/>
          <w:highlight w:val="cyan"/>
        </w:rPr>
      </w:pPr>
      <w:r w:rsidRPr="006D1072">
        <w:rPr>
          <w:rFonts w:ascii="Times New Roman" w:eastAsia="Times New Roman" w:hAnsi="Times New Roman" w:cs="Times New Roman"/>
          <w:color w:val="000000" w:themeColor="text1"/>
          <w:sz w:val="20"/>
          <w:szCs w:val="20"/>
          <w:highlight w:val="cyan"/>
          <w:lang w:eastAsia="id-ID"/>
        </w:rPr>
        <w:t xml:space="preserve">Beberapa penelitian yang melihat efek jahe terhadap profil lipid darah menyebutkan bahwa jahe dapat meningkatkan nilai HDL </w:t>
      </w:r>
      <w:r w:rsidRPr="006D1072">
        <w:rPr>
          <w:rFonts w:ascii="Times New Roman" w:hAnsi="Times New Roman" w:cs="Times New Roman"/>
          <w:color w:val="000000" w:themeColor="text1"/>
          <w:sz w:val="20"/>
          <w:szCs w:val="20"/>
          <w:highlight w:val="cyan"/>
        </w:rPr>
        <w:t>(Bhandari, Kanojia &amp; Pillai, 2005), mempengaruhi nilai LDL secara signifikan (</w:t>
      </w:r>
      <w:r w:rsidRPr="006D1072">
        <w:rPr>
          <w:rFonts w:ascii="Times New Roman" w:hAnsi="Times New Roman" w:cs="Times New Roman"/>
          <w:sz w:val="20"/>
          <w:szCs w:val="20"/>
          <w:highlight w:val="cyan"/>
        </w:rPr>
        <w:t xml:space="preserve">Fuhrman </w:t>
      </w:r>
      <w:r w:rsidRPr="006D1072">
        <w:rPr>
          <w:rFonts w:ascii="Times New Roman" w:hAnsi="Times New Roman" w:cs="Times New Roman"/>
          <w:i/>
          <w:sz w:val="20"/>
          <w:szCs w:val="20"/>
          <w:highlight w:val="cyan"/>
        </w:rPr>
        <w:t>et.al</w:t>
      </w:r>
      <w:r w:rsidRPr="006D1072">
        <w:rPr>
          <w:rFonts w:ascii="Times New Roman" w:hAnsi="Times New Roman" w:cs="Times New Roman"/>
          <w:sz w:val="20"/>
          <w:szCs w:val="20"/>
          <w:highlight w:val="cyan"/>
        </w:rPr>
        <w:t>, 2000)</w:t>
      </w:r>
      <w:r w:rsidRPr="006D1072">
        <w:rPr>
          <w:rFonts w:ascii="Times New Roman" w:hAnsi="Times New Roman" w:cs="Times New Roman"/>
          <w:color w:val="000000" w:themeColor="text1"/>
          <w:sz w:val="20"/>
          <w:szCs w:val="20"/>
          <w:highlight w:val="cyan"/>
        </w:rPr>
        <w:t>, hipolipidemia (</w:t>
      </w:r>
      <w:r w:rsidRPr="006D1072">
        <w:rPr>
          <w:rFonts w:ascii="Times New Roman" w:hAnsi="Times New Roman" w:cs="Times New Roman"/>
          <w:bCs/>
          <w:color w:val="000000" w:themeColor="text1"/>
          <w:sz w:val="20"/>
          <w:szCs w:val="20"/>
          <w:highlight w:val="cyan"/>
        </w:rPr>
        <w:t xml:space="preserve">(Ahmed &amp; Shama, 1997), menurunkan kolesterol </w:t>
      </w:r>
      <w:r w:rsidRPr="006D1072">
        <w:rPr>
          <w:rFonts w:ascii="Times New Roman" w:hAnsi="Times New Roman" w:cs="Times New Roman"/>
          <w:color w:val="000000" w:themeColor="text1"/>
          <w:sz w:val="20"/>
          <w:szCs w:val="20"/>
          <w:highlight w:val="cyan"/>
        </w:rPr>
        <w:t>(Mahluji</w:t>
      </w:r>
      <w:r w:rsidRPr="006D1072">
        <w:rPr>
          <w:rFonts w:ascii="Times New Roman" w:hAnsi="Times New Roman" w:cs="Times New Roman"/>
          <w:i/>
          <w:color w:val="000000" w:themeColor="text1"/>
          <w:sz w:val="20"/>
          <w:szCs w:val="20"/>
          <w:highlight w:val="cyan"/>
        </w:rPr>
        <w:t>et.al</w:t>
      </w:r>
      <w:r w:rsidRPr="006D1072">
        <w:rPr>
          <w:rFonts w:ascii="Times New Roman" w:hAnsi="Times New Roman" w:cs="Times New Roman"/>
          <w:color w:val="000000" w:themeColor="text1"/>
          <w:sz w:val="20"/>
          <w:szCs w:val="20"/>
          <w:highlight w:val="cyan"/>
        </w:rPr>
        <w:t>, 2013) serta menurunkan trigliserida, kolesterol total, LDL dan VLDL (Andallu, Radhika &amp; Suryakantham</w:t>
      </w:r>
      <w:r w:rsidRPr="006D1072">
        <w:rPr>
          <w:rFonts w:ascii="Times New Roman" w:hAnsi="Times New Roman" w:cs="Times New Roman"/>
          <w:i/>
          <w:color w:val="000000" w:themeColor="text1"/>
          <w:sz w:val="20"/>
          <w:szCs w:val="20"/>
          <w:highlight w:val="cyan"/>
        </w:rPr>
        <w:t xml:space="preserve">, </w:t>
      </w:r>
      <w:r w:rsidRPr="006D1072">
        <w:rPr>
          <w:rFonts w:ascii="Times New Roman" w:hAnsi="Times New Roman" w:cs="Times New Roman"/>
          <w:color w:val="000000" w:themeColor="text1"/>
          <w:sz w:val="20"/>
          <w:szCs w:val="20"/>
          <w:highlight w:val="cyan"/>
        </w:rPr>
        <w:t xml:space="preserve">2003). Beberapa penelitian juga menyebutkan bahwa jahe memeliki efek menurunkan gula darah (Shanmugam </w:t>
      </w:r>
      <w:r w:rsidRPr="006D1072">
        <w:rPr>
          <w:rFonts w:ascii="Times New Roman" w:hAnsi="Times New Roman" w:cs="Times New Roman"/>
          <w:i/>
          <w:color w:val="000000" w:themeColor="text1"/>
          <w:sz w:val="20"/>
          <w:szCs w:val="20"/>
          <w:highlight w:val="cyan"/>
        </w:rPr>
        <w:t>et.al</w:t>
      </w:r>
      <w:r w:rsidRPr="006D1072">
        <w:rPr>
          <w:rFonts w:ascii="Times New Roman" w:hAnsi="Times New Roman" w:cs="Times New Roman"/>
          <w:color w:val="000000" w:themeColor="text1"/>
          <w:sz w:val="20"/>
          <w:szCs w:val="20"/>
          <w:highlight w:val="cyan"/>
        </w:rPr>
        <w:t>, 2011), menurunkan level serum glukosa (Mahluji</w:t>
      </w:r>
      <w:r w:rsidRPr="006D1072">
        <w:rPr>
          <w:rFonts w:ascii="Times New Roman" w:hAnsi="Times New Roman" w:cs="Times New Roman"/>
          <w:i/>
          <w:color w:val="000000" w:themeColor="text1"/>
          <w:sz w:val="20"/>
          <w:szCs w:val="20"/>
          <w:highlight w:val="cyan"/>
        </w:rPr>
        <w:t>et.al</w:t>
      </w:r>
      <w:r w:rsidRPr="006D1072">
        <w:rPr>
          <w:rFonts w:ascii="Times New Roman" w:hAnsi="Times New Roman" w:cs="Times New Roman"/>
          <w:color w:val="000000" w:themeColor="text1"/>
          <w:sz w:val="20"/>
          <w:szCs w:val="20"/>
          <w:highlight w:val="cyan"/>
        </w:rPr>
        <w:t>, 2013) dan menurunkan glukosa darah (Andallu, Radhika &amp; Suryakantham</w:t>
      </w:r>
      <w:r w:rsidRPr="006D1072">
        <w:rPr>
          <w:rFonts w:ascii="Times New Roman" w:hAnsi="Times New Roman" w:cs="Times New Roman"/>
          <w:i/>
          <w:color w:val="000000" w:themeColor="text1"/>
          <w:sz w:val="20"/>
          <w:szCs w:val="20"/>
          <w:highlight w:val="cyan"/>
        </w:rPr>
        <w:t xml:space="preserve">, </w:t>
      </w:r>
      <w:r w:rsidRPr="006D1072">
        <w:rPr>
          <w:rFonts w:ascii="Times New Roman" w:hAnsi="Times New Roman" w:cs="Times New Roman"/>
          <w:color w:val="000000" w:themeColor="text1"/>
          <w:sz w:val="20"/>
          <w:szCs w:val="20"/>
          <w:highlight w:val="cyan"/>
        </w:rPr>
        <w:t xml:space="preserve">2003). </w:t>
      </w:r>
    </w:p>
    <w:p w:rsidR="006D1072" w:rsidRPr="006D1072" w:rsidRDefault="006D1072" w:rsidP="006D1072">
      <w:pPr>
        <w:spacing w:after="0" w:line="240" w:lineRule="auto"/>
        <w:ind w:firstLine="720"/>
        <w:contextualSpacing/>
        <w:jc w:val="both"/>
        <w:rPr>
          <w:rStyle w:val="st"/>
          <w:rFonts w:ascii="Times New Roman" w:hAnsi="Times New Roman" w:cs="Times New Roman"/>
          <w:color w:val="000000" w:themeColor="text1"/>
          <w:sz w:val="20"/>
          <w:szCs w:val="20"/>
          <w:highlight w:val="cyan"/>
        </w:rPr>
      </w:pPr>
      <w:r w:rsidRPr="006D1072">
        <w:rPr>
          <w:rStyle w:val="st"/>
          <w:rFonts w:ascii="Times New Roman" w:hAnsi="Times New Roman" w:cs="Times New Roman"/>
          <w:color w:val="000000" w:themeColor="text1"/>
          <w:sz w:val="20"/>
          <w:szCs w:val="20"/>
          <w:highlight w:val="cyan"/>
        </w:rPr>
        <w:t xml:space="preserve">Penelitian yang dilakukan di negara maju seperti Indonesia mengungkapkan bahwa dislipidemia adalah faktor resiko utama untuk aterogenik. Dislipidemia secara lebih rinci dijelaskan dapat berupa hiperlipidemia, hiperkolesterolemia dan nilai HDL yang rendah </w:t>
      </w:r>
      <w:r w:rsidRPr="006D1072">
        <w:rPr>
          <w:rFonts w:ascii="Times New Roman" w:hAnsi="Times New Roman" w:cs="Times New Roman"/>
          <w:color w:val="000000" w:themeColor="text1"/>
          <w:sz w:val="20"/>
          <w:szCs w:val="20"/>
          <w:highlight w:val="cyan"/>
        </w:rPr>
        <w:t>(Goodman &amp; Gilman’s, 2006)</w:t>
      </w:r>
      <w:r w:rsidRPr="006D1072">
        <w:rPr>
          <w:rStyle w:val="st"/>
          <w:rFonts w:ascii="Times New Roman" w:hAnsi="Times New Roman" w:cs="Times New Roman"/>
          <w:color w:val="000000" w:themeColor="text1"/>
          <w:sz w:val="20"/>
          <w:szCs w:val="20"/>
          <w:highlight w:val="cyan"/>
        </w:rPr>
        <w:t xml:space="preserve">. Prevalensi hiperkolesterolemia di Indonesia setiap tahun selalu meningkat. Kondisi hiperkolesterolemia dapat meningkatkan faktor risiko penyakit degeneratif </w:t>
      </w:r>
      <w:r w:rsidRPr="006D1072">
        <w:rPr>
          <w:rFonts w:ascii="Times New Roman" w:hAnsi="Times New Roman" w:cs="Times New Roman"/>
          <w:color w:val="000000" w:themeColor="text1"/>
          <w:sz w:val="20"/>
          <w:szCs w:val="20"/>
          <w:highlight w:val="cyan"/>
        </w:rPr>
        <w:t>(Supriyono, 2008; Andi &amp;</w:t>
      </w:r>
      <w:r w:rsidRPr="006D1072">
        <w:rPr>
          <w:rFonts w:ascii="Times New Roman" w:eastAsia="Times New Roman" w:hAnsi="Times New Roman" w:cs="Times New Roman"/>
          <w:color w:val="000000" w:themeColor="text1"/>
          <w:sz w:val="20"/>
          <w:szCs w:val="20"/>
          <w:highlight w:val="cyan"/>
          <w:lang w:eastAsia="id-ID"/>
        </w:rPr>
        <w:t xml:space="preserve"> Amiruddin</w:t>
      </w:r>
      <w:r w:rsidRPr="006D1072">
        <w:rPr>
          <w:rFonts w:ascii="Times New Roman" w:hAnsi="Times New Roman" w:cs="Times New Roman"/>
          <w:color w:val="000000" w:themeColor="text1"/>
          <w:sz w:val="20"/>
          <w:szCs w:val="20"/>
          <w:highlight w:val="cyan"/>
        </w:rPr>
        <w:t>, 2007)</w:t>
      </w:r>
      <w:r w:rsidRPr="006D1072">
        <w:rPr>
          <w:rStyle w:val="st"/>
          <w:rFonts w:ascii="Times New Roman" w:hAnsi="Times New Roman" w:cs="Times New Roman"/>
          <w:color w:val="000000" w:themeColor="text1"/>
          <w:sz w:val="20"/>
          <w:szCs w:val="20"/>
          <w:highlight w:val="cyan"/>
        </w:rPr>
        <w:t xml:space="preserve">. Kondisi hiperlipidemia menunjukkan peningkatan kolesterol dan atau trigliserida (Price &amp; Wilson, 2006). </w:t>
      </w:r>
    </w:p>
    <w:p w:rsidR="00A773EC" w:rsidRPr="006D1072" w:rsidRDefault="006D1072" w:rsidP="006D1072">
      <w:pPr>
        <w:spacing w:after="0" w:line="240" w:lineRule="auto"/>
        <w:ind w:firstLine="567"/>
        <w:jc w:val="both"/>
        <w:rPr>
          <w:rFonts w:ascii="Open Sans" w:hAnsi="Open Sans" w:cs="Open Sans"/>
          <w:sz w:val="20"/>
          <w:szCs w:val="20"/>
        </w:rPr>
      </w:pPr>
      <w:r w:rsidRPr="006D1072">
        <w:rPr>
          <w:rStyle w:val="st"/>
          <w:rFonts w:ascii="Times New Roman" w:hAnsi="Times New Roman" w:cs="Times New Roman"/>
          <w:color w:val="000000" w:themeColor="text1"/>
          <w:sz w:val="20"/>
          <w:szCs w:val="20"/>
          <w:highlight w:val="cyan"/>
        </w:rPr>
        <w:t>Berdasarkan data tersebut dan melihat besarnya efek jahe terhadap profil lipid darah, peneliti sangat tertarik untuk melihat pengaruh jahe merah terhadap kadar LDL, trigliserida dan HDL pasien dislipidemia. Dengan tetap berhati-hati terhadap efek jahe pada gula darah, peneliti memutuskan untuk melibatkan pasien dislipidemia dengan diabetes melitus tipe 2 sebagai subjek penelitian.</w:t>
      </w:r>
    </w:p>
    <w:p w:rsidR="002C6AAD" w:rsidRPr="00872AC5" w:rsidRDefault="002C6AAD" w:rsidP="00A53A7B">
      <w:pPr>
        <w:spacing w:after="0" w:line="240" w:lineRule="auto"/>
        <w:ind w:firstLine="567"/>
        <w:jc w:val="both"/>
        <w:rPr>
          <w:rFonts w:ascii="Open Sans" w:hAnsi="Open Sans" w:cs="Open Sans"/>
          <w:sz w:val="20"/>
          <w:szCs w:val="20"/>
        </w:rPr>
      </w:pPr>
    </w:p>
    <w:p w:rsidR="004646AA" w:rsidRPr="00872AC5" w:rsidRDefault="004646AA" w:rsidP="00B00EE8">
      <w:pPr>
        <w:spacing w:after="0" w:line="240" w:lineRule="auto"/>
        <w:rPr>
          <w:rFonts w:ascii="Open Sans" w:hAnsi="Open Sans" w:cs="Open Sans"/>
          <w:sz w:val="20"/>
          <w:szCs w:val="20"/>
        </w:rPr>
      </w:pPr>
    </w:p>
    <w:p w:rsidR="00590FD9" w:rsidRPr="00872AC5" w:rsidRDefault="0045423A" w:rsidP="00590FD9">
      <w:pPr>
        <w:spacing w:after="0" w:line="480" w:lineRule="auto"/>
        <w:rPr>
          <w:rFonts w:ascii="Open Sans" w:hAnsi="Open Sans" w:cs="Open Sans"/>
          <w:b/>
          <w:sz w:val="20"/>
          <w:szCs w:val="20"/>
        </w:rPr>
      </w:pPr>
      <w:r w:rsidRPr="00872AC5">
        <w:rPr>
          <w:rFonts w:ascii="Open Sans" w:hAnsi="Open Sans" w:cs="Open Sans"/>
          <w:b/>
          <w:sz w:val="20"/>
          <w:szCs w:val="20"/>
        </w:rPr>
        <w:t>METODE</w:t>
      </w:r>
      <w:r w:rsidR="00590FD9" w:rsidRPr="00872AC5">
        <w:rPr>
          <w:rFonts w:ascii="Open Sans" w:hAnsi="Open Sans" w:cs="Open Sans"/>
          <w:b/>
          <w:sz w:val="20"/>
          <w:szCs w:val="20"/>
        </w:rPr>
        <w:t xml:space="preserve"> PENELIT</w:t>
      </w:r>
      <w:r w:rsidR="009D048E" w:rsidRPr="00872AC5">
        <w:rPr>
          <w:rFonts w:ascii="Open Sans" w:hAnsi="Open Sans" w:cs="Open Sans"/>
          <w:b/>
          <w:sz w:val="20"/>
          <w:szCs w:val="20"/>
        </w:rPr>
        <w:t>IAN</w:t>
      </w:r>
    </w:p>
    <w:p w:rsidR="0016790E" w:rsidRPr="00872AC5" w:rsidRDefault="0016790E" w:rsidP="0016790E">
      <w:pPr>
        <w:spacing w:after="0" w:line="240" w:lineRule="auto"/>
        <w:rPr>
          <w:rFonts w:ascii="Open Sans" w:hAnsi="Open Sans" w:cs="Open Sans"/>
          <w:b/>
          <w:color w:val="000000" w:themeColor="text1"/>
          <w:sz w:val="20"/>
          <w:szCs w:val="20"/>
        </w:rPr>
      </w:pPr>
      <w:bookmarkStart w:id="0" w:name="_Toc67134794"/>
      <w:bookmarkStart w:id="1" w:name="_Toc67855285"/>
      <w:r w:rsidRPr="00872AC5">
        <w:rPr>
          <w:rFonts w:ascii="Open Sans" w:hAnsi="Open Sans" w:cs="Open Sans"/>
          <w:b/>
          <w:color w:val="000000" w:themeColor="text1"/>
          <w:sz w:val="20"/>
          <w:szCs w:val="20"/>
        </w:rPr>
        <w:t>Waktu dan Lokasi Penelitian</w:t>
      </w:r>
    </w:p>
    <w:p w:rsidR="0016790E" w:rsidRPr="00872AC5" w:rsidRDefault="0016790E" w:rsidP="0016790E">
      <w:pPr>
        <w:spacing w:after="0" w:line="240" w:lineRule="auto"/>
        <w:rPr>
          <w:rFonts w:ascii="Open Sans" w:hAnsi="Open Sans" w:cs="Open Sans"/>
          <w:color w:val="000000" w:themeColor="text1"/>
          <w:sz w:val="20"/>
          <w:szCs w:val="20"/>
        </w:rPr>
      </w:pPr>
      <w:r w:rsidRPr="00872AC5">
        <w:rPr>
          <w:rFonts w:ascii="Open Sans" w:hAnsi="Open Sans" w:cs="Open Sans"/>
          <w:sz w:val="20"/>
          <w:szCs w:val="20"/>
        </w:rPr>
        <w:t>Penelitian ini dilakukan pada</w:t>
      </w:r>
      <w:r w:rsidRPr="00872AC5">
        <w:rPr>
          <w:rFonts w:ascii="Open Sans" w:hAnsi="Open Sans" w:cs="Open Sans"/>
          <w:color w:val="000000" w:themeColor="text1"/>
          <w:sz w:val="20"/>
          <w:szCs w:val="20"/>
        </w:rPr>
        <w:t xml:space="preserve"> tahun 2014 di poliklinik penyakit dalam  RSUD Dr. M. Yunus Bengkulu.</w:t>
      </w:r>
    </w:p>
    <w:p w:rsidR="0016790E" w:rsidRPr="00872AC5" w:rsidRDefault="0016790E" w:rsidP="0016790E">
      <w:pPr>
        <w:spacing w:after="0" w:line="240" w:lineRule="auto"/>
        <w:rPr>
          <w:rFonts w:ascii="Open Sans" w:hAnsi="Open Sans" w:cs="Open Sans"/>
          <w:color w:val="000000" w:themeColor="text1"/>
          <w:sz w:val="20"/>
          <w:szCs w:val="20"/>
        </w:rPr>
      </w:pPr>
    </w:p>
    <w:p w:rsidR="0016790E" w:rsidRPr="00872AC5" w:rsidRDefault="0016790E" w:rsidP="0016790E">
      <w:pPr>
        <w:spacing w:after="0" w:line="240" w:lineRule="auto"/>
        <w:jc w:val="both"/>
        <w:rPr>
          <w:rFonts w:ascii="Open Sans" w:hAnsi="Open Sans" w:cs="Open Sans"/>
          <w:b/>
          <w:color w:val="000000" w:themeColor="text1"/>
          <w:sz w:val="20"/>
          <w:szCs w:val="20"/>
        </w:rPr>
      </w:pPr>
      <w:r w:rsidRPr="00872AC5">
        <w:rPr>
          <w:rFonts w:ascii="Open Sans" w:hAnsi="Open Sans" w:cs="Open Sans"/>
          <w:b/>
          <w:color w:val="000000" w:themeColor="text1"/>
          <w:sz w:val="20"/>
          <w:szCs w:val="20"/>
        </w:rPr>
        <w:t>Subjek Penelitian</w:t>
      </w:r>
    </w:p>
    <w:p w:rsidR="0016790E" w:rsidRPr="006D1072" w:rsidRDefault="0016790E" w:rsidP="0016790E">
      <w:pPr>
        <w:spacing w:after="0" w:line="240" w:lineRule="auto"/>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ab/>
      </w:r>
      <w:r w:rsidR="006D1072" w:rsidRPr="006D1072">
        <w:rPr>
          <w:rFonts w:ascii="Times New Roman" w:hAnsi="Times New Roman" w:cs="Times New Roman"/>
          <w:color w:val="000000" w:themeColor="text1"/>
          <w:sz w:val="20"/>
          <w:szCs w:val="20"/>
          <w:highlight w:val="cyan"/>
        </w:rPr>
        <w:t xml:space="preserve">Pasien poliklinik RSUD Dr.M. Yunus Bengkulu dengan kriteria inklusi laki-laki maupun perempuan berusia 30 sampai 60 tahun dan telah didiagnosa dislipidemia dengan diabetes melitus tipe 2. Kemudian, pasien yang telah memenuhi kriteria inklusi dapat saja terekslusi jika terbukti memiliki hipotiroid, iritasi lambung, gangguan fungsi organ (hati, ginjal dan jantung) atau sedang hamil dan menyusui. Untuk pasien yang mengundurkan diri ditengah penelitian, pasien yang tidak lagi melakukan kontrol kerumah sakit atau pasien yang meninggal dunia akan dianggap sebagai dropout. Pasien yang sudah terkumpul akan dikelompokkan menjadi 2 kelompok menggunakan metoda </w:t>
      </w:r>
      <w:r w:rsidR="006D1072" w:rsidRPr="006D1072">
        <w:rPr>
          <w:rFonts w:ascii="Times New Roman" w:hAnsi="Times New Roman" w:cs="Times New Roman"/>
          <w:i/>
          <w:color w:val="000000" w:themeColor="text1"/>
          <w:sz w:val="20"/>
          <w:szCs w:val="20"/>
          <w:highlight w:val="cyan"/>
        </w:rPr>
        <w:t>simple random sampling</w:t>
      </w:r>
      <w:r w:rsidR="006D1072" w:rsidRPr="006D1072">
        <w:rPr>
          <w:rFonts w:ascii="Times New Roman" w:hAnsi="Times New Roman" w:cs="Times New Roman"/>
          <w:color w:val="000000" w:themeColor="text1"/>
          <w:sz w:val="20"/>
          <w:szCs w:val="20"/>
          <w:highlight w:val="cyan"/>
        </w:rPr>
        <w:t>. Kelompok pertama adalah kelompok kontrol dan kelompok kedua adalah kelompok perlakuan. Kedua kelompok dipastikan tidak mendapatkan terapi obat dislipidemia yang sudah terstandar. Kemudian, serbuk kering jahe merah hanya diberikan kepada kelompok perlakuan dengan dosis tiga gram per hari selama satu bulan.</w:t>
      </w:r>
    </w:p>
    <w:p w:rsidR="00ED4F59" w:rsidRPr="00872AC5" w:rsidRDefault="00ED4F59" w:rsidP="0016790E">
      <w:pPr>
        <w:spacing w:after="0" w:line="240" w:lineRule="auto"/>
        <w:jc w:val="both"/>
        <w:rPr>
          <w:rFonts w:ascii="Open Sans" w:hAnsi="Open Sans" w:cs="Open Sans"/>
          <w:b/>
          <w:color w:val="000000" w:themeColor="text1"/>
          <w:sz w:val="20"/>
          <w:szCs w:val="20"/>
        </w:rPr>
      </w:pPr>
    </w:p>
    <w:p w:rsidR="0016790E" w:rsidRPr="00872AC5" w:rsidRDefault="0016790E" w:rsidP="0016790E">
      <w:pPr>
        <w:spacing w:after="0" w:line="240" w:lineRule="auto"/>
        <w:jc w:val="both"/>
        <w:rPr>
          <w:rFonts w:ascii="Open Sans" w:hAnsi="Open Sans" w:cs="Open Sans"/>
          <w:b/>
          <w:color w:val="000000" w:themeColor="text1"/>
          <w:sz w:val="20"/>
          <w:szCs w:val="20"/>
        </w:rPr>
      </w:pPr>
      <w:r w:rsidRPr="00872AC5">
        <w:rPr>
          <w:rFonts w:ascii="Open Sans" w:hAnsi="Open Sans" w:cs="Open Sans"/>
          <w:b/>
          <w:color w:val="000000" w:themeColor="text1"/>
          <w:sz w:val="20"/>
          <w:szCs w:val="20"/>
        </w:rPr>
        <w:t>Data dan Sumber Data</w:t>
      </w:r>
    </w:p>
    <w:p w:rsidR="0016790E" w:rsidRPr="006D1072" w:rsidRDefault="006D1072" w:rsidP="0016790E">
      <w:pPr>
        <w:spacing w:after="0" w:line="240" w:lineRule="auto"/>
        <w:ind w:firstLine="720"/>
        <w:jc w:val="both"/>
        <w:rPr>
          <w:rFonts w:ascii="Times New Roman" w:hAnsi="Times New Roman" w:cs="Times New Roman"/>
          <w:color w:val="000000" w:themeColor="text1"/>
          <w:sz w:val="20"/>
          <w:szCs w:val="20"/>
        </w:rPr>
      </w:pPr>
      <w:r w:rsidRPr="006D1072">
        <w:rPr>
          <w:rFonts w:ascii="Times New Roman" w:hAnsi="Times New Roman" w:cs="Times New Roman"/>
          <w:color w:val="000000" w:themeColor="text1"/>
          <w:sz w:val="20"/>
          <w:szCs w:val="20"/>
          <w:highlight w:val="cyan"/>
        </w:rPr>
        <w:t xml:space="preserve">Pasien yang memiliki kriteria inklusi dan tidak memiliki kriteria ekslusi akan diminta kesediaanya ikut serta dalam penelitian dengan cara menandatangani </w:t>
      </w:r>
      <w:r w:rsidRPr="006D1072">
        <w:rPr>
          <w:rFonts w:ascii="Times New Roman" w:hAnsi="Times New Roman" w:cs="Times New Roman"/>
          <w:i/>
          <w:color w:val="000000" w:themeColor="text1"/>
          <w:sz w:val="20"/>
          <w:szCs w:val="20"/>
          <w:highlight w:val="cyan"/>
        </w:rPr>
        <w:t>informed consent</w:t>
      </w:r>
      <w:r w:rsidRPr="006D1072">
        <w:rPr>
          <w:rFonts w:ascii="Times New Roman" w:hAnsi="Times New Roman" w:cs="Times New Roman"/>
          <w:color w:val="000000" w:themeColor="text1"/>
          <w:sz w:val="20"/>
          <w:szCs w:val="20"/>
          <w:highlight w:val="cyan"/>
        </w:rPr>
        <w:t xml:space="preserve">. Data yang dibutuhkan sebelum perlakuan adalah identitas pasien, kadar LDL, triglisedia dan HDL. Data yang lebih lengkap dan akurat dapat peneliti lihat pada rekam medis pasien. Sesudah perlakuan, peneliti kembali mengumpulkan hasil pemeriksaan kadar LDL, triglisedia dan HDL. Perbedaan data sebelum dan sesudah perlakuan akan diolah secara statistik menggunakan </w:t>
      </w:r>
      <w:r w:rsidRPr="006D1072">
        <w:rPr>
          <w:rFonts w:ascii="Times New Roman" w:hAnsi="Times New Roman" w:cs="Times New Roman"/>
          <w:i/>
          <w:color w:val="000000" w:themeColor="text1"/>
          <w:sz w:val="20"/>
          <w:szCs w:val="20"/>
          <w:highlight w:val="cyan"/>
        </w:rPr>
        <w:t>independent samples test</w:t>
      </w:r>
      <w:r w:rsidRPr="006D1072">
        <w:rPr>
          <w:rFonts w:ascii="Times New Roman" w:hAnsi="Times New Roman" w:cs="Times New Roman"/>
          <w:color w:val="000000" w:themeColor="text1"/>
          <w:sz w:val="20"/>
          <w:szCs w:val="20"/>
          <w:highlight w:val="cyan"/>
        </w:rPr>
        <w:t xml:space="preserve"> dengan nilai signifikansi p&lt;0,05</w:t>
      </w:r>
      <w:r w:rsidR="0016790E" w:rsidRPr="006D1072">
        <w:rPr>
          <w:rFonts w:ascii="Times New Roman" w:hAnsi="Times New Roman" w:cs="Times New Roman"/>
          <w:color w:val="000000" w:themeColor="text1"/>
          <w:sz w:val="20"/>
          <w:szCs w:val="20"/>
          <w:highlight w:val="cyan"/>
        </w:rPr>
        <w:t>.</w:t>
      </w:r>
    </w:p>
    <w:p w:rsidR="0016790E" w:rsidRPr="00872AC5" w:rsidRDefault="0016790E" w:rsidP="0016790E">
      <w:pPr>
        <w:spacing w:after="0" w:line="240" w:lineRule="auto"/>
        <w:ind w:firstLine="720"/>
        <w:jc w:val="both"/>
        <w:rPr>
          <w:rFonts w:ascii="Open Sans" w:hAnsi="Open Sans" w:cs="Open Sans"/>
          <w:color w:val="000000" w:themeColor="text1"/>
          <w:sz w:val="20"/>
          <w:szCs w:val="20"/>
        </w:rPr>
      </w:pPr>
    </w:p>
    <w:p w:rsidR="0016790E" w:rsidRPr="00872AC5" w:rsidRDefault="0016790E" w:rsidP="0016790E">
      <w:pPr>
        <w:spacing w:after="0" w:line="240" w:lineRule="auto"/>
        <w:jc w:val="both"/>
        <w:rPr>
          <w:rFonts w:ascii="Open Sans" w:hAnsi="Open Sans" w:cs="Open Sans"/>
          <w:b/>
          <w:color w:val="000000" w:themeColor="text1"/>
          <w:sz w:val="20"/>
          <w:szCs w:val="20"/>
        </w:rPr>
      </w:pPr>
      <w:r w:rsidRPr="00872AC5">
        <w:rPr>
          <w:rFonts w:ascii="Open Sans" w:hAnsi="Open Sans" w:cs="Open Sans"/>
          <w:b/>
          <w:color w:val="000000" w:themeColor="text1"/>
          <w:sz w:val="20"/>
          <w:szCs w:val="20"/>
        </w:rPr>
        <w:t>Teknik Pengumpulan dan Analisis Data</w:t>
      </w:r>
    </w:p>
    <w:p w:rsidR="00B00EE8" w:rsidRPr="00872AC5" w:rsidRDefault="0016790E" w:rsidP="00465D4A">
      <w:pPr>
        <w:spacing w:line="240" w:lineRule="auto"/>
        <w:ind w:firstLine="720"/>
        <w:jc w:val="both"/>
        <w:rPr>
          <w:rFonts w:ascii="Open Sans" w:hAnsi="Open Sans" w:cs="Open Sans"/>
          <w:b/>
          <w:color w:val="000000" w:themeColor="text1"/>
          <w:sz w:val="20"/>
          <w:szCs w:val="20"/>
        </w:rPr>
      </w:pPr>
      <w:r w:rsidRPr="00872AC5">
        <w:rPr>
          <w:rFonts w:ascii="Open Sans" w:hAnsi="Open Sans" w:cs="Open Sans"/>
          <w:color w:val="000000" w:themeColor="text1"/>
          <w:sz w:val="20"/>
          <w:szCs w:val="20"/>
        </w:rPr>
        <w:t xml:space="preserve">Data dari penelitian ini diambil pada saat pasien melakukan kontrol rutin setiap bulan di poliklinik RSUD Dr. M. Yunus Bengkulu tahun 2014. Pasien ditemui secara langsung dan diwawancarai untuk mengetahui hal-hal penting terkait pemakaian serbuk kering jahe merah selama 30 hari. Setelah data </w:t>
      </w:r>
      <w:r w:rsidRPr="00872AC5">
        <w:rPr>
          <w:rStyle w:val="st"/>
          <w:rFonts w:ascii="Open Sans" w:hAnsi="Open Sans" w:cs="Open Sans"/>
          <w:color w:val="000000" w:themeColor="text1"/>
          <w:sz w:val="20"/>
          <w:szCs w:val="20"/>
        </w:rPr>
        <w:t xml:space="preserve">Kadar LDL, Trigliserida dan HDL didapat, kemudian dilakukan </w:t>
      </w:r>
      <w:r w:rsidRPr="00872AC5">
        <w:rPr>
          <w:rFonts w:ascii="Open Sans" w:hAnsi="Open Sans" w:cs="Open Sans"/>
          <w:sz w:val="20"/>
          <w:szCs w:val="20"/>
        </w:rPr>
        <w:t xml:space="preserve">uji normalitas terhadap masing-masing data tersebut </w:t>
      </w:r>
      <w:r w:rsidRPr="00872AC5">
        <w:rPr>
          <w:rFonts w:ascii="Open Sans" w:hAnsi="Open Sans" w:cs="Open Sans"/>
          <w:sz w:val="20"/>
          <w:szCs w:val="20"/>
        </w:rPr>
        <w:lastRenderedPageBreak/>
        <w:t>dengan menggunakan</w:t>
      </w:r>
      <w:r w:rsidRPr="00872AC5">
        <w:rPr>
          <w:rFonts w:ascii="Open Sans" w:hAnsi="Open Sans" w:cs="Open Sans"/>
          <w:i/>
          <w:sz w:val="20"/>
          <w:szCs w:val="20"/>
        </w:rPr>
        <w:t xml:space="preserve"> One-Sample Kolmogorov-Smirnov Test</w:t>
      </w:r>
      <w:r w:rsidRPr="00872AC5">
        <w:rPr>
          <w:rFonts w:ascii="Open Sans" w:hAnsi="Open Sans" w:cs="Open Sans"/>
          <w:sz w:val="20"/>
          <w:szCs w:val="20"/>
        </w:rPr>
        <w:t xml:space="preserve">. Data yang berdistribusi normal kemudian di uji statistik metoda </w:t>
      </w:r>
      <w:r w:rsidRPr="00872AC5">
        <w:rPr>
          <w:rFonts w:ascii="Open Sans" w:hAnsi="Open Sans" w:cs="Open Sans"/>
          <w:i/>
          <w:sz w:val="20"/>
          <w:szCs w:val="20"/>
        </w:rPr>
        <w:t>Independent Sample Test.</w:t>
      </w:r>
    </w:p>
    <w:bookmarkEnd w:id="0"/>
    <w:bookmarkEnd w:id="1"/>
    <w:p w:rsidR="00FE6458" w:rsidRPr="00872AC5" w:rsidRDefault="00B00EE8" w:rsidP="00B00EE8">
      <w:pPr>
        <w:spacing w:line="240" w:lineRule="auto"/>
        <w:rPr>
          <w:rFonts w:ascii="Open Sans" w:hAnsi="Open Sans" w:cs="Open Sans"/>
          <w:b/>
          <w:sz w:val="20"/>
          <w:szCs w:val="20"/>
        </w:rPr>
      </w:pPr>
      <w:r w:rsidRPr="00872AC5">
        <w:rPr>
          <w:rFonts w:ascii="Open Sans" w:hAnsi="Open Sans" w:cs="Open Sans"/>
          <w:b/>
          <w:sz w:val="20"/>
          <w:szCs w:val="20"/>
        </w:rPr>
        <w:t xml:space="preserve">HASIL </w:t>
      </w:r>
    </w:p>
    <w:p w:rsidR="0016790E" w:rsidRPr="00872AC5" w:rsidRDefault="00AA08BC" w:rsidP="00AA08BC">
      <w:pPr>
        <w:spacing w:after="0" w:line="240" w:lineRule="auto"/>
        <w:jc w:val="both"/>
        <w:rPr>
          <w:rFonts w:ascii="Open Sans" w:hAnsi="Open Sans" w:cs="Open Sans"/>
          <w:sz w:val="20"/>
          <w:szCs w:val="20"/>
        </w:rPr>
      </w:pPr>
      <w:r w:rsidRPr="00872AC5">
        <w:rPr>
          <w:rFonts w:ascii="Open Sans" w:hAnsi="Open Sans" w:cs="Open Sans"/>
          <w:b/>
          <w:sz w:val="20"/>
          <w:szCs w:val="20"/>
        </w:rPr>
        <w:t xml:space="preserve">Tabel 1. </w:t>
      </w:r>
      <w:r w:rsidRPr="00872AC5">
        <w:rPr>
          <w:rFonts w:ascii="Open Sans" w:hAnsi="Open Sans" w:cs="Open Sans"/>
          <w:sz w:val="20"/>
          <w:szCs w:val="20"/>
        </w:rPr>
        <w:t>Mean±SD</w:t>
      </w:r>
      <w:r w:rsidRPr="00872AC5">
        <w:rPr>
          <w:rFonts w:ascii="Open Sans" w:hAnsi="Open Sans" w:cs="Open Sans"/>
          <w:color w:val="000000" w:themeColor="text1"/>
          <w:sz w:val="20"/>
          <w:szCs w:val="20"/>
        </w:rPr>
        <w:t xml:space="preserve"> LDL, trigliserida dan HDL darah</w:t>
      </w:r>
      <w:r w:rsidRPr="00872AC5">
        <w:rPr>
          <w:rFonts w:ascii="Open Sans" w:hAnsi="Open Sans" w:cs="Open Sans"/>
          <w:sz w:val="20"/>
          <w:szCs w:val="20"/>
        </w:rPr>
        <w:t xml:space="preserve"> selama penelitian</w:t>
      </w:r>
    </w:p>
    <w:tbl>
      <w:tblPr>
        <w:tblStyle w:val="LightShading1"/>
        <w:tblW w:w="8820" w:type="dxa"/>
        <w:tblInd w:w="108" w:type="dxa"/>
        <w:tblLayout w:type="fixed"/>
        <w:tblLook w:val="04A0"/>
      </w:tblPr>
      <w:tblGrid>
        <w:gridCol w:w="1800"/>
        <w:gridCol w:w="1710"/>
        <w:gridCol w:w="1620"/>
        <w:gridCol w:w="1890"/>
        <w:gridCol w:w="1800"/>
      </w:tblGrid>
      <w:tr w:rsidR="0016790E" w:rsidRPr="00872AC5" w:rsidTr="006D1072">
        <w:trPr>
          <w:cnfStyle w:val="100000000000"/>
          <w:trHeight w:val="316"/>
        </w:trPr>
        <w:tc>
          <w:tcPr>
            <w:cnfStyle w:val="001000000000"/>
            <w:tcW w:w="1800" w:type="dxa"/>
            <w:vMerge w:val="restart"/>
            <w:shd w:val="clear" w:color="auto" w:fill="00B0F0"/>
            <w:vAlign w:val="center"/>
            <w:hideMark/>
          </w:tcPr>
          <w:p w:rsidR="0016790E" w:rsidRPr="00872AC5" w:rsidRDefault="0016790E" w:rsidP="0016790E">
            <w:pPr>
              <w:pStyle w:val="ListParagraph"/>
              <w:ind w:left="0"/>
              <w:jc w:val="center"/>
              <w:rPr>
                <w:rFonts w:ascii="Open Sans" w:hAnsi="Open Sans" w:cs="Open Sans"/>
                <w:sz w:val="20"/>
                <w:szCs w:val="20"/>
              </w:rPr>
            </w:pPr>
            <w:r w:rsidRPr="00872AC5">
              <w:rPr>
                <w:rFonts w:ascii="Open Sans" w:hAnsi="Open Sans" w:cs="Open Sans"/>
                <w:sz w:val="20"/>
                <w:szCs w:val="20"/>
              </w:rPr>
              <w:t>VARIABEL</w:t>
            </w:r>
          </w:p>
        </w:tc>
        <w:tc>
          <w:tcPr>
            <w:tcW w:w="3330" w:type="dxa"/>
            <w:gridSpan w:val="2"/>
            <w:shd w:val="clear" w:color="auto" w:fill="00B0F0"/>
            <w:hideMark/>
          </w:tcPr>
          <w:p w:rsidR="0016790E" w:rsidRPr="00872AC5" w:rsidRDefault="0016790E" w:rsidP="0016790E">
            <w:pPr>
              <w:pStyle w:val="ListParagraph"/>
              <w:ind w:left="121"/>
              <w:jc w:val="center"/>
              <w:cnfStyle w:val="100000000000"/>
              <w:rPr>
                <w:rFonts w:ascii="Open Sans" w:hAnsi="Open Sans" w:cs="Open Sans"/>
                <w:b w:val="0"/>
                <w:sz w:val="20"/>
                <w:szCs w:val="20"/>
              </w:rPr>
            </w:pPr>
            <w:r w:rsidRPr="00872AC5">
              <w:rPr>
                <w:rFonts w:ascii="Open Sans" w:hAnsi="Open Sans" w:cs="Open Sans"/>
                <w:sz w:val="20"/>
                <w:szCs w:val="20"/>
              </w:rPr>
              <w:t>KONTROL (n=4)</w:t>
            </w:r>
          </w:p>
        </w:tc>
        <w:tc>
          <w:tcPr>
            <w:tcW w:w="3690" w:type="dxa"/>
            <w:gridSpan w:val="2"/>
            <w:shd w:val="clear" w:color="auto" w:fill="00B0F0"/>
            <w:hideMark/>
          </w:tcPr>
          <w:p w:rsidR="0016790E" w:rsidRPr="00872AC5" w:rsidRDefault="0016790E" w:rsidP="0016790E">
            <w:pPr>
              <w:pStyle w:val="ListParagraph"/>
              <w:ind w:left="34"/>
              <w:jc w:val="center"/>
              <w:cnfStyle w:val="100000000000"/>
              <w:rPr>
                <w:rFonts w:ascii="Open Sans" w:hAnsi="Open Sans" w:cs="Open Sans"/>
                <w:b w:val="0"/>
                <w:sz w:val="20"/>
                <w:szCs w:val="20"/>
              </w:rPr>
            </w:pPr>
            <w:r w:rsidRPr="00872AC5">
              <w:rPr>
                <w:rFonts w:ascii="Open Sans" w:hAnsi="Open Sans" w:cs="Open Sans"/>
                <w:sz w:val="20"/>
                <w:szCs w:val="20"/>
              </w:rPr>
              <w:t>PERLAKUAN (n=6)</w:t>
            </w:r>
          </w:p>
        </w:tc>
      </w:tr>
      <w:tr w:rsidR="0016790E" w:rsidRPr="00872AC5" w:rsidTr="006D1072">
        <w:trPr>
          <w:cnfStyle w:val="000000100000"/>
          <w:trHeight w:val="316"/>
        </w:trPr>
        <w:tc>
          <w:tcPr>
            <w:cnfStyle w:val="001000000000"/>
            <w:tcW w:w="1800" w:type="dxa"/>
            <w:vMerge/>
            <w:tcBorders>
              <w:bottom w:val="single" w:sz="4" w:space="0" w:color="auto"/>
            </w:tcBorders>
            <w:shd w:val="clear" w:color="auto" w:fill="00B0F0"/>
            <w:hideMark/>
          </w:tcPr>
          <w:p w:rsidR="0016790E" w:rsidRPr="00872AC5" w:rsidRDefault="0016790E" w:rsidP="0016790E">
            <w:pPr>
              <w:pStyle w:val="ListParagraph"/>
              <w:ind w:left="0"/>
              <w:jc w:val="both"/>
              <w:rPr>
                <w:rFonts w:ascii="Open Sans" w:hAnsi="Open Sans" w:cs="Open Sans"/>
                <w:sz w:val="20"/>
                <w:szCs w:val="20"/>
              </w:rPr>
            </w:pPr>
          </w:p>
        </w:tc>
        <w:tc>
          <w:tcPr>
            <w:tcW w:w="1710" w:type="dxa"/>
            <w:tcBorders>
              <w:top w:val="single" w:sz="4" w:space="0" w:color="auto"/>
              <w:bottom w:val="single" w:sz="4" w:space="0" w:color="auto"/>
            </w:tcBorders>
            <w:shd w:val="clear" w:color="auto" w:fill="00B0F0"/>
            <w:hideMark/>
          </w:tcPr>
          <w:p w:rsidR="0016790E" w:rsidRPr="00872AC5" w:rsidRDefault="0016790E" w:rsidP="0016790E">
            <w:pPr>
              <w:pStyle w:val="ListParagraph"/>
              <w:ind w:left="22"/>
              <w:jc w:val="center"/>
              <w:cnfStyle w:val="000000100000"/>
              <w:rPr>
                <w:rFonts w:ascii="Open Sans" w:hAnsi="Open Sans" w:cs="Open Sans"/>
                <w:b/>
                <w:sz w:val="20"/>
                <w:szCs w:val="20"/>
              </w:rPr>
            </w:pPr>
            <w:r w:rsidRPr="00872AC5">
              <w:rPr>
                <w:rFonts w:ascii="Open Sans" w:hAnsi="Open Sans" w:cs="Open Sans"/>
                <w:b/>
                <w:sz w:val="20"/>
                <w:szCs w:val="20"/>
              </w:rPr>
              <w:t>SEBELUM</w:t>
            </w:r>
          </w:p>
        </w:tc>
        <w:tc>
          <w:tcPr>
            <w:tcW w:w="1620" w:type="dxa"/>
            <w:tcBorders>
              <w:top w:val="single" w:sz="4" w:space="0" w:color="auto"/>
              <w:bottom w:val="single" w:sz="4" w:space="0" w:color="auto"/>
            </w:tcBorders>
            <w:shd w:val="clear" w:color="auto" w:fill="00B0F0"/>
            <w:hideMark/>
          </w:tcPr>
          <w:p w:rsidR="0016790E" w:rsidRPr="00872AC5" w:rsidRDefault="0016790E" w:rsidP="0016790E">
            <w:pPr>
              <w:pStyle w:val="ListParagraph"/>
              <w:ind w:left="10" w:hanging="10"/>
              <w:jc w:val="center"/>
              <w:cnfStyle w:val="000000100000"/>
              <w:rPr>
                <w:rFonts w:ascii="Open Sans" w:hAnsi="Open Sans" w:cs="Open Sans"/>
                <w:b/>
                <w:sz w:val="20"/>
                <w:szCs w:val="20"/>
              </w:rPr>
            </w:pPr>
            <w:r w:rsidRPr="00872AC5">
              <w:rPr>
                <w:rFonts w:ascii="Open Sans" w:hAnsi="Open Sans" w:cs="Open Sans"/>
                <w:b/>
                <w:sz w:val="20"/>
                <w:szCs w:val="20"/>
              </w:rPr>
              <w:t>SESUDAH</w:t>
            </w:r>
          </w:p>
        </w:tc>
        <w:tc>
          <w:tcPr>
            <w:tcW w:w="1890" w:type="dxa"/>
            <w:tcBorders>
              <w:top w:val="single" w:sz="4" w:space="0" w:color="auto"/>
              <w:bottom w:val="single" w:sz="4" w:space="0" w:color="auto"/>
            </w:tcBorders>
            <w:shd w:val="clear" w:color="auto" w:fill="00B0F0"/>
            <w:hideMark/>
          </w:tcPr>
          <w:p w:rsidR="0016790E" w:rsidRPr="00872AC5" w:rsidRDefault="0016790E" w:rsidP="0016790E">
            <w:pPr>
              <w:pStyle w:val="ListParagraph"/>
              <w:tabs>
                <w:tab w:val="left" w:pos="903"/>
              </w:tabs>
              <w:ind w:left="34"/>
              <w:jc w:val="center"/>
              <w:cnfStyle w:val="000000100000"/>
              <w:rPr>
                <w:rFonts w:ascii="Open Sans" w:hAnsi="Open Sans" w:cs="Open Sans"/>
                <w:b/>
                <w:sz w:val="20"/>
                <w:szCs w:val="20"/>
              </w:rPr>
            </w:pPr>
            <w:r w:rsidRPr="00872AC5">
              <w:rPr>
                <w:rFonts w:ascii="Open Sans" w:hAnsi="Open Sans" w:cs="Open Sans"/>
                <w:b/>
                <w:sz w:val="20"/>
                <w:szCs w:val="20"/>
              </w:rPr>
              <w:t>SEBELUM</w:t>
            </w:r>
          </w:p>
        </w:tc>
        <w:tc>
          <w:tcPr>
            <w:tcW w:w="1800" w:type="dxa"/>
            <w:tcBorders>
              <w:top w:val="single" w:sz="4" w:space="0" w:color="auto"/>
              <w:bottom w:val="single" w:sz="4" w:space="0" w:color="auto"/>
            </w:tcBorders>
            <w:shd w:val="clear" w:color="auto" w:fill="00B0F0"/>
            <w:hideMark/>
          </w:tcPr>
          <w:p w:rsidR="0016790E" w:rsidRPr="00872AC5" w:rsidRDefault="0016790E" w:rsidP="0016790E">
            <w:pPr>
              <w:pStyle w:val="ListParagraph"/>
              <w:ind w:left="0"/>
              <w:jc w:val="center"/>
              <w:cnfStyle w:val="000000100000"/>
              <w:rPr>
                <w:rFonts w:ascii="Open Sans" w:hAnsi="Open Sans" w:cs="Open Sans"/>
                <w:b/>
                <w:sz w:val="20"/>
                <w:szCs w:val="20"/>
              </w:rPr>
            </w:pPr>
            <w:r w:rsidRPr="00872AC5">
              <w:rPr>
                <w:rFonts w:ascii="Open Sans" w:hAnsi="Open Sans" w:cs="Open Sans"/>
                <w:b/>
                <w:sz w:val="20"/>
                <w:szCs w:val="20"/>
              </w:rPr>
              <w:t>SESUDAH</w:t>
            </w:r>
          </w:p>
        </w:tc>
      </w:tr>
      <w:tr w:rsidR="0016790E" w:rsidRPr="00872AC5" w:rsidTr="006D1072">
        <w:trPr>
          <w:trHeight w:val="316"/>
        </w:trPr>
        <w:tc>
          <w:tcPr>
            <w:cnfStyle w:val="001000000000"/>
            <w:tcW w:w="1800" w:type="dxa"/>
            <w:tcBorders>
              <w:top w:val="single" w:sz="4" w:space="0" w:color="auto"/>
            </w:tcBorders>
            <w:shd w:val="clear" w:color="auto" w:fill="auto"/>
            <w:hideMark/>
          </w:tcPr>
          <w:p w:rsidR="0016790E" w:rsidRPr="00872AC5" w:rsidRDefault="0016790E" w:rsidP="0016790E">
            <w:pPr>
              <w:pStyle w:val="ListParagraph"/>
              <w:ind w:left="0"/>
              <w:rPr>
                <w:rFonts w:ascii="Open Sans" w:hAnsi="Open Sans" w:cs="Open Sans"/>
                <w:b w:val="0"/>
                <w:sz w:val="20"/>
                <w:szCs w:val="20"/>
              </w:rPr>
            </w:pPr>
            <w:r w:rsidRPr="00872AC5">
              <w:rPr>
                <w:rFonts w:ascii="Open Sans" w:hAnsi="Open Sans" w:cs="Open Sans"/>
                <w:b w:val="0"/>
                <w:sz w:val="20"/>
                <w:szCs w:val="20"/>
              </w:rPr>
              <w:t xml:space="preserve">LDL </w:t>
            </w:r>
          </w:p>
        </w:tc>
        <w:tc>
          <w:tcPr>
            <w:tcW w:w="1710" w:type="dxa"/>
            <w:tcBorders>
              <w:top w:val="single" w:sz="4" w:space="0" w:color="auto"/>
            </w:tcBorders>
            <w:shd w:val="clear" w:color="auto" w:fill="auto"/>
            <w:hideMark/>
          </w:tcPr>
          <w:p w:rsidR="0016790E" w:rsidRPr="00872AC5" w:rsidRDefault="0016790E" w:rsidP="0016790E">
            <w:pPr>
              <w:pStyle w:val="ListParagraph"/>
              <w:ind w:left="22"/>
              <w:jc w:val="center"/>
              <w:cnfStyle w:val="000000000000"/>
              <w:rPr>
                <w:rFonts w:ascii="Open Sans" w:hAnsi="Open Sans" w:cs="Open Sans"/>
                <w:sz w:val="20"/>
                <w:szCs w:val="20"/>
              </w:rPr>
            </w:pPr>
            <w:r w:rsidRPr="00872AC5">
              <w:rPr>
                <w:rFonts w:ascii="Open Sans" w:hAnsi="Open Sans" w:cs="Open Sans"/>
                <w:sz w:val="20"/>
                <w:szCs w:val="20"/>
              </w:rPr>
              <w:t>173,75±14,975</w:t>
            </w:r>
          </w:p>
        </w:tc>
        <w:tc>
          <w:tcPr>
            <w:tcW w:w="1620" w:type="dxa"/>
            <w:tcBorders>
              <w:top w:val="single" w:sz="4" w:space="0" w:color="auto"/>
            </w:tcBorders>
            <w:shd w:val="clear" w:color="auto" w:fill="auto"/>
            <w:hideMark/>
          </w:tcPr>
          <w:p w:rsidR="0016790E" w:rsidRPr="00872AC5" w:rsidRDefault="0016790E" w:rsidP="0016790E">
            <w:pPr>
              <w:pStyle w:val="ListParagraph"/>
              <w:ind w:left="10" w:hanging="10"/>
              <w:jc w:val="center"/>
              <w:cnfStyle w:val="000000000000"/>
              <w:rPr>
                <w:rFonts w:ascii="Open Sans" w:hAnsi="Open Sans" w:cs="Open Sans"/>
                <w:sz w:val="20"/>
                <w:szCs w:val="20"/>
              </w:rPr>
            </w:pPr>
            <w:r w:rsidRPr="00872AC5">
              <w:rPr>
                <w:rFonts w:ascii="Open Sans" w:hAnsi="Open Sans" w:cs="Open Sans"/>
                <w:sz w:val="20"/>
                <w:szCs w:val="20"/>
              </w:rPr>
              <w:t>190,75±22,765</w:t>
            </w:r>
          </w:p>
        </w:tc>
        <w:tc>
          <w:tcPr>
            <w:tcW w:w="1890" w:type="dxa"/>
            <w:tcBorders>
              <w:top w:val="single" w:sz="4" w:space="0" w:color="auto"/>
            </w:tcBorders>
            <w:shd w:val="clear" w:color="auto" w:fill="auto"/>
            <w:hideMark/>
          </w:tcPr>
          <w:p w:rsidR="0016790E" w:rsidRPr="00872AC5" w:rsidRDefault="0016790E" w:rsidP="0016790E">
            <w:pPr>
              <w:pStyle w:val="ListParagraph"/>
              <w:ind w:left="34"/>
              <w:jc w:val="center"/>
              <w:cnfStyle w:val="000000000000"/>
              <w:rPr>
                <w:rFonts w:ascii="Open Sans" w:hAnsi="Open Sans" w:cs="Open Sans"/>
                <w:sz w:val="20"/>
                <w:szCs w:val="20"/>
              </w:rPr>
            </w:pPr>
            <w:r w:rsidRPr="00872AC5">
              <w:rPr>
                <w:rFonts w:ascii="Open Sans" w:hAnsi="Open Sans" w:cs="Open Sans"/>
                <w:sz w:val="20"/>
                <w:szCs w:val="20"/>
              </w:rPr>
              <w:t>141,67±41,341</w:t>
            </w:r>
          </w:p>
        </w:tc>
        <w:tc>
          <w:tcPr>
            <w:tcW w:w="1800" w:type="dxa"/>
            <w:tcBorders>
              <w:top w:val="single" w:sz="4" w:space="0" w:color="auto"/>
            </w:tcBorders>
            <w:shd w:val="clear" w:color="auto" w:fill="auto"/>
            <w:hideMark/>
          </w:tcPr>
          <w:p w:rsidR="0016790E" w:rsidRPr="00872AC5" w:rsidRDefault="0016790E" w:rsidP="0016790E">
            <w:pPr>
              <w:pStyle w:val="ListParagraph"/>
              <w:ind w:left="0"/>
              <w:jc w:val="center"/>
              <w:cnfStyle w:val="000000000000"/>
              <w:rPr>
                <w:rFonts w:ascii="Open Sans" w:hAnsi="Open Sans" w:cs="Open Sans"/>
                <w:sz w:val="20"/>
                <w:szCs w:val="20"/>
              </w:rPr>
            </w:pPr>
            <w:r w:rsidRPr="00872AC5">
              <w:rPr>
                <w:rFonts w:ascii="Open Sans" w:hAnsi="Open Sans" w:cs="Open Sans"/>
                <w:sz w:val="20"/>
                <w:szCs w:val="20"/>
              </w:rPr>
              <w:t>147,00±33,413</w:t>
            </w:r>
          </w:p>
        </w:tc>
      </w:tr>
      <w:tr w:rsidR="0016790E" w:rsidRPr="00872AC5" w:rsidTr="006D1072">
        <w:trPr>
          <w:cnfStyle w:val="000000100000"/>
          <w:trHeight w:val="316"/>
        </w:trPr>
        <w:tc>
          <w:tcPr>
            <w:cnfStyle w:val="001000000000"/>
            <w:tcW w:w="1800" w:type="dxa"/>
            <w:shd w:val="clear" w:color="auto" w:fill="auto"/>
            <w:hideMark/>
          </w:tcPr>
          <w:p w:rsidR="0016790E" w:rsidRPr="00872AC5" w:rsidRDefault="0016790E" w:rsidP="0016790E">
            <w:pPr>
              <w:pStyle w:val="ListParagraph"/>
              <w:ind w:left="0"/>
              <w:rPr>
                <w:rFonts w:ascii="Open Sans" w:hAnsi="Open Sans" w:cs="Open Sans"/>
                <w:b w:val="0"/>
                <w:sz w:val="20"/>
                <w:szCs w:val="20"/>
              </w:rPr>
            </w:pPr>
            <w:r w:rsidRPr="00872AC5">
              <w:rPr>
                <w:rFonts w:ascii="Open Sans" w:hAnsi="Open Sans" w:cs="Open Sans"/>
                <w:b w:val="0"/>
                <w:sz w:val="20"/>
                <w:szCs w:val="20"/>
              </w:rPr>
              <w:t xml:space="preserve">TG </w:t>
            </w:r>
          </w:p>
        </w:tc>
        <w:tc>
          <w:tcPr>
            <w:tcW w:w="1710" w:type="dxa"/>
            <w:shd w:val="clear" w:color="auto" w:fill="auto"/>
            <w:hideMark/>
          </w:tcPr>
          <w:p w:rsidR="0016790E" w:rsidRPr="00872AC5" w:rsidRDefault="0016790E" w:rsidP="0016790E">
            <w:pPr>
              <w:pStyle w:val="ListParagraph"/>
              <w:ind w:left="22"/>
              <w:jc w:val="center"/>
              <w:cnfStyle w:val="000000100000"/>
              <w:rPr>
                <w:rFonts w:ascii="Open Sans" w:hAnsi="Open Sans" w:cs="Open Sans"/>
                <w:sz w:val="20"/>
                <w:szCs w:val="20"/>
              </w:rPr>
            </w:pPr>
            <w:r w:rsidRPr="00872AC5">
              <w:rPr>
                <w:rFonts w:ascii="Open Sans" w:hAnsi="Open Sans" w:cs="Open Sans"/>
                <w:sz w:val="20"/>
                <w:szCs w:val="20"/>
              </w:rPr>
              <w:t>307,00±249,072</w:t>
            </w:r>
          </w:p>
        </w:tc>
        <w:tc>
          <w:tcPr>
            <w:tcW w:w="1620" w:type="dxa"/>
            <w:shd w:val="clear" w:color="auto" w:fill="auto"/>
            <w:hideMark/>
          </w:tcPr>
          <w:p w:rsidR="0016790E" w:rsidRPr="00872AC5" w:rsidRDefault="0016790E" w:rsidP="0016790E">
            <w:pPr>
              <w:pStyle w:val="ListParagraph"/>
              <w:ind w:left="10" w:hanging="10"/>
              <w:jc w:val="center"/>
              <w:cnfStyle w:val="000000100000"/>
              <w:rPr>
                <w:rFonts w:ascii="Open Sans" w:hAnsi="Open Sans" w:cs="Open Sans"/>
                <w:sz w:val="20"/>
                <w:szCs w:val="20"/>
              </w:rPr>
            </w:pPr>
            <w:r w:rsidRPr="00872AC5">
              <w:rPr>
                <w:rFonts w:ascii="Open Sans" w:hAnsi="Open Sans" w:cs="Open Sans"/>
                <w:sz w:val="20"/>
                <w:szCs w:val="20"/>
              </w:rPr>
              <w:t>301,25±199,976</w:t>
            </w:r>
          </w:p>
        </w:tc>
        <w:tc>
          <w:tcPr>
            <w:tcW w:w="1890" w:type="dxa"/>
            <w:shd w:val="clear" w:color="auto" w:fill="auto"/>
            <w:hideMark/>
          </w:tcPr>
          <w:p w:rsidR="0016790E" w:rsidRPr="00872AC5" w:rsidRDefault="0016790E" w:rsidP="0016790E">
            <w:pPr>
              <w:pStyle w:val="ListParagraph"/>
              <w:ind w:left="34"/>
              <w:jc w:val="center"/>
              <w:cnfStyle w:val="000000100000"/>
              <w:rPr>
                <w:rFonts w:ascii="Open Sans" w:hAnsi="Open Sans" w:cs="Open Sans"/>
                <w:sz w:val="20"/>
                <w:szCs w:val="20"/>
              </w:rPr>
            </w:pPr>
            <w:r w:rsidRPr="00872AC5">
              <w:rPr>
                <w:rFonts w:ascii="Open Sans" w:hAnsi="Open Sans" w:cs="Open Sans"/>
                <w:sz w:val="20"/>
                <w:szCs w:val="20"/>
              </w:rPr>
              <w:t>267,17±89,727</w:t>
            </w:r>
          </w:p>
        </w:tc>
        <w:tc>
          <w:tcPr>
            <w:tcW w:w="1800" w:type="dxa"/>
            <w:shd w:val="clear" w:color="auto" w:fill="auto"/>
            <w:hideMark/>
          </w:tcPr>
          <w:p w:rsidR="0016790E" w:rsidRPr="00872AC5" w:rsidRDefault="0016790E" w:rsidP="0016790E">
            <w:pPr>
              <w:pStyle w:val="ListParagraph"/>
              <w:ind w:left="0"/>
              <w:jc w:val="center"/>
              <w:cnfStyle w:val="000000100000"/>
              <w:rPr>
                <w:rFonts w:ascii="Open Sans" w:hAnsi="Open Sans" w:cs="Open Sans"/>
                <w:sz w:val="20"/>
                <w:szCs w:val="20"/>
              </w:rPr>
            </w:pPr>
            <w:r w:rsidRPr="00872AC5">
              <w:rPr>
                <w:rFonts w:ascii="Open Sans" w:hAnsi="Open Sans" w:cs="Open Sans"/>
                <w:sz w:val="20"/>
                <w:szCs w:val="20"/>
              </w:rPr>
              <w:t>260,33±93,720</w:t>
            </w:r>
          </w:p>
        </w:tc>
      </w:tr>
      <w:tr w:rsidR="0016790E" w:rsidRPr="00872AC5" w:rsidTr="006D1072">
        <w:trPr>
          <w:trHeight w:val="316"/>
        </w:trPr>
        <w:tc>
          <w:tcPr>
            <w:cnfStyle w:val="001000000000"/>
            <w:tcW w:w="1800" w:type="dxa"/>
            <w:shd w:val="clear" w:color="auto" w:fill="auto"/>
            <w:hideMark/>
          </w:tcPr>
          <w:p w:rsidR="0016790E" w:rsidRPr="00872AC5" w:rsidRDefault="0016790E" w:rsidP="0016790E">
            <w:pPr>
              <w:pStyle w:val="ListParagraph"/>
              <w:ind w:left="0"/>
              <w:rPr>
                <w:rFonts w:ascii="Open Sans" w:hAnsi="Open Sans" w:cs="Open Sans"/>
                <w:b w:val="0"/>
                <w:sz w:val="20"/>
                <w:szCs w:val="20"/>
              </w:rPr>
            </w:pPr>
            <w:r w:rsidRPr="00872AC5">
              <w:rPr>
                <w:rFonts w:ascii="Open Sans" w:hAnsi="Open Sans" w:cs="Open Sans"/>
                <w:b w:val="0"/>
                <w:sz w:val="20"/>
                <w:szCs w:val="20"/>
              </w:rPr>
              <w:t xml:space="preserve">HDL </w:t>
            </w:r>
          </w:p>
        </w:tc>
        <w:tc>
          <w:tcPr>
            <w:tcW w:w="1710" w:type="dxa"/>
            <w:shd w:val="clear" w:color="auto" w:fill="auto"/>
            <w:hideMark/>
          </w:tcPr>
          <w:p w:rsidR="0016790E" w:rsidRPr="00872AC5" w:rsidRDefault="0016790E" w:rsidP="0016790E">
            <w:pPr>
              <w:pStyle w:val="ListParagraph"/>
              <w:ind w:left="22"/>
              <w:jc w:val="center"/>
              <w:cnfStyle w:val="000000000000"/>
              <w:rPr>
                <w:rFonts w:ascii="Open Sans" w:hAnsi="Open Sans" w:cs="Open Sans"/>
                <w:sz w:val="20"/>
                <w:szCs w:val="20"/>
              </w:rPr>
            </w:pPr>
            <w:r w:rsidRPr="00872AC5">
              <w:rPr>
                <w:rFonts w:ascii="Open Sans" w:hAnsi="Open Sans" w:cs="Open Sans"/>
                <w:sz w:val="20"/>
                <w:szCs w:val="20"/>
              </w:rPr>
              <w:t>67,00±19,374</w:t>
            </w:r>
          </w:p>
        </w:tc>
        <w:tc>
          <w:tcPr>
            <w:tcW w:w="1620" w:type="dxa"/>
            <w:shd w:val="clear" w:color="auto" w:fill="auto"/>
            <w:hideMark/>
          </w:tcPr>
          <w:p w:rsidR="0016790E" w:rsidRPr="00872AC5" w:rsidRDefault="0016790E" w:rsidP="0016790E">
            <w:pPr>
              <w:pStyle w:val="ListParagraph"/>
              <w:ind w:left="10" w:hanging="10"/>
              <w:jc w:val="center"/>
              <w:cnfStyle w:val="000000000000"/>
              <w:rPr>
                <w:rFonts w:ascii="Open Sans" w:hAnsi="Open Sans" w:cs="Open Sans"/>
                <w:sz w:val="20"/>
                <w:szCs w:val="20"/>
              </w:rPr>
            </w:pPr>
            <w:r w:rsidRPr="00872AC5">
              <w:rPr>
                <w:rFonts w:ascii="Open Sans" w:hAnsi="Open Sans" w:cs="Open Sans"/>
                <w:sz w:val="20"/>
                <w:szCs w:val="20"/>
              </w:rPr>
              <w:t>60,25±21,172</w:t>
            </w:r>
          </w:p>
        </w:tc>
        <w:tc>
          <w:tcPr>
            <w:tcW w:w="1890" w:type="dxa"/>
            <w:shd w:val="clear" w:color="auto" w:fill="auto"/>
            <w:hideMark/>
          </w:tcPr>
          <w:p w:rsidR="0016790E" w:rsidRPr="00872AC5" w:rsidRDefault="0016790E" w:rsidP="0016790E">
            <w:pPr>
              <w:pStyle w:val="ListParagraph"/>
              <w:ind w:left="34"/>
              <w:jc w:val="center"/>
              <w:cnfStyle w:val="000000000000"/>
              <w:rPr>
                <w:rFonts w:ascii="Open Sans" w:hAnsi="Open Sans" w:cs="Open Sans"/>
                <w:sz w:val="20"/>
                <w:szCs w:val="20"/>
              </w:rPr>
            </w:pPr>
            <w:r w:rsidRPr="00872AC5">
              <w:rPr>
                <w:rFonts w:ascii="Open Sans" w:hAnsi="Open Sans" w:cs="Open Sans"/>
                <w:sz w:val="20"/>
                <w:szCs w:val="20"/>
              </w:rPr>
              <w:t>42,67±8,406</w:t>
            </w:r>
          </w:p>
        </w:tc>
        <w:tc>
          <w:tcPr>
            <w:tcW w:w="1800" w:type="dxa"/>
            <w:shd w:val="clear" w:color="auto" w:fill="auto"/>
            <w:hideMark/>
          </w:tcPr>
          <w:p w:rsidR="0016790E" w:rsidRPr="00872AC5" w:rsidRDefault="0016790E" w:rsidP="0016790E">
            <w:pPr>
              <w:pStyle w:val="ListParagraph"/>
              <w:ind w:left="0"/>
              <w:jc w:val="center"/>
              <w:cnfStyle w:val="000000000000"/>
              <w:rPr>
                <w:rFonts w:ascii="Open Sans" w:hAnsi="Open Sans" w:cs="Open Sans"/>
                <w:sz w:val="20"/>
                <w:szCs w:val="20"/>
              </w:rPr>
            </w:pPr>
            <w:r w:rsidRPr="00872AC5">
              <w:rPr>
                <w:rFonts w:ascii="Open Sans" w:hAnsi="Open Sans" w:cs="Open Sans"/>
                <w:sz w:val="20"/>
                <w:szCs w:val="20"/>
              </w:rPr>
              <w:t>42,17±8,565</w:t>
            </w:r>
          </w:p>
        </w:tc>
      </w:tr>
    </w:tbl>
    <w:p w:rsidR="00ED4F59" w:rsidRPr="00872AC5" w:rsidRDefault="00ED4F59" w:rsidP="0016790E">
      <w:pPr>
        <w:spacing w:after="0" w:line="240" w:lineRule="auto"/>
        <w:jc w:val="both"/>
        <w:rPr>
          <w:rFonts w:ascii="Open Sans" w:hAnsi="Open Sans" w:cs="Open Sans"/>
          <w:sz w:val="20"/>
          <w:szCs w:val="20"/>
        </w:rPr>
      </w:pPr>
    </w:p>
    <w:p w:rsidR="0016790E" w:rsidRPr="00872AC5" w:rsidRDefault="0016790E" w:rsidP="00AA08BC">
      <w:pPr>
        <w:rPr>
          <w:rFonts w:ascii="Open Sans" w:hAnsi="Open Sans" w:cs="Open Sans"/>
          <w:sz w:val="20"/>
          <w:szCs w:val="20"/>
        </w:rPr>
      </w:pPr>
      <w:r w:rsidRPr="00872AC5">
        <w:rPr>
          <w:rFonts w:ascii="Open Sans" w:hAnsi="Open Sans" w:cs="Open Sans"/>
          <w:sz w:val="20"/>
          <w:szCs w:val="20"/>
        </w:rPr>
        <w:t>Keterangan:</w:t>
      </w:r>
    </w:p>
    <w:p w:rsidR="0016790E" w:rsidRPr="00872AC5" w:rsidRDefault="0016790E" w:rsidP="0016790E">
      <w:pPr>
        <w:spacing w:after="0" w:line="240" w:lineRule="auto"/>
        <w:ind w:left="720"/>
        <w:contextualSpacing/>
        <w:jc w:val="both"/>
        <w:rPr>
          <w:rFonts w:ascii="Open Sans" w:hAnsi="Open Sans" w:cs="Open Sans"/>
          <w:sz w:val="20"/>
          <w:szCs w:val="20"/>
        </w:rPr>
      </w:pPr>
      <w:r w:rsidRPr="00872AC5">
        <w:rPr>
          <w:rFonts w:ascii="Open Sans" w:hAnsi="Open Sans" w:cs="Open Sans"/>
          <w:sz w:val="20"/>
          <w:szCs w:val="20"/>
        </w:rPr>
        <w:t>K</w:t>
      </w:r>
      <w:r w:rsidRPr="00872AC5">
        <w:rPr>
          <w:rFonts w:ascii="Open Sans" w:hAnsi="Open Sans" w:cs="Open Sans"/>
          <w:sz w:val="20"/>
          <w:szCs w:val="20"/>
        </w:rPr>
        <w:tab/>
        <w:t>: Kelompok Kontrol</w:t>
      </w:r>
    </w:p>
    <w:p w:rsidR="0016790E" w:rsidRPr="00872AC5" w:rsidRDefault="0016790E" w:rsidP="0016790E">
      <w:pPr>
        <w:spacing w:after="0" w:line="240" w:lineRule="auto"/>
        <w:ind w:left="720"/>
        <w:contextualSpacing/>
        <w:jc w:val="both"/>
        <w:rPr>
          <w:rFonts w:ascii="Open Sans" w:hAnsi="Open Sans" w:cs="Open Sans"/>
          <w:sz w:val="20"/>
          <w:szCs w:val="20"/>
        </w:rPr>
      </w:pPr>
      <w:r w:rsidRPr="00872AC5">
        <w:rPr>
          <w:rFonts w:ascii="Open Sans" w:hAnsi="Open Sans" w:cs="Open Sans"/>
          <w:sz w:val="20"/>
          <w:szCs w:val="20"/>
        </w:rPr>
        <w:t>P</w:t>
      </w:r>
      <w:r w:rsidRPr="00872AC5">
        <w:rPr>
          <w:rFonts w:ascii="Open Sans" w:hAnsi="Open Sans" w:cs="Open Sans"/>
          <w:sz w:val="20"/>
          <w:szCs w:val="20"/>
        </w:rPr>
        <w:tab/>
        <w:t>: Kelompok Perlakuan</w:t>
      </w:r>
    </w:p>
    <w:p w:rsidR="0016790E" w:rsidRPr="00872AC5" w:rsidRDefault="0016790E" w:rsidP="0016790E">
      <w:pPr>
        <w:spacing w:after="0" w:line="240" w:lineRule="auto"/>
        <w:ind w:left="720"/>
        <w:contextualSpacing/>
        <w:jc w:val="both"/>
        <w:rPr>
          <w:rFonts w:ascii="Open Sans" w:hAnsi="Open Sans" w:cs="Open Sans"/>
          <w:sz w:val="20"/>
          <w:szCs w:val="20"/>
        </w:rPr>
      </w:pPr>
      <w:r w:rsidRPr="00872AC5">
        <w:rPr>
          <w:rFonts w:ascii="Open Sans" w:hAnsi="Open Sans" w:cs="Open Sans"/>
          <w:sz w:val="20"/>
          <w:szCs w:val="20"/>
        </w:rPr>
        <w:t>LDL</w:t>
      </w:r>
      <w:r w:rsidRPr="00872AC5">
        <w:rPr>
          <w:rFonts w:ascii="Open Sans" w:hAnsi="Open Sans" w:cs="Open Sans"/>
          <w:sz w:val="20"/>
          <w:szCs w:val="20"/>
        </w:rPr>
        <w:tab/>
        <w:t>: Low Density Lipoprotein</w:t>
      </w:r>
    </w:p>
    <w:p w:rsidR="0016790E" w:rsidRPr="00872AC5" w:rsidRDefault="0016790E" w:rsidP="0016790E">
      <w:pPr>
        <w:spacing w:after="0" w:line="240" w:lineRule="auto"/>
        <w:ind w:left="720"/>
        <w:contextualSpacing/>
        <w:jc w:val="both"/>
        <w:rPr>
          <w:rFonts w:ascii="Open Sans" w:hAnsi="Open Sans" w:cs="Open Sans"/>
          <w:sz w:val="20"/>
          <w:szCs w:val="20"/>
        </w:rPr>
      </w:pPr>
      <w:r w:rsidRPr="00872AC5">
        <w:rPr>
          <w:rFonts w:ascii="Open Sans" w:hAnsi="Open Sans" w:cs="Open Sans"/>
          <w:sz w:val="20"/>
          <w:szCs w:val="20"/>
        </w:rPr>
        <w:t>TG</w:t>
      </w:r>
      <w:r w:rsidRPr="00872AC5">
        <w:rPr>
          <w:rFonts w:ascii="Open Sans" w:hAnsi="Open Sans" w:cs="Open Sans"/>
          <w:sz w:val="20"/>
          <w:szCs w:val="20"/>
        </w:rPr>
        <w:tab/>
        <w:t xml:space="preserve">: Trigliserida </w:t>
      </w:r>
    </w:p>
    <w:p w:rsidR="0016790E" w:rsidRPr="00872AC5" w:rsidRDefault="0016790E" w:rsidP="0016790E">
      <w:pPr>
        <w:spacing w:after="0" w:line="240" w:lineRule="auto"/>
        <w:ind w:left="720"/>
        <w:contextualSpacing/>
        <w:jc w:val="both"/>
        <w:rPr>
          <w:rFonts w:ascii="Open Sans" w:hAnsi="Open Sans" w:cs="Open Sans"/>
          <w:sz w:val="20"/>
          <w:szCs w:val="20"/>
        </w:rPr>
      </w:pPr>
      <w:r w:rsidRPr="00872AC5">
        <w:rPr>
          <w:rFonts w:ascii="Open Sans" w:hAnsi="Open Sans" w:cs="Open Sans"/>
          <w:sz w:val="20"/>
          <w:szCs w:val="20"/>
        </w:rPr>
        <w:t>HDL</w:t>
      </w:r>
      <w:r w:rsidRPr="00872AC5">
        <w:rPr>
          <w:rFonts w:ascii="Open Sans" w:hAnsi="Open Sans" w:cs="Open Sans"/>
          <w:sz w:val="20"/>
          <w:szCs w:val="20"/>
        </w:rPr>
        <w:tab/>
        <w:t>: High Density Lipoprotein</w:t>
      </w:r>
    </w:p>
    <w:p w:rsidR="00ED4F59" w:rsidRPr="00872AC5" w:rsidRDefault="00ED4F59" w:rsidP="0016790E">
      <w:pPr>
        <w:spacing w:after="0" w:line="240" w:lineRule="auto"/>
        <w:ind w:left="720"/>
        <w:contextualSpacing/>
        <w:jc w:val="both"/>
        <w:rPr>
          <w:rFonts w:ascii="Open Sans" w:hAnsi="Open Sans" w:cs="Open Sans"/>
          <w:sz w:val="20"/>
          <w:szCs w:val="20"/>
        </w:rPr>
      </w:pPr>
    </w:p>
    <w:p w:rsidR="0016790E" w:rsidRDefault="0016790E" w:rsidP="00AB6DE3">
      <w:pPr>
        <w:autoSpaceDE w:val="0"/>
        <w:autoSpaceDN w:val="0"/>
        <w:adjustRightInd w:val="0"/>
        <w:spacing w:line="240" w:lineRule="auto"/>
        <w:ind w:firstLine="709"/>
        <w:jc w:val="both"/>
        <w:rPr>
          <w:rFonts w:ascii="Open Sans" w:hAnsi="Open Sans" w:cs="Open Sans"/>
          <w:sz w:val="20"/>
          <w:szCs w:val="20"/>
        </w:rPr>
      </w:pPr>
      <w:r w:rsidRPr="00872AC5">
        <w:rPr>
          <w:rFonts w:ascii="Open Sans" w:hAnsi="Open Sans" w:cs="Open Sans"/>
          <w:sz w:val="20"/>
          <w:szCs w:val="20"/>
        </w:rPr>
        <w:t>Berdasarkan tabel 1 diatas terlihat bahwa telah terjadi k</w:t>
      </w:r>
      <w:r w:rsidRPr="00872AC5">
        <w:rPr>
          <w:rFonts w:ascii="Open Sans" w:hAnsi="Open Sans" w:cs="Open Sans"/>
          <w:color w:val="000000" w:themeColor="text1"/>
          <w:sz w:val="20"/>
          <w:szCs w:val="20"/>
        </w:rPr>
        <w:t>enaikan kadar LDL pada pasien dislipidemia dengan diabetes melitus tipe 2 yang diberi serbuk kering jahe merah (</w:t>
      </w:r>
      <w:r w:rsidRPr="00872AC5">
        <w:rPr>
          <w:rFonts w:ascii="Open Sans" w:hAnsi="Open Sans" w:cs="Open Sans"/>
          <w:i/>
          <w:color w:val="000000" w:themeColor="text1"/>
          <w:sz w:val="20"/>
          <w:szCs w:val="20"/>
        </w:rPr>
        <w:t>Zingiber officinale var. rubrum</w:t>
      </w:r>
      <w:r w:rsidRPr="00872AC5">
        <w:rPr>
          <w:rFonts w:ascii="Open Sans" w:hAnsi="Open Sans" w:cs="Open Sans"/>
          <w:color w:val="000000" w:themeColor="text1"/>
          <w:sz w:val="20"/>
          <w:szCs w:val="20"/>
        </w:rPr>
        <w:t>) terjadi dari 141,67</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menjadi 147,00</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dan kenaikan pada kelompok kontrol terjadi dari 173,75</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menjadi 190,75</w:t>
      </w:r>
      <w:r w:rsidRPr="00872AC5">
        <w:rPr>
          <w:rFonts w:ascii="Open Sans" w:hAnsi="Open Sans" w:cs="Open Sans"/>
          <w:sz w:val="20"/>
          <w:szCs w:val="20"/>
        </w:rPr>
        <w:t>mg/dL</w:t>
      </w:r>
      <w:r w:rsidRPr="00872AC5">
        <w:rPr>
          <w:rFonts w:ascii="Open Sans" w:hAnsi="Open Sans" w:cs="Open Sans"/>
          <w:color w:val="000000" w:themeColor="text1"/>
          <w:sz w:val="20"/>
          <w:szCs w:val="20"/>
        </w:rPr>
        <w:t>. Penurunan kadar trigliserida pada pasien dislipidemia dengan diabetes melitus tipe 2 yang diberi serbuk kering jahe merah (</w:t>
      </w:r>
      <w:r w:rsidRPr="00872AC5">
        <w:rPr>
          <w:rFonts w:ascii="Open Sans" w:hAnsi="Open Sans" w:cs="Open Sans"/>
          <w:i/>
          <w:color w:val="000000" w:themeColor="text1"/>
          <w:sz w:val="20"/>
          <w:szCs w:val="20"/>
        </w:rPr>
        <w:t>Zingiber officinale var. rubrum</w:t>
      </w:r>
      <w:r w:rsidRPr="00872AC5">
        <w:rPr>
          <w:rFonts w:ascii="Open Sans" w:hAnsi="Open Sans" w:cs="Open Sans"/>
          <w:color w:val="000000" w:themeColor="text1"/>
          <w:sz w:val="20"/>
          <w:szCs w:val="20"/>
        </w:rPr>
        <w:t>) terjadi dari 267,17</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menjadi 260,33</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dan  penurunan pada kelompok kontrol terjadi dari 307,00</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menjadi 301,25</w:t>
      </w:r>
      <w:r w:rsidRPr="00872AC5">
        <w:rPr>
          <w:rFonts w:ascii="Open Sans" w:hAnsi="Open Sans" w:cs="Open Sans"/>
          <w:sz w:val="20"/>
          <w:szCs w:val="20"/>
        </w:rPr>
        <w:t>mg/dL</w:t>
      </w:r>
      <w:r w:rsidRPr="00872AC5">
        <w:rPr>
          <w:rFonts w:ascii="Open Sans" w:hAnsi="Open Sans" w:cs="Open Sans"/>
          <w:color w:val="000000" w:themeColor="text1"/>
          <w:sz w:val="20"/>
          <w:szCs w:val="20"/>
        </w:rPr>
        <w:t>. Penurunan kadar HDL pada pasien dislipidemia dengan diabetes melitus tipe 2 yang diberi serbuk kering jahe merah (</w:t>
      </w:r>
      <w:r w:rsidRPr="00872AC5">
        <w:rPr>
          <w:rFonts w:ascii="Open Sans" w:hAnsi="Open Sans" w:cs="Open Sans"/>
          <w:i/>
          <w:color w:val="000000" w:themeColor="text1"/>
          <w:sz w:val="20"/>
          <w:szCs w:val="20"/>
        </w:rPr>
        <w:t>Zingiber officinale var. rubrum</w:t>
      </w:r>
      <w:r w:rsidRPr="00872AC5">
        <w:rPr>
          <w:rFonts w:ascii="Open Sans" w:hAnsi="Open Sans" w:cs="Open Sans"/>
          <w:color w:val="000000" w:themeColor="text1"/>
          <w:sz w:val="20"/>
          <w:szCs w:val="20"/>
        </w:rPr>
        <w:t>) terjadi dari 42,67</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menjadi 42,17</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dan penurunan pada kelompok kontrol terjadi dari 67,00</w:t>
      </w:r>
      <w:r w:rsidRPr="00872AC5">
        <w:rPr>
          <w:rFonts w:ascii="Open Sans" w:hAnsi="Open Sans" w:cs="Open Sans"/>
          <w:sz w:val="20"/>
          <w:szCs w:val="20"/>
        </w:rPr>
        <w:t>mg/dL</w:t>
      </w:r>
      <w:r w:rsidRPr="00872AC5">
        <w:rPr>
          <w:rFonts w:ascii="Open Sans" w:hAnsi="Open Sans" w:cs="Open Sans"/>
          <w:color w:val="000000" w:themeColor="text1"/>
          <w:sz w:val="20"/>
          <w:szCs w:val="20"/>
        </w:rPr>
        <w:t xml:space="preserve"> menjadi 60,25</w:t>
      </w:r>
      <w:r w:rsidRPr="00872AC5">
        <w:rPr>
          <w:rFonts w:ascii="Open Sans" w:hAnsi="Open Sans" w:cs="Open Sans"/>
          <w:sz w:val="20"/>
          <w:szCs w:val="20"/>
        </w:rPr>
        <w:t>mg/dL.</w:t>
      </w:r>
    </w:p>
    <w:p w:rsidR="00AA08BC" w:rsidRPr="00872AC5" w:rsidRDefault="00AA08BC" w:rsidP="00AA08BC">
      <w:pPr>
        <w:spacing w:after="0" w:line="240" w:lineRule="auto"/>
        <w:rPr>
          <w:rFonts w:ascii="Open Sans" w:hAnsi="Open Sans" w:cs="Open Sans"/>
          <w:sz w:val="20"/>
          <w:szCs w:val="20"/>
        </w:rPr>
      </w:pPr>
      <w:r w:rsidRPr="00872AC5">
        <w:rPr>
          <w:rFonts w:ascii="Open Sans" w:hAnsi="Open Sans" w:cs="Open Sans"/>
          <w:b/>
          <w:sz w:val="20"/>
          <w:szCs w:val="20"/>
        </w:rPr>
        <w:t xml:space="preserve">Tabel 2. </w:t>
      </w:r>
      <w:r w:rsidRPr="00872AC5">
        <w:rPr>
          <w:rFonts w:ascii="Open Sans" w:hAnsi="Open Sans" w:cs="Open Sans"/>
          <w:sz w:val="20"/>
          <w:szCs w:val="20"/>
        </w:rPr>
        <w:t>Hasil</w:t>
      </w:r>
      <w:r w:rsidRPr="00872AC5">
        <w:rPr>
          <w:rFonts w:ascii="Open Sans" w:hAnsi="Open Sans" w:cs="Open Sans"/>
          <w:i/>
          <w:sz w:val="20"/>
          <w:szCs w:val="20"/>
        </w:rPr>
        <w:t xml:space="preserve"> Independent samples test</w:t>
      </w:r>
    </w:p>
    <w:tbl>
      <w:tblPr>
        <w:tblStyle w:val="LightShading1"/>
        <w:tblW w:w="8915" w:type="dxa"/>
        <w:tblLook w:val="04A0"/>
      </w:tblPr>
      <w:tblGrid>
        <w:gridCol w:w="4015"/>
        <w:gridCol w:w="4900"/>
      </w:tblGrid>
      <w:tr w:rsidR="0016790E" w:rsidRPr="00872AC5" w:rsidTr="00AA08BC">
        <w:trPr>
          <w:cnfStyle w:val="100000000000"/>
          <w:trHeight w:val="343"/>
        </w:trPr>
        <w:tc>
          <w:tcPr>
            <w:cnfStyle w:val="001000000000"/>
            <w:tcW w:w="4015" w:type="dxa"/>
            <w:tcBorders>
              <w:top w:val="single" w:sz="4" w:space="0" w:color="auto"/>
              <w:bottom w:val="single" w:sz="4" w:space="0" w:color="auto"/>
            </w:tcBorders>
            <w:shd w:val="clear" w:color="auto" w:fill="00B0F0"/>
            <w:hideMark/>
          </w:tcPr>
          <w:p w:rsidR="0016790E" w:rsidRPr="00872AC5" w:rsidRDefault="0016790E" w:rsidP="00AA08BC">
            <w:pPr>
              <w:pStyle w:val="ListParagraph"/>
              <w:ind w:left="0"/>
              <w:jc w:val="center"/>
              <w:rPr>
                <w:rFonts w:ascii="Open Sans" w:hAnsi="Open Sans" w:cs="Open Sans"/>
                <w:sz w:val="20"/>
                <w:szCs w:val="20"/>
              </w:rPr>
            </w:pPr>
            <w:r w:rsidRPr="00872AC5">
              <w:rPr>
                <w:rFonts w:ascii="Open Sans" w:hAnsi="Open Sans" w:cs="Open Sans"/>
                <w:sz w:val="20"/>
                <w:szCs w:val="20"/>
              </w:rPr>
              <w:t>VARIABEL</w:t>
            </w:r>
          </w:p>
        </w:tc>
        <w:tc>
          <w:tcPr>
            <w:tcW w:w="4900" w:type="dxa"/>
            <w:tcBorders>
              <w:top w:val="single" w:sz="4" w:space="0" w:color="auto"/>
              <w:bottom w:val="single" w:sz="4" w:space="0" w:color="auto"/>
            </w:tcBorders>
            <w:shd w:val="clear" w:color="auto" w:fill="00B0F0"/>
            <w:hideMark/>
          </w:tcPr>
          <w:p w:rsidR="0016790E" w:rsidRPr="00872AC5" w:rsidRDefault="0016790E" w:rsidP="00AA08BC">
            <w:pPr>
              <w:pStyle w:val="ListParagraph"/>
              <w:ind w:left="22"/>
              <w:jc w:val="center"/>
              <w:cnfStyle w:val="100000000000"/>
              <w:rPr>
                <w:rFonts w:ascii="Open Sans" w:hAnsi="Open Sans" w:cs="Open Sans"/>
                <w:b w:val="0"/>
                <w:sz w:val="20"/>
                <w:szCs w:val="20"/>
              </w:rPr>
            </w:pPr>
            <w:r w:rsidRPr="00872AC5">
              <w:rPr>
                <w:rFonts w:ascii="Open Sans" w:hAnsi="Open Sans" w:cs="Open Sans"/>
                <w:sz w:val="20"/>
                <w:szCs w:val="20"/>
              </w:rPr>
              <w:t>SIG. (2-TAILED)</w:t>
            </w:r>
          </w:p>
        </w:tc>
      </w:tr>
      <w:tr w:rsidR="0016790E" w:rsidRPr="00872AC5" w:rsidTr="00AA08BC">
        <w:trPr>
          <w:cnfStyle w:val="000000100000"/>
          <w:trHeight w:val="343"/>
        </w:trPr>
        <w:tc>
          <w:tcPr>
            <w:cnfStyle w:val="001000000000"/>
            <w:tcW w:w="4015" w:type="dxa"/>
            <w:tcBorders>
              <w:top w:val="single" w:sz="4" w:space="0" w:color="auto"/>
            </w:tcBorders>
            <w:shd w:val="clear" w:color="auto" w:fill="auto"/>
            <w:hideMark/>
          </w:tcPr>
          <w:p w:rsidR="0016790E" w:rsidRPr="00872AC5" w:rsidRDefault="0016790E" w:rsidP="0016790E">
            <w:pPr>
              <w:pStyle w:val="ListParagraph"/>
              <w:ind w:left="0"/>
              <w:rPr>
                <w:rFonts w:ascii="Open Sans" w:hAnsi="Open Sans" w:cs="Open Sans"/>
                <w:b w:val="0"/>
                <w:sz w:val="20"/>
                <w:szCs w:val="20"/>
              </w:rPr>
            </w:pPr>
            <w:r w:rsidRPr="00872AC5">
              <w:rPr>
                <w:rFonts w:ascii="Open Sans" w:hAnsi="Open Sans" w:cs="Open Sans"/>
                <w:b w:val="0"/>
                <w:sz w:val="20"/>
                <w:szCs w:val="20"/>
              </w:rPr>
              <w:t xml:space="preserve">Perubahan LDL </w:t>
            </w:r>
          </w:p>
        </w:tc>
        <w:tc>
          <w:tcPr>
            <w:tcW w:w="4900" w:type="dxa"/>
            <w:tcBorders>
              <w:top w:val="single" w:sz="4" w:space="0" w:color="auto"/>
            </w:tcBorders>
            <w:shd w:val="clear" w:color="auto" w:fill="auto"/>
            <w:hideMark/>
          </w:tcPr>
          <w:p w:rsidR="0016790E" w:rsidRPr="00872AC5" w:rsidRDefault="0016790E" w:rsidP="0016790E">
            <w:pPr>
              <w:pStyle w:val="ListParagraph"/>
              <w:ind w:left="22"/>
              <w:jc w:val="center"/>
              <w:cnfStyle w:val="000000100000"/>
              <w:rPr>
                <w:rFonts w:ascii="Open Sans" w:hAnsi="Open Sans" w:cs="Open Sans"/>
                <w:sz w:val="20"/>
                <w:szCs w:val="20"/>
              </w:rPr>
            </w:pPr>
            <w:r w:rsidRPr="00872AC5">
              <w:rPr>
                <w:rFonts w:ascii="Open Sans" w:hAnsi="Open Sans" w:cs="Open Sans"/>
                <w:sz w:val="20"/>
                <w:szCs w:val="20"/>
              </w:rPr>
              <w:t>0,261</w:t>
            </w:r>
          </w:p>
        </w:tc>
      </w:tr>
      <w:tr w:rsidR="0016790E" w:rsidRPr="00872AC5" w:rsidTr="00AA08BC">
        <w:trPr>
          <w:trHeight w:val="343"/>
        </w:trPr>
        <w:tc>
          <w:tcPr>
            <w:cnfStyle w:val="001000000000"/>
            <w:tcW w:w="4015" w:type="dxa"/>
            <w:shd w:val="clear" w:color="auto" w:fill="auto"/>
            <w:hideMark/>
          </w:tcPr>
          <w:p w:rsidR="0016790E" w:rsidRPr="00872AC5" w:rsidRDefault="0016790E" w:rsidP="0016790E">
            <w:pPr>
              <w:pStyle w:val="ListParagraph"/>
              <w:ind w:left="0"/>
              <w:rPr>
                <w:rFonts w:ascii="Open Sans" w:hAnsi="Open Sans" w:cs="Open Sans"/>
                <w:b w:val="0"/>
                <w:sz w:val="20"/>
                <w:szCs w:val="20"/>
              </w:rPr>
            </w:pPr>
            <w:r w:rsidRPr="00872AC5">
              <w:rPr>
                <w:rFonts w:ascii="Open Sans" w:hAnsi="Open Sans" w:cs="Open Sans"/>
                <w:b w:val="0"/>
                <w:sz w:val="20"/>
                <w:szCs w:val="20"/>
              </w:rPr>
              <w:t xml:space="preserve">Perubahan TG </w:t>
            </w:r>
          </w:p>
        </w:tc>
        <w:tc>
          <w:tcPr>
            <w:tcW w:w="4900" w:type="dxa"/>
            <w:shd w:val="clear" w:color="auto" w:fill="auto"/>
            <w:hideMark/>
          </w:tcPr>
          <w:p w:rsidR="0016790E" w:rsidRPr="00872AC5" w:rsidRDefault="0016790E" w:rsidP="0016790E">
            <w:pPr>
              <w:pStyle w:val="ListParagraph"/>
              <w:ind w:left="22"/>
              <w:jc w:val="center"/>
              <w:cnfStyle w:val="000000000000"/>
              <w:rPr>
                <w:rFonts w:ascii="Open Sans" w:hAnsi="Open Sans" w:cs="Open Sans"/>
                <w:sz w:val="20"/>
                <w:szCs w:val="20"/>
              </w:rPr>
            </w:pPr>
            <w:r w:rsidRPr="00872AC5">
              <w:rPr>
                <w:rFonts w:ascii="Open Sans" w:hAnsi="Open Sans" w:cs="Open Sans"/>
                <w:sz w:val="20"/>
                <w:szCs w:val="20"/>
              </w:rPr>
              <w:t>0,966</w:t>
            </w:r>
          </w:p>
        </w:tc>
      </w:tr>
      <w:tr w:rsidR="0016790E" w:rsidRPr="00872AC5" w:rsidTr="00AA08BC">
        <w:trPr>
          <w:cnfStyle w:val="000000100000"/>
          <w:trHeight w:val="343"/>
        </w:trPr>
        <w:tc>
          <w:tcPr>
            <w:cnfStyle w:val="001000000000"/>
            <w:tcW w:w="4015" w:type="dxa"/>
            <w:shd w:val="clear" w:color="auto" w:fill="auto"/>
            <w:hideMark/>
          </w:tcPr>
          <w:p w:rsidR="0016790E" w:rsidRPr="00872AC5" w:rsidRDefault="0016790E" w:rsidP="0016790E">
            <w:pPr>
              <w:pStyle w:val="ListParagraph"/>
              <w:ind w:left="0"/>
              <w:rPr>
                <w:rFonts w:ascii="Open Sans" w:hAnsi="Open Sans" w:cs="Open Sans"/>
                <w:b w:val="0"/>
                <w:sz w:val="20"/>
                <w:szCs w:val="20"/>
              </w:rPr>
            </w:pPr>
            <w:r w:rsidRPr="00872AC5">
              <w:rPr>
                <w:rFonts w:ascii="Open Sans" w:hAnsi="Open Sans" w:cs="Open Sans"/>
                <w:b w:val="0"/>
                <w:sz w:val="20"/>
                <w:szCs w:val="20"/>
              </w:rPr>
              <w:t xml:space="preserve">Perubahan HDL </w:t>
            </w:r>
          </w:p>
        </w:tc>
        <w:tc>
          <w:tcPr>
            <w:tcW w:w="4900" w:type="dxa"/>
            <w:shd w:val="clear" w:color="auto" w:fill="auto"/>
            <w:hideMark/>
          </w:tcPr>
          <w:p w:rsidR="0016790E" w:rsidRPr="00872AC5" w:rsidRDefault="0016790E" w:rsidP="0016790E">
            <w:pPr>
              <w:pStyle w:val="ListParagraph"/>
              <w:ind w:left="22"/>
              <w:jc w:val="center"/>
              <w:cnfStyle w:val="000000100000"/>
              <w:rPr>
                <w:rFonts w:ascii="Open Sans" w:hAnsi="Open Sans" w:cs="Open Sans"/>
                <w:sz w:val="20"/>
                <w:szCs w:val="20"/>
              </w:rPr>
            </w:pPr>
            <w:r w:rsidRPr="00872AC5">
              <w:rPr>
                <w:rFonts w:ascii="Open Sans" w:hAnsi="Open Sans" w:cs="Open Sans"/>
                <w:sz w:val="20"/>
                <w:szCs w:val="20"/>
              </w:rPr>
              <w:t>0,175</w:t>
            </w:r>
          </w:p>
        </w:tc>
      </w:tr>
    </w:tbl>
    <w:p w:rsidR="0016790E" w:rsidRPr="00872AC5" w:rsidRDefault="0016790E" w:rsidP="0016790E">
      <w:pPr>
        <w:autoSpaceDE w:val="0"/>
        <w:autoSpaceDN w:val="0"/>
        <w:adjustRightInd w:val="0"/>
        <w:spacing w:after="0" w:line="240" w:lineRule="auto"/>
        <w:ind w:firstLine="709"/>
        <w:jc w:val="both"/>
        <w:rPr>
          <w:rFonts w:ascii="Open Sans" w:hAnsi="Open Sans" w:cs="Open Sans"/>
          <w:sz w:val="20"/>
          <w:szCs w:val="20"/>
        </w:rPr>
      </w:pPr>
    </w:p>
    <w:p w:rsidR="0016790E" w:rsidRPr="00872AC5" w:rsidRDefault="0016790E" w:rsidP="0016790E">
      <w:pPr>
        <w:autoSpaceDE w:val="0"/>
        <w:autoSpaceDN w:val="0"/>
        <w:adjustRightInd w:val="0"/>
        <w:spacing w:after="0" w:line="240" w:lineRule="auto"/>
        <w:ind w:firstLine="709"/>
        <w:jc w:val="both"/>
        <w:rPr>
          <w:rFonts w:ascii="Open Sans" w:hAnsi="Open Sans" w:cs="Open Sans"/>
          <w:sz w:val="20"/>
          <w:szCs w:val="20"/>
        </w:rPr>
      </w:pPr>
      <w:r w:rsidRPr="00872AC5">
        <w:rPr>
          <w:rFonts w:ascii="Open Sans" w:hAnsi="Open Sans" w:cs="Open Sans"/>
          <w:sz w:val="20"/>
          <w:szCs w:val="20"/>
        </w:rPr>
        <w:t>Berdasarkan tabel 2 diatas diketahui bahwa nilai p &gt; 0,05 sehingga tidak ada pengaruh yang signifikan terhadap variabel uji.</w:t>
      </w:r>
    </w:p>
    <w:p w:rsidR="0016790E" w:rsidRPr="00872AC5" w:rsidRDefault="0016790E" w:rsidP="00B00EE8">
      <w:pPr>
        <w:spacing w:line="240" w:lineRule="auto"/>
        <w:rPr>
          <w:rFonts w:ascii="Open Sans" w:hAnsi="Open Sans" w:cs="Open Sans"/>
          <w:b/>
          <w:sz w:val="20"/>
          <w:szCs w:val="20"/>
        </w:rPr>
      </w:pPr>
    </w:p>
    <w:p w:rsidR="00DA6244" w:rsidRPr="00872AC5" w:rsidRDefault="00DA6244" w:rsidP="0016790E">
      <w:pPr>
        <w:pStyle w:val="Heading1"/>
        <w:spacing w:before="201" w:after="240" w:line="240" w:lineRule="auto"/>
        <w:rPr>
          <w:rFonts w:ascii="Open Sans" w:hAnsi="Open Sans" w:cs="Open Sans"/>
          <w:color w:val="auto"/>
          <w:sz w:val="20"/>
          <w:szCs w:val="20"/>
        </w:rPr>
      </w:pPr>
      <w:r w:rsidRPr="00872AC5">
        <w:rPr>
          <w:rFonts w:ascii="Open Sans" w:hAnsi="Open Sans" w:cs="Open Sans"/>
          <w:color w:val="auto"/>
          <w:w w:val="95"/>
          <w:sz w:val="20"/>
          <w:szCs w:val="20"/>
        </w:rPr>
        <w:t>PEMBAHASAN</w:t>
      </w:r>
      <w:r w:rsidR="00A45A96" w:rsidRPr="00872AC5">
        <w:rPr>
          <w:rFonts w:ascii="Open Sans" w:hAnsi="Open Sans" w:cs="Open Sans"/>
          <w:color w:val="FFFFFF" w:themeColor="background1"/>
          <w:w w:val="95"/>
          <w:sz w:val="20"/>
          <w:szCs w:val="20"/>
        </w:rPr>
        <w:t>”</w:t>
      </w:r>
    </w:p>
    <w:p w:rsidR="0016790E" w:rsidRPr="00872AC5" w:rsidRDefault="0016790E" w:rsidP="0016790E">
      <w:pPr>
        <w:spacing w:after="0" w:line="240" w:lineRule="auto"/>
        <w:ind w:firstLine="720"/>
        <w:jc w:val="both"/>
        <w:rPr>
          <w:rFonts w:ascii="Open Sans" w:hAnsi="Open Sans" w:cs="Open Sans"/>
          <w:color w:val="000000" w:themeColor="text1"/>
          <w:sz w:val="20"/>
          <w:szCs w:val="20"/>
        </w:rPr>
      </w:pPr>
      <w:r w:rsidRPr="00872AC5">
        <w:rPr>
          <w:rFonts w:ascii="Open Sans" w:hAnsi="Open Sans" w:cs="Open Sans"/>
          <w:sz w:val="20"/>
          <w:szCs w:val="20"/>
        </w:rPr>
        <w:t xml:space="preserve">Penelitian ini menggunakan beberapa istilah yang perlu dijelaskan untuk menyamakan persepsi antara pembaca dan peneliti. </w:t>
      </w:r>
      <w:r w:rsidRPr="00872AC5">
        <w:rPr>
          <w:rFonts w:ascii="Open Sans" w:hAnsi="Open Sans" w:cs="Open Sans"/>
          <w:color w:val="000000" w:themeColor="text1"/>
          <w:sz w:val="20"/>
          <w:szCs w:val="20"/>
        </w:rPr>
        <w:t>Dislipidemia pada penelitian ini adalah kadar LDL ≥ 130 mg/dL, trigliserida ≥ 150 mg/dL dan HDL &lt; 40 mg/dL (Parkeni, 2004). Trigliserida dalam penelitian ini adalah kadar asam lemak dan gliserol dalam darah. LDL (</w:t>
      </w:r>
      <w:r w:rsidRPr="00872AC5">
        <w:rPr>
          <w:rFonts w:ascii="Open Sans" w:eastAsia="Times New Roman" w:hAnsi="Open Sans" w:cs="Open Sans"/>
          <w:i/>
          <w:color w:val="000000" w:themeColor="text1"/>
          <w:sz w:val="20"/>
          <w:szCs w:val="20"/>
          <w:lang w:eastAsia="id-ID"/>
        </w:rPr>
        <w:t>Low density lipoprotein</w:t>
      </w:r>
      <w:r w:rsidRPr="00872AC5">
        <w:rPr>
          <w:rFonts w:ascii="Open Sans" w:hAnsi="Open Sans" w:cs="Open Sans"/>
          <w:color w:val="000000" w:themeColor="text1"/>
          <w:sz w:val="20"/>
          <w:szCs w:val="20"/>
        </w:rPr>
        <w:t>) dalam penelitian ini adalah lipoprotein yang menyebabkan endapan lemak (plak) dalam tubuh dan dapat berbahaya bila teroksidasi. HDL (</w:t>
      </w:r>
      <w:r w:rsidRPr="00872AC5">
        <w:rPr>
          <w:rFonts w:ascii="Open Sans" w:eastAsia="Times New Roman" w:hAnsi="Open Sans" w:cs="Open Sans"/>
          <w:i/>
          <w:color w:val="000000" w:themeColor="text1"/>
          <w:sz w:val="20"/>
          <w:szCs w:val="20"/>
          <w:lang w:eastAsia="id-ID"/>
        </w:rPr>
        <w:t>High density lipoprotein</w:t>
      </w:r>
      <w:r w:rsidRPr="00872AC5">
        <w:rPr>
          <w:rFonts w:ascii="Open Sans" w:hAnsi="Open Sans" w:cs="Open Sans"/>
          <w:color w:val="000000" w:themeColor="text1"/>
          <w:sz w:val="20"/>
          <w:szCs w:val="20"/>
        </w:rPr>
        <w:t>) dalam penelitian ini adalah lipoprotein yang dapat mencegah terjadinya oksidasi dari LDL.</w:t>
      </w:r>
    </w:p>
    <w:p w:rsidR="0016790E" w:rsidRPr="00872AC5" w:rsidRDefault="0016790E" w:rsidP="0016790E">
      <w:pPr>
        <w:spacing w:after="0" w:line="240" w:lineRule="auto"/>
        <w:ind w:firstLine="72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lastRenderedPageBreak/>
        <w:t>Obat kapsul pada penelitian ini adalah sediaan obat yang berisi serbuk kering jahe merah sebanyak 500 mg. Serbuk kering jahe merah pada penelitian ini adalah hasil pengeringan jahe merah (</w:t>
      </w:r>
      <w:r w:rsidRPr="00872AC5">
        <w:rPr>
          <w:rFonts w:ascii="Open Sans" w:hAnsi="Open Sans" w:cs="Open Sans"/>
          <w:i/>
          <w:color w:val="000000" w:themeColor="text1"/>
          <w:sz w:val="20"/>
          <w:szCs w:val="20"/>
        </w:rPr>
        <w:t>Zingiber officinale var. rubrum</w:t>
      </w:r>
      <w:r w:rsidRPr="00872AC5">
        <w:rPr>
          <w:rFonts w:ascii="Open Sans" w:hAnsi="Open Sans" w:cs="Open Sans"/>
          <w:color w:val="000000" w:themeColor="text1"/>
          <w:sz w:val="20"/>
          <w:szCs w:val="20"/>
        </w:rPr>
        <w:t>) pada sinar matahari langsung. Seluruh pengerjaan dilakukan sendiri.</w:t>
      </w:r>
    </w:p>
    <w:p w:rsidR="0016790E" w:rsidRPr="00872AC5" w:rsidRDefault="0016790E" w:rsidP="0016790E">
      <w:pPr>
        <w:spacing w:after="0" w:line="240" w:lineRule="auto"/>
        <w:ind w:firstLine="720"/>
        <w:contextualSpacing/>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Gangguan fungsi ginjal pada penelitian ini adalah kondisi pasien yang ditandai dengan nilai GFR &lt; 60. Gangguan fungsi hati pada penelitian ini adalah kondisi pasien yang ditandai dengan nilai SGPT dan SGOT dua kali lipat dari batas atas nilai normal. Batas SGPT normal adalah 0-34 u/I dan batas SGOT normal adalah 0-31 u/I. Pasien gangguan jantung pada penelitian ini adalah pasien yang diketahui memiliki gangguan jantung dari hasil pemeriksaan EKG (elektrokardiogram). Diabetes melitus pada penelitian ini adalah kadar gula darah &gt; 110 mg/dL.</w:t>
      </w:r>
    </w:p>
    <w:p w:rsidR="006D1072" w:rsidRPr="006D1072" w:rsidRDefault="006D1072" w:rsidP="006D1072">
      <w:pPr>
        <w:spacing w:after="0" w:line="240" w:lineRule="auto"/>
        <w:ind w:firstLine="720"/>
        <w:contextualSpacing/>
        <w:jc w:val="both"/>
        <w:rPr>
          <w:rFonts w:ascii="Times New Roman" w:hAnsi="Times New Roman" w:cs="Times New Roman"/>
          <w:color w:val="000000" w:themeColor="text1"/>
          <w:sz w:val="20"/>
          <w:szCs w:val="20"/>
          <w:highlight w:val="cyan"/>
        </w:rPr>
      </w:pPr>
      <w:r w:rsidRPr="006D1072">
        <w:rPr>
          <w:rFonts w:ascii="Times New Roman" w:hAnsi="Times New Roman" w:cs="Times New Roman"/>
          <w:color w:val="000000" w:themeColor="text1"/>
          <w:sz w:val="20"/>
          <w:szCs w:val="20"/>
          <w:highlight w:val="cyan"/>
        </w:rPr>
        <w:t xml:space="preserve">Penelitian yang melibatkan manusia sebagai sampel harus memenuhi standar etik. Untuk penelitian ini sendiri dilengkapi dengan surat keterangan lolos standar etik dengan nomor 074/2632/BID-DK. Kemudian penelitian ini juga dilengkapi dengan penandatanganan </w:t>
      </w:r>
      <w:r w:rsidRPr="006D1072">
        <w:rPr>
          <w:rFonts w:ascii="Times New Roman" w:hAnsi="Times New Roman" w:cs="Times New Roman"/>
          <w:i/>
          <w:color w:val="000000" w:themeColor="text1"/>
          <w:sz w:val="20"/>
          <w:szCs w:val="20"/>
          <w:highlight w:val="cyan"/>
        </w:rPr>
        <w:t>informed consent</w:t>
      </w:r>
      <w:r w:rsidRPr="006D1072">
        <w:rPr>
          <w:rFonts w:ascii="Times New Roman" w:hAnsi="Times New Roman" w:cs="Times New Roman"/>
          <w:color w:val="000000" w:themeColor="text1"/>
          <w:sz w:val="20"/>
          <w:szCs w:val="20"/>
          <w:highlight w:val="cyan"/>
        </w:rPr>
        <w:t xml:space="preserve"> sehingga pasien yang mengikuti penelitian dapat merasa aman dari penyalahgunaan data serta mengetahui manfaat dan resiko selama mengikuti penelitian.</w:t>
      </w:r>
    </w:p>
    <w:p w:rsidR="006D1072" w:rsidRPr="006D1072" w:rsidRDefault="006D1072" w:rsidP="006D1072">
      <w:pPr>
        <w:spacing w:after="0" w:line="240" w:lineRule="auto"/>
        <w:ind w:firstLine="720"/>
        <w:contextualSpacing/>
        <w:jc w:val="both"/>
        <w:rPr>
          <w:rFonts w:ascii="Times New Roman" w:hAnsi="Times New Roman" w:cs="Times New Roman"/>
          <w:color w:val="000000" w:themeColor="text1"/>
          <w:sz w:val="20"/>
          <w:szCs w:val="20"/>
          <w:highlight w:val="cyan"/>
        </w:rPr>
      </w:pPr>
      <w:r w:rsidRPr="006D1072">
        <w:rPr>
          <w:rFonts w:ascii="Times New Roman" w:hAnsi="Times New Roman" w:cs="Times New Roman"/>
          <w:color w:val="000000" w:themeColor="text1"/>
          <w:sz w:val="20"/>
          <w:szCs w:val="20"/>
          <w:highlight w:val="cyan"/>
        </w:rPr>
        <w:t xml:space="preserve">Penelitian ini dilakukan di rumah sakit umum daerah yang sampelnya terdiri dari pasien di poliklinik dengan menggunakan fasilitas BPJS </w:t>
      </w:r>
      <w:r w:rsidRPr="006D1072">
        <w:rPr>
          <w:rFonts w:ascii="Times New Roman" w:hAnsi="Times New Roman" w:cs="Times New Roman"/>
          <w:sz w:val="20"/>
          <w:szCs w:val="20"/>
          <w:highlight w:val="cyan"/>
        </w:rPr>
        <w:t>(Badan Penyelenggara Jaminan Sosial)</w:t>
      </w:r>
      <w:r w:rsidRPr="006D1072">
        <w:rPr>
          <w:rFonts w:ascii="Times New Roman" w:hAnsi="Times New Roman" w:cs="Times New Roman"/>
          <w:color w:val="000000" w:themeColor="text1"/>
          <w:sz w:val="20"/>
          <w:szCs w:val="20"/>
          <w:highlight w:val="cyan"/>
        </w:rPr>
        <w:t>.</w:t>
      </w:r>
      <w:r w:rsidRPr="006D1072">
        <w:rPr>
          <w:sz w:val="20"/>
          <w:szCs w:val="20"/>
          <w:highlight w:val="cyan"/>
        </w:rPr>
        <w:t xml:space="preserve"> </w:t>
      </w:r>
      <w:r w:rsidRPr="006D1072">
        <w:rPr>
          <w:rFonts w:ascii="Times New Roman" w:hAnsi="Times New Roman" w:cs="Times New Roman"/>
          <w:sz w:val="20"/>
          <w:szCs w:val="20"/>
          <w:highlight w:val="cyan"/>
        </w:rPr>
        <w:t xml:space="preserve">Hal ini membuat rumah sakit memiliki beberapa kebijakan yang menjadi keterbatasan penelitian. Pasien yang dirujuk berobat ke RSUD Dr. M. Yunus Bengkulu akan diberikan rujukan balik. Pemeriksaan darah dari asuransi kesehatan ini menggunakan peralatan yang ada di laboratorium </w:t>
      </w:r>
      <w:r w:rsidRPr="006D1072">
        <w:rPr>
          <w:rFonts w:ascii="Times New Roman" w:hAnsi="Times New Roman" w:cs="Times New Roman"/>
          <w:color w:val="000000" w:themeColor="text1"/>
          <w:sz w:val="20"/>
          <w:szCs w:val="20"/>
          <w:highlight w:val="cyan"/>
        </w:rPr>
        <w:t>poliklinik RSUD Dr. M. Yunus Bengkulu sehingga hasil yang diperoleh akurat dan dapat digunakan sebagai landasan dalam pemberian terapi.</w:t>
      </w:r>
    </w:p>
    <w:p w:rsidR="006D1072" w:rsidRPr="006D1072" w:rsidRDefault="006D1072" w:rsidP="006D1072">
      <w:pPr>
        <w:spacing w:after="0" w:line="240" w:lineRule="auto"/>
        <w:ind w:firstLine="720"/>
        <w:contextualSpacing/>
        <w:jc w:val="both"/>
        <w:rPr>
          <w:rFonts w:ascii="Times New Roman" w:hAnsi="Times New Roman" w:cs="Times New Roman"/>
          <w:sz w:val="20"/>
          <w:szCs w:val="20"/>
          <w:highlight w:val="cyan"/>
        </w:rPr>
      </w:pPr>
      <w:r w:rsidRPr="006D1072">
        <w:rPr>
          <w:rFonts w:ascii="Times New Roman" w:hAnsi="Times New Roman" w:cs="Times New Roman"/>
          <w:color w:val="000000" w:themeColor="text1"/>
          <w:sz w:val="20"/>
          <w:szCs w:val="20"/>
          <w:highlight w:val="cyan"/>
        </w:rPr>
        <w:t>Beberapa uji praklinis jahe menggunakan hewan dosis dan memberikan efek terhadap profil lipid darah menggunakan dosis jahe 200 mg/kg BB selama 20 hari (Bhandari, Kanojia &amp; Pillai, 2005), ekstrak jahe 250 mg/ kg bb selama 20 hari (</w:t>
      </w:r>
      <w:r w:rsidRPr="006D1072">
        <w:rPr>
          <w:rFonts w:ascii="Times New Roman" w:hAnsi="Times New Roman" w:cs="Times New Roman"/>
          <w:sz w:val="20"/>
          <w:szCs w:val="20"/>
          <w:highlight w:val="cyan"/>
        </w:rPr>
        <w:t xml:space="preserve">Fuhrman </w:t>
      </w:r>
      <w:r w:rsidRPr="006D1072">
        <w:rPr>
          <w:rFonts w:ascii="Times New Roman" w:hAnsi="Times New Roman" w:cs="Times New Roman"/>
          <w:i/>
          <w:sz w:val="20"/>
          <w:szCs w:val="20"/>
          <w:highlight w:val="cyan"/>
        </w:rPr>
        <w:t>et.al</w:t>
      </w:r>
      <w:r w:rsidRPr="006D1072">
        <w:rPr>
          <w:rFonts w:ascii="Times New Roman" w:hAnsi="Times New Roman" w:cs="Times New Roman"/>
          <w:sz w:val="20"/>
          <w:szCs w:val="20"/>
          <w:highlight w:val="cyan"/>
        </w:rPr>
        <w:t xml:space="preserve">, 2000), dan jahe 500 mg/ kg bb setiap hari selama 7 minggu </w:t>
      </w:r>
      <w:r w:rsidRPr="006D1072">
        <w:rPr>
          <w:rFonts w:ascii="Times New Roman" w:hAnsi="Times New Roman" w:cs="Times New Roman"/>
          <w:color w:val="000000" w:themeColor="text1"/>
          <w:sz w:val="20"/>
          <w:szCs w:val="20"/>
          <w:highlight w:val="cyan"/>
        </w:rPr>
        <w:t>(Andallu, Radhika &amp; Suryakantham</w:t>
      </w:r>
      <w:r w:rsidRPr="006D1072">
        <w:rPr>
          <w:rFonts w:ascii="Times New Roman" w:hAnsi="Times New Roman" w:cs="Times New Roman"/>
          <w:i/>
          <w:color w:val="000000" w:themeColor="text1"/>
          <w:sz w:val="20"/>
          <w:szCs w:val="20"/>
          <w:highlight w:val="cyan"/>
        </w:rPr>
        <w:t xml:space="preserve">, </w:t>
      </w:r>
      <w:r w:rsidRPr="006D1072">
        <w:rPr>
          <w:rFonts w:ascii="Times New Roman" w:hAnsi="Times New Roman" w:cs="Times New Roman"/>
          <w:color w:val="000000" w:themeColor="text1"/>
          <w:sz w:val="20"/>
          <w:szCs w:val="20"/>
          <w:highlight w:val="cyan"/>
        </w:rPr>
        <w:t>2003)</w:t>
      </w:r>
      <w:r w:rsidRPr="006D1072">
        <w:rPr>
          <w:rFonts w:ascii="Times New Roman" w:hAnsi="Times New Roman" w:cs="Times New Roman"/>
          <w:sz w:val="20"/>
          <w:szCs w:val="20"/>
          <w:highlight w:val="cyan"/>
        </w:rPr>
        <w:t>.</w:t>
      </w:r>
    </w:p>
    <w:p w:rsidR="006D1072" w:rsidRPr="006D1072" w:rsidRDefault="006D1072" w:rsidP="006D1072">
      <w:pPr>
        <w:spacing w:after="0" w:line="240" w:lineRule="auto"/>
        <w:ind w:firstLine="720"/>
        <w:contextualSpacing/>
        <w:jc w:val="both"/>
        <w:rPr>
          <w:rFonts w:ascii="Times New Roman" w:hAnsi="Times New Roman" w:cs="Times New Roman"/>
          <w:color w:val="000000" w:themeColor="text1"/>
          <w:sz w:val="20"/>
          <w:szCs w:val="20"/>
        </w:rPr>
      </w:pPr>
      <w:r w:rsidRPr="006D1072">
        <w:rPr>
          <w:rFonts w:ascii="Times New Roman" w:hAnsi="Times New Roman" w:cs="Times New Roman"/>
          <w:color w:val="000000" w:themeColor="text1"/>
          <w:sz w:val="20"/>
          <w:szCs w:val="20"/>
          <w:highlight w:val="cyan"/>
        </w:rPr>
        <w:t>Uji klinis di India menggunakan kombinasi sampel jahe dengan herbal lainnya yaitu gingseng dan murbei dengan dosis 3 gram setiap hari selama 30 hari dapat menurunkan glukosa darah, trigliserida, kolesterol total, LDL dan VLDL (Andallu, Radhika &amp; Suryakantham</w:t>
      </w:r>
      <w:r w:rsidRPr="006D1072">
        <w:rPr>
          <w:rFonts w:ascii="Times New Roman" w:hAnsi="Times New Roman" w:cs="Times New Roman"/>
          <w:i/>
          <w:color w:val="000000" w:themeColor="text1"/>
          <w:sz w:val="20"/>
          <w:szCs w:val="20"/>
          <w:highlight w:val="cyan"/>
        </w:rPr>
        <w:t xml:space="preserve">, </w:t>
      </w:r>
      <w:r w:rsidRPr="006D1072">
        <w:rPr>
          <w:rFonts w:ascii="Times New Roman" w:hAnsi="Times New Roman" w:cs="Times New Roman"/>
          <w:color w:val="000000" w:themeColor="text1"/>
          <w:sz w:val="20"/>
          <w:szCs w:val="20"/>
          <w:highlight w:val="cyan"/>
        </w:rPr>
        <w:t>2003) dengan berbagai data dari penelitian sebelumnya dan pertimbangan mengenai resiko efek samping yang mungkin muncul, maka peneliti menggunakan dosis serbuk kering jahe merah sebesar tiga gram per hari selama satu bulan.</w:t>
      </w:r>
    </w:p>
    <w:p w:rsidR="00656AB8" w:rsidRPr="00872AC5" w:rsidRDefault="00656AB8" w:rsidP="0016790E">
      <w:pPr>
        <w:spacing w:after="0" w:line="240" w:lineRule="auto"/>
        <w:contextualSpacing/>
        <w:jc w:val="both"/>
        <w:rPr>
          <w:rFonts w:ascii="Open Sans" w:hAnsi="Open Sans" w:cs="Open Sans"/>
          <w:sz w:val="20"/>
          <w:szCs w:val="20"/>
        </w:rPr>
      </w:pPr>
    </w:p>
    <w:p w:rsidR="0016790E" w:rsidRPr="00872AC5" w:rsidRDefault="00775BC6" w:rsidP="0016790E">
      <w:pPr>
        <w:spacing w:line="240" w:lineRule="auto"/>
        <w:rPr>
          <w:rFonts w:ascii="Open Sans" w:hAnsi="Open Sans" w:cs="Open Sans"/>
          <w:b/>
          <w:color w:val="000000" w:themeColor="text1"/>
          <w:sz w:val="20"/>
          <w:szCs w:val="20"/>
        </w:rPr>
      </w:pPr>
      <w:r>
        <w:rPr>
          <w:rFonts w:ascii="Open Sans" w:hAnsi="Open Sans" w:cs="Open Sans"/>
          <w:b/>
          <w:noProof/>
          <w:color w:val="000000" w:themeColor="text1"/>
          <w:sz w:val="20"/>
          <w:szCs w:val="20"/>
        </w:rPr>
        <w:pict>
          <v:shapetype id="_x0000_t202" coordsize="21600,21600" o:spt="202" path="m,l,21600r21600,l21600,xe">
            <v:stroke joinstyle="miter"/>
            <v:path gradientshapeok="t" o:connecttype="rect"/>
          </v:shapetype>
          <v:shape id="Text Box 2" o:spid="_x0000_s1026" type="#_x0000_t202" style="position:absolute;margin-left:133pt;margin-top:.85pt;width:175.6pt;height:128.25pt;z-index:25166131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">
            <v:textbox style="mso-fit-shape-to-text:t">
              <w:txbxContent>
                <w:p w:rsidR="00456E43" w:rsidRDefault="00456E43" w:rsidP="0016790E">
                  <w:pPr>
                    <w:spacing w:after="0"/>
                  </w:pPr>
                  <w:r>
                    <w:rPr>
                      <w:noProof/>
                    </w:rPr>
                    <w:drawing>
                      <wp:inline distT="0" distB="0" distL="0" distR="0">
                        <wp:extent cx="2100404" cy="1502876"/>
                        <wp:effectExtent l="0" t="0" r="0" b="0"/>
                        <wp:docPr id="7" name="Picture 2" descr="D:\tesis\WhatsApp Image 2020-05-04 at 13.17.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sis\WhatsApp Image 2020-05-04 at 13.17.59.jpeg"/>
                                <pic:cNvPicPr>
                                  <a:picLocks noChangeAspect="1" noChangeArrowheads="1"/>
                                </pic:cNvPicPr>
                              </pic:nvPicPr>
                              <pic:blipFill>
                                <a:blip r:embed="rId10"/>
                                <a:srcRect/>
                                <a:stretch>
                                  <a:fillRect/>
                                </a:stretch>
                              </pic:blipFill>
                              <pic:spPr bwMode="auto">
                                <a:xfrm>
                                  <a:off x="0" y="0"/>
                                  <a:ext cx="2100404" cy="1502876"/>
                                </a:xfrm>
                                <a:prstGeom prst="rect">
                                  <a:avLst/>
                                </a:prstGeom>
                                <a:noFill/>
                                <a:ln w="9525">
                                  <a:noFill/>
                                  <a:miter lim="800000"/>
                                  <a:headEnd/>
                                  <a:tailEnd/>
                                </a:ln>
                              </pic:spPr>
                            </pic:pic>
                          </a:graphicData>
                        </a:graphic>
                      </wp:inline>
                    </w:drawing>
                  </w:r>
                </w:p>
              </w:txbxContent>
            </v:textbox>
          </v:shape>
        </w:pict>
      </w:r>
    </w:p>
    <w:p w:rsidR="0016790E" w:rsidRPr="00872AC5" w:rsidRDefault="0016790E" w:rsidP="0016790E">
      <w:pPr>
        <w:spacing w:line="240" w:lineRule="auto"/>
        <w:rPr>
          <w:rFonts w:ascii="Open Sans" w:hAnsi="Open Sans" w:cs="Open Sans"/>
          <w:b/>
          <w:color w:val="000000" w:themeColor="text1"/>
          <w:sz w:val="20"/>
          <w:szCs w:val="20"/>
        </w:rPr>
      </w:pPr>
    </w:p>
    <w:p w:rsidR="0016790E" w:rsidRPr="00872AC5" w:rsidRDefault="0016790E" w:rsidP="0016790E">
      <w:pPr>
        <w:spacing w:line="240" w:lineRule="auto"/>
        <w:rPr>
          <w:rFonts w:ascii="Open Sans" w:hAnsi="Open Sans" w:cs="Open Sans"/>
          <w:b/>
          <w:color w:val="000000" w:themeColor="text1"/>
          <w:sz w:val="20"/>
          <w:szCs w:val="20"/>
        </w:rPr>
      </w:pPr>
    </w:p>
    <w:p w:rsidR="0016790E" w:rsidRPr="00872AC5" w:rsidRDefault="0016790E" w:rsidP="0016790E">
      <w:pPr>
        <w:spacing w:line="240" w:lineRule="auto"/>
        <w:jc w:val="center"/>
        <w:rPr>
          <w:rFonts w:ascii="Open Sans" w:hAnsi="Open Sans" w:cs="Open Sans"/>
          <w:noProof/>
          <w:sz w:val="20"/>
          <w:szCs w:val="20"/>
        </w:rPr>
      </w:pPr>
    </w:p>
    <w:p w:rsidR="0016790E" w:rsidRPr="00872AC5" w:rsidRDefault="0016790E" w:rsidP="0016790E">
      <w:pPr>
        <w:spacing w:line="240" w:lineRule="auto"/>
        <w:jc w:val="center"/>
        <w:rPr>
          <w:rFonts w:ascii="Open Sans" w:hAnsi="Open Sans" w:cs="Open Sans"/>
          <w:noProof/>
          <w:sz w:val="20"/>
          <w:szCs w:val="20"/>
        </w:rPr>
      </w:pPr>
    </w:p>
    <w:p w:rsidR="0016790E" w:rsidRPr="00872AC5" w:rsidRDefault="0016790E" w:rsidP="0016790E">
      <w:pPr>
        <w:spacing w:line="240" w:lineRule="auto"/>
        <w:jc w:val="center"/>
        <w:rPr>
          <w:rFonts w:ascii="Open Sans" w:hAnsi="Open Sans" w:cs="Open Sans"/>
          <w:noProof/>
          <w:sz w:val="20"/>
          <w:szCs w:val="20"/>
        </w:rPr>
      </w:pPr>
    </w:p>
    <w:p w:rsidR="0016790E" w:rsidRDefault="0016790E" w:rsidP="00AA08BC">
      <w:pPr>
        <w:spacing w:before="240" w:line="240" w:lineRule="auto"/>
        <w:jc w:val="center"/>
        <w:rPr>
          <w:rFonts w:ascii="Open Sans" w:hAnsi="Open Sans" w:cs="Open Sans"/>
          <w:color w:val="000000" w:themeColor="text1"/>
          <w:sz w:val="20"/>
          <w:szCs w:val="20"/>
        </w:rPr>
      </w:pPr>
      <w:r w:rsidRPr="00872AC5">
        <w:rPr>
          <w:rFonts w:ascii="Open Sans" w:hAnsi="Open Sans" w:cs="Open Sans"/>
          <w:b/>
          <w:color w:val="000000" w:themeColor="text1"/>
          <w:sz w:val="20"/>
          <w:szCs w:val="20"/>
        </w:rPr>
        <w:t>Gambar 1</w:t>
      </w:r>
      <w:r w:rsidRPr="00872AC5">
        <w:rPr>
          <w:rFonts w:ascii="Open Sans" w:hAnsi="Open Sans" w:cs="Open Sans"/>
          <w:color w:val="000000" w:themeColor="text1"/>
          <w:sz w:val="20"/>
          <w:szCs w:val="20"/>
        </w:rPr>
        <w:t xml:space="preserve"> kurva normalitas perubahan LDL</w:t>
      </w:r>
    </w:p>
    <w:p w:rsidR="006D1072" w:rsidRDefault="006D1072">
      <w:pPr>
        <w:rPr>
          <w:rFonts w:ascii="Open Sans" w:hAnsi="Open Sans" w:cs="Open Sans"/>
          <w:color w:val="000000" w:themeColor="text1"/>
          <w:sz w:val="20"/>
          <w:szCs w:val="20"/>
        </w:rPr>
      </w:pPr>
      <w:r>
        <w:rPr>
          <w:rFonts w:ascii="Open Sans" w:hAnsi="Open Sans" w:cs="Open Sans"/>
          <w:color w:val="000000" w:themeColor="text1"/>
          <w:sz w:val="20"/>
          <w:szCs w:val="20"/>
        </w:rPr>
        <w:br w:type="page"/>
      </w:r>
    </w:p>
    <w:p w:rsidR="006D1072" w:rsidRPr="00872AC5" w:rsidRDefault="006D1072" w:rsidP="00AA08BC">
      <w:pPr>
        <w:spacing w:before="240" w:line="240" w:lineRule="auto"/>
        <w:jc w:val="center"/>
        <w:rPr>
          <w:rFonts w:ascii="Open Sans" w:hAnsi="Open Sans" w:cs="Open Sans"/>
          <w:color w:val="000000" w:themeColor="text1"/>
          <w:sz w:val="20"/>
          <w:szCs w:val="20"/>
        </w:rPr>
      </w:pPr>
    </w:p>
    <w:p w:rsidR="0016790E" w:rsidRPr="00872AC5" w:rsidRDefault="00775BC6" w:rsidP="0016790E">
      <w:pPr>
        <w:tabs>
          <w:tab w:val="left" w:pos="0"/>
        </w:tabs>
        <w:spacing w:line="240" w:lineRule="auto"/>
        <w:jc w:val="center"/>
        <w:rPr>
          <w:rFonts w:ascii="Open Sans" w:hAnsi="Open Sans" w:cs="Open Sans"/>
          <w:color w:val="000000" w:themeColor="text1"/>
          <w:sz w:val="20"/>
          <w:szCs w:val="20"/>
        </w:rPr>
      </w:pPr>
      <w:r>
        <w:rPr>
          <w:rFonts w:ascii="Open Sans" w:hAnsi="Open Sans" w:cs="Open Sans"/>
          <w:noProof/>
          <w:color w:val="000000" w:themeColor="text1"/>
          <w:sz w:val="20"/>
          <w:szCs w:val="20"/>
        </w:rPr>
        <w:pict>
          <v:shape id="Text Box 3" o:spid="_x0000_s1027" type="#_x0000_t202" style="position:absolute;left:0;text-align:left;margin-left:0;margin-top:0;width:175.6pt;height:156.45pt;z-index:251662336;visibility:visible;mso-width-percent:400;mso-height-percent:200;mso-position-horizontal:center;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">
            <v:textbox style="mso-fit-shape-to-text:t">
              <w:txbxContent>
                <w:p w:rsidR="00456E43" w:rsidRDefault="00456E43" w:rsidP="0016790E">
                  <w:pPr>
                    <w:spacing w:after="0"/>
                  </w:pPr>
                  <w:r>
                    <w:rPr>
                      <w:noProof/>
                    </w:rPr>
                    <w:drawing>
                      <wp:inline distT="0" distB="0" distL="0" distR="0">
                        <wp:extent cx="2100580" cy="1861147"/>
                        <wp:effectExtent l="19050" t="0" r="0" b="0"/>
                        <wp:docPr id="8" name="Picture 3" descr="D:\tesis\WhatsApp Image 2020-05-04 at 13.18.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sis\WhatsApp Image 2020-05-04 at 13.18.54.jpeg"/>
                                <pic:cNvPicPr>
                                  <a:picLocks noChangeAspect="1" noChangeArrowheads="1"/>
                                </pic:cNvPicPr>
                              </pic:nvPicPr>
                              <pic:blipFill>
                                <a:blip r:embed="rId11"/>
                                <a:srcRect/>
                                <a:stretch>
                                  <a:fillRect/>
                                </a:stretch>
                              </pic:blipFill>
                              <pic:spPr bwMode="auto">
                                <a:xfrm>
                                  <a:off x="0" y="0"/>
                                  <a:ext cx="2100580" cy="1861147"/>
                                </a:xfrm>
                                <a:prstGeom prst="rect">
                                  <a:avLst/>
                                </a:prstGeom>
                                <a:noFill/>
                                <a:ln w="9525">
                                  <a:noFill/>
                                  <a:miter lim="800000"/>
                                  <a:headEnd/>
                                  <a:tailEnd/>
                                </a:ln>
                              </pic:spPr>
                            </pic:pic>
                          </a:graphicData>
                        </a:graphic>
                      </wp:inline>
                    </w:drawing>
                  </w:r>
                </w:p>
              </w:txbxContent>
            </v:textbox>
          </v:shape>
        </w:pict>
      </w: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ED4F59" w:rsidRPr="00872AC5" w:rsidRDefault="00ED4F59" w:rsidP="0016790E">
      <w:pPr>
        <w:tabs>
          <w:tab w:val="left" w:pos="0"/>
        </w:tabs>
        <w:spacing w:line="240" w:lineRule="auto"/>
        <w:jc w:val="center"/>
        <w:rPr>
          <w:rFonts w:ascii="Open Sans" w:hAnsi="Open Sans" w:cs="Open Sans"/>
          <w:b/>
          <w:color w:val="000000" w:themeColor="text1"/>
          <w:sz w:val="20"/>
          <w:szCs w:val="20"/>
        </w:rPr>
      </w:pPr>
    </w:p>
    <w:p w:rsidR="00ED4F59" w:rsidRPr="00872AC5" w:rsidRDefault="00ED4F59" w:rsidP="0016790E">
      <w:pPr>
        <w:tabs>
          <w:tab w:val="left" w:pos="0"/>
        </w:tabs>
        <w:spacing w:line="240" w:lineRule="auto"/>
        <w:jc w:val="center"/>
        <w:rPr>
          <w:rFonts w:ascii="Open Sans" w:hAnsi="Open Sans" w:cs="Open Sans"/>
          <w:b/>
          <w:color w:val="000000" w:themeColor="text1"/>
          <w:sz w:val="20"/>
          <w:szCs w:val="20"/>
        </w:rPr>
      </w:pPr>
    </w:p>
    <w:p w:rsidR="0016790E" w:rsidRDefault="0016790E" w:rsidP="0016790E">
      <w:pPr>
        <w:tabs>
          <w:tab w:val="left" w:pos="0"/>
        </w:tabs>
        <w:spacing w:line="240" w:lineRule="auto"/>
        <w:jc w:val="center"/>
        <w:rPr>
          <w:rFonts w:ascii="Open Sans" w:hAnsi="Open Sans" w:cs="Open Sans"/>
          <w:color w:val="000000" w:themeColor="text1"/>
          <w:sz w:val="20"/>
          <w:szCs w:val="20"/>
        </w:rPr>
      </w:pPr>
      <w:r w:rsidRPr="00872AC5">
        <w:rPr>
          <w:rFonts w:ascii="Open Sans" w:hAnsi="Open Sans" w:cs="Open Sans"/>
          <w:b/>
          <w:color w:val="000000" w:themeColor="text1"/>
          <w:sz w:val="20"/>
          <w:szCs w:val="20"/>
        </w:rPr>
        <w:t>Gambar 2</w:t>
      </w:r>
      <w:r w:rsidRPr="00872AC5">
        <w:rPr>
          <w:rFonts w:ascii="Open Sans" w:hAnsi="Open Sans" w:cs="Open Sans"/>
          <w:color w:val="000000" w:themeColor="text1"/>
          <w:sz w:val="20"/>
          <w:szCs w:val="20"/>
        </w:rPr>
        <w:t xml:space="preserve"> kurva normalitas perubahan Trigliserida</w:t>
      </w:r>
    </w:p>
    <w:p w:rsidR="006D1072" w:rsidRPr="00872AC5" w:rsidRDefault="006D1072" w:rsidP="0016790E">
      <w:pPr>
        <w:tabs>
          <w:tab w:val="left" w:pos="0"/>
        </w:tabs>
        <w:spacing w:line="240" w:lineRule="auto"/>
        <w:jc w:val="center"/>
        <w:rPr>
          <w:rFonts w:ascii="Open Sans" w:hAnsi="Open Sans" w:cs="Open Sans"/>
          <w:color w:val="000000" w:themeColor="text1"/>
          <w:sz w:val="20"/>
          <w:szCs w:val="20"/>
        </w:rPr>
      </w:pPr>
    </w:p>
    <w:p w:rsidR="0016790E" w:rsidRPr="00872AC5" w:rsidRDefault="00775BC6" w:rsidP="0016790E">
      <w:pPr>
        <w:tabs>
          <w:tab w:val="left" w:pos="0"/>
        </w:tabs>
        <w:spacing w:line="240" w:lineRule="auto"/>
        <w:jc w:val="center"/>
        <w:rPr>
          <w:rFonts w:ascii="Open Sans" w:hAnsi="Open Sans" w:cs="Open Sans"/>
          <w:color w:val="000000" w:themeColor="text1"/>
          <w:sz w:val="20"/>
          <w:szCs w:val="20"/>
        </w:rPr>
      </w:pPr>
      <w:r w:rsidRPr="00775BC6">
        <w:rPr>
          <w:rFonts w:ascii="Open Sans" w:hAnsi="Open Sans" w:cs="Open Sans"/>
          <w:noProof/>
          <w:sz w:val="20"/>
          <w:szCs w:val="20"/>
        </w:rPr>
        <w:pict>
          <v:shape id="Text Box 4" o:spid="_x0000_s1028" type="#_x0000_t202" style="position:absolute;left:0;text-align:left;margin-left:0;margin-top:0;width:175.6pt;height:155.9pt;z-index:251663360;visibility:visible;mso-width-percent:400;mso-height-percent:200;mso-position-horizontal:center;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">
            <v:textbox style="mso-fit-shape-to-text:t">
              <w:txbxContent>
                <w:p w:rsidR="00456E43" w:rsidRDefault="00456E43" w:rsidP="0016790E">
                  <w:r>
                    <w:rPr>
                      <w:noProof/>
                    </w:rPr>
                    <w:drawing>
                      <wp:inline distT="0" distB="0" distL="0" distR="0">
                        <wp:extent cx="2100580" cy="1726625"/>
                        <wp:effectExtent l="19050" t="0" r="0" b="0"/>
                        <wp:docPr id="9" name="Picture 4" descr="D:\tesis\WhatsApp Image 2020-05-04 at 13.18.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sis\WhatsApp Image 2020-05-04 at 13.18.43.jpeg"/>
                                <pic:cNvPicPr>
                                  <a:picLocks noChangeAspect="1" noChangeArrowheads="1"/>
                                </pic:cNvPicPr>
                              </pic:nvPicPr>
                              <pic:blipFill>
                                <a:blip r:embed="rId12"/>
                                <a:srcRect/>
                                <a:stretch>
                                  <a:fillRect/>
                                </a:stretch>
                              </pic:blipFill>
                              <pic:spPr bwMode="auto">
                                <a:xfrm>
                                  <a:off x="0" y="0"/>
                                  <a:ext cx="2100580" cy="1726625"/>
                                </a:xfrm>
                                <a:prstGeom prst="rect">
                                  <a:avLst/>
                                </a:prstGeom>
                                <a:noFill/>
                                <a:ln w="9525">
                                  <a:noFill/>
                                  <a:miter lim="800000"/>
                                  <a:headEnd/>
                                  <a:tailEnd/>
                                </a:ln>
                              </pic:spPr>
                            </pic:pic>
                          </a:graphicData>
                        </a:graphic>
                      </wp:inline>
                    </w:drawing>
                  </w:r>
                </w:p>
              </w:txbxContent>
            </v:textbox>
          </v:shape>
        </w:pict>
      </w: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b/>
          <w:color w:val="000000" w:themeColor="text1"/>
          <w:sz w:val="20"/>
          <w:szCs w:val="20"/>
        </w:rPr>
      </w:pPr>
    </w:p>
    <w:p w:rsidR="00ED4F59" w:rsidRPr="00872AC5" w:rsidRDefault="00ED4F59" w:rsidP="0016790E">
      <w:pPr>
        <w:tabs>
          <w:tab w:val="left" w:pos="0"/>
        </w:tabs>
        <w:spacing w:line="240" w:lineRule="auto"/>
        <w:jc w:val="center"/>
        <w:rPr>
          <w:rFonts w:ascii="Open Sans" w:hAnsi="Open Sans" w:cs="Open Sans"/>
          <w:b/>
          <w:color w:val="000000" w:themeColor="text1"/>
          <w:sz w:val="20"/>
          <w:szCs w:val="20"/>
        </w:rPr>
      </w:pPr>
    </w:p>
    <w:p w:rsidR="00ED4F59" w:rsidRPr="00872AC5" w:rsidRDefault="00ED4F59" w:rsidP="0016790E">
      <w:pPr>
        <w:tabs>
          <w:tab w:val="left" w:pos="0"/>
        </w:tabs>
        <w:spacing w:line="240" w:lineRule="auto"/>
        <w:jc w:val="center"/>
        <w:rPr>
          <w:rFonts w:ascii="Open Sans" w:hAnsi="Open Sans" w:cs="Open Sans"/>
          <w:b/>
          <w:color w:val="000000" w:themeColor="text1"/>
          <w:sz w:val="20"/>
          <w:szCs w:val="20"/>
        </w:rPr>
      </w:pPr>
    </w:p>
    <w:p w:rsidR="0016790E" w:rsidRPr="00872AC5" w:rsidRDefault="0016790E" w:rsidP="0016790E">
      <w:pPr>
        <w:tabs>
          <w:tab w:val="left" w:pos="0"/>
        </w:tabs>
        <w:spacing w:line="240" w:lineRule="auto"/>
        <w:jc w:val="center"/>
        <w:rPr>
          <w:rFonts w:ascii="Open Sans" w:hAnsi="Open Sans" w:cs="Open Sans"/>
          <w:color w:val="000000" w:themeColor="text1"/>
          <w:sz w:val="20"/>
          <w:szCs w:val="20"/>
        </w:rPr>
      </w:pPr>
      <w:r w:rsidRPr="00872AC5">
        <w:rPr>
          <w:rFonts w:ascii="Open Sans" w:hAnsi="Open Sans" w:cs="Open Sans"/>
          <w:b/>
          <w:color w:val="000000" w:themeColor="text1"/>
          <w:sz w:val="20"/>
          <w:szCs w:val="20"/>
        </w:rPr>
        <w:t>Gambar 3</w:t>
      </w:r>
      <w:r w:rsidRPr="00872AC5">
        <w:rPr>
          <w:rFonts w:ascii="Open Sans" w:hAnsi="Open Sans" w:cs="Open Sans"/>
          <w:color w:val="000000" w:themeColor="text1"/>
          <w:sz w:val="20"/>
          <w:szCs w:val="20"/>
        </w:rPr>
        <w:t xml:space="preserve"> kurva normalitas perubahan HDL</w:t>
      </w:r>
    </w:p>
    <w:p w:rsidR="0016790E" w:rsidRPr="00872AC5" w:rsidRDefault="0016790E" w:rsidP="0016790E">
      <w:pPr>
        <w:spacing w:after="0" w:line="240" w:lineRule="auto"/>
        <w:contextualSpacing/>
        <w:jc w:val="both"/>
        <w:rPr>
          <w:rFonts w:ascii="Open Sans" w:hAnsi="Open Sans" w:cs="Open Sans"/>
          <w:sz w:val="20"/>
          <w:szCs w:val="20"/>
        </w:rPr>
      </w:pPr>
    </w:p>
    <w:p w:rsidR="0016790E" w:rsidRPr="00872AC5" w:rsidRDefault="0016790E" w:rsidP="0016790E">
      <w:pPr>
        <w:spacing w:after="0" w:line="240" w:lineRule="auto"/>
        <w:ind w:firstLine="720"/>
        <w:contextualSpacing/>
        <w:jc w:val="both"/>
        <w:rPr>
          <w:rFonts w:ascii="Open Sans" w:hAnsi="Open Sans" w:cs="Open Sans"/>
          <w:sz w:val="20"/>
          <w:szCs w:val="20"/>
        </w:rPr>
      </w:pPr>
      <w:r w:rsidRPr="00872AC5">
        <w:rPr>
          <w:rFonts w:ascii="Open Sans" w:hAnsi="Open Sans" w:cs="Open Sans"/>
          <w:sz w:val="20"/>
          <w:szCs w:val="20"/>
        </w:rPr>
        <w:t>Berdasarkan uji normalitas, menggunakan</w:t>
      </w:r>
      <w:r w:rsidRPr="00872AC5">
        <w:rPr>
          <w:rFonts w:ascii="Open Sans" w:hAnsi="Open Sans" w:cs="Open Sans"/>
          <w:i/>
          <w:sz w:val="20"/>
          <w:szCs w:val="20"/>
        </w:rPr>
        <w:t xml:space="preserve"> One-Sample Kolmogorov-Smirnov Test, </w:t>
      </w:r>
      <w:r w:rsidRPr="00872AC5">
        <w:rPr>
          <w:rFonts w:ascii="Open Sans" w:hAnsi="Open Sans" w:cs="Open Sans"/>
          <w:bCs/>
          <w:sz w:val="20"/>
          <w:szCs w:val="20"/>
        </w:rPr>
        <w:t xml:space="preserve">diperoleh nilai signifikansi dari perubahan LDL, trigliserida dan HDL secara berurutan adalah adalah 0,238; 0,271 dan 0, 593 (&gt; 0,05). Kemudian, berdasarkan kurva antara perubahan LDL, trigliserida dan HDL dengan frekuensi menunjukkan bahwa kurva tidak miring ke kanan atau kekiri (Gambar 1, Gambar 2 dan Gambar 3). Nilai </w:t>
      </w:r>
      <w:r w:rsidRPr="00872AC5">
        <w:rPr>
          <w:rFonts w:ascii="Open Sans" w:hAnsi="Open Sans" w:cs="Open Sans"/>
          <w:i/>
          <w:sz w:val="20"/>
          <w:szCs w:val="20"/>
        </w:rPr>
        <w:t>One-Sample Kolmogorov-Smirnov Test</w:t>
      </w:r>
      <w:r w:rsidRPr="00872AC5">
        <w:rPr>
          <w:rFonts w:ascii="Open Sans" w:hAnsi="Open Sans" w:cs="Open Sans"/>
          <w:bCs/>
          <w:sz w:val="20"/>
          <w:szCs w:val="20"/>
        </w:rPr>
        <w:t xml:space="preserve"> dan bentuk kurva tersebut menunjukkan bahwa data perubahan LDL, trigliserida dan HDL berdistribusi normal.</w:t>
      </w:r>
    </w:p>
    <w:p w:rsidR="0016790E" w:rsidRPr="00872AC5" w:rsidRDefault="0016790E" w:rsidP="0016790E">
      <w:pPr>
        <w:spacing w:after="0" w:line="240" w:lineRule="auto"/>
        <w:ind w:firstLine="720"/>
        <w:contextualSpacing/>
        <w:jc w:val="both"/>
        <w:rPr>
          <w:rFonts w:ascii="Open Sans" w:hAnsi="Open Sans" w:cs="Open Sans"/>
          <w:sz w:val="20"/>
          <w:szCs w:val="20"/>
        </w:rPr>
      </w:pPr>
      <w:r w:rsidRPr="00872AC5">
        <w:rPr>
          <w:rFonts w:ascii="Open Sans" w:hAnsi="Open Sans" w:cs="Open Sans"/>
          <w:sz w:val="20"/>
          <w:szCs w:val="20"/>
        </w:rPr>
        <w:t xml:space="preserve">Hasil uji menggunakan </w:t>
      </w:r>
      <w:r w:rsidRPr="00872AC5">
        <w:rPr>
          <w:rFonts w:ascii="Open Sans" w:hAnsi="Open Sans" w:cs="Open Sans"/>
          <w:i/>
          <w:sz w:val="20"/>
          <w:szCs w:val="20"/>
        </w:rPr>
        <w:t xml:space="preserve">Independent samples test </w:t>
      </w:r>
      <w:r w:rsidRPr="00872AC5">
        <w:rPr>
          <w:rFonts w:ascii="Open Sans" w:hAnsi="Open Sans" w:cs="Open Sans"/>
          <w:sz w:val="20"/>
          <w:szCs w:val="20"/>
        </w:rPr>
        <w:t>dengan nilai signifikansi p&lt;0,05 terhadap perubahan LDL, trigliserida dan HDL menunjukkan bahwa serbuk kering jahe merah tidak mempengaruhi kadar LDL, Trigliserida dan HDL secara signifikan (p LDL=0,261; p Trigliserida=0,966; p HDL= 0,175). Hal ini dapat disebabkan karena jumlah sampel yang kecil karena keterbatasan dana penelitian.</w:t>
      </w:r>
    </w:p>
    <w:p w:rsidR="0029529F" w:rsidRPr="00872AC5" w:rsidRDefault="0029529F" w:rsidP="0016790E">
      <w:pPr>
        <w:spacing w:after="0" w:line="240" w:lineRule="auto"/>
        <w:ind w:firstLine="720"/>
        <w:contextualSpacing/>
        <w:jc w:val="both"/>
        <w:rPr>
          <w:rFonts w:ascii="Open Sans" w:hAnsi="Open Sans" w:cs="Open Sans"/>
          <w:sz w:val="20"/>
          <w:szCs w:val="20"/>
        </w:rPr>
      </w:pPr>
      <w:r w:rsidRPr="00872AC5">
        <w:rPr>
          <w:rFonts w:ascii="Open Sans" w:hAnsi="Open Sans" w:cs="Open Sans"/>
          <w:sz w:val="20"/>
          <w:szCs w:val="20"/>
        </w:rPr>
        <w:t xml:space="preserve">Analisa deskriptif terhadap </w:t>
      </w:r>
      <w:r w:rsidR="006072FE" w:rsidRPr="00872AC5">
        <w:rPr>
          <w:rFonts w:ascii="Open Sans" w:hAnsi="Open Sans" w:cs="Open Sans"/>
          <w:sz w:val="20"/>
          <w:szCs w:val="20"/>
        </w:rPr>
        <w:t xml:space="preserve">kadar </w:t>
      </w:r>
      <w:r w:rsidRPr="00872AC5">
        <w:rPr>
          <w:rFonts w:ascii="Open Sans" w:hAnsi="Open Sans" w:cs="Open Sans"/>
          <w:sz w:val="20"/>
          <w:szCs w:val="20"/>
        </w:rPr>
        <w:t>LDL menunjukkan k</w:t>
      </w:r>
      <w:r w:rsidRPr="00872AC5">
        <w:rPr>
          <w:rFonts w:ascii="Open Sans" w:hAnsi="Open Sans" w:cs="Open Sans"/>
          <w:color w:val="000000" w:themeColor="text1"/>
          <w:sz w:val="20"/>
          <w:szCs w:val="20"/>
          <w:lang w:val="id-ID"/>
        </w:rPr>
        <w:t>enaikan k</w:t>
      </w:r>
      <w:r w:rsidRPr="00872AC5">
        <w:rPr>
          <w:rFonts w:ascii="Open Sans" w:hAnsi="Open Sans" w:cs="Open Sans"/>
          <w:color w:val="000000" w:themeColor="text1"/>
          <w:sz w:val="20"/>
          <w:szCs w:val="20"/>
        </w:rPr>
        <w:t>adar</w:t>
      </w:r>
      <w:r w:rsidRPr="00872AC5">
        <w:rPr>
          <w:rFonts w:ascii="Open Sans" w:hAnsi="Open Sans" w:cs="Open Sans"/>
          <w:color w:val="000000" w:themeColor="text1"/>
          <w:sz w:val="20"/>
          <w:szCs w:val="20"/>
          <w:lang w:val="id-ID"/>
        </w:rPr>
        <w:t xml:space="preserve"> LDL</w:t>
      </w:r>
      <w:r w:rsidRPr="00872AC5">
        <w:rPr>
          <w:rFonts w:ascii="Open Sans" w:hAnsi="Open Sans" w:cs="Open Sans"/>
          <w:color w:val="000000" w:themeColor="text1"/>
          <w:sz w:val="20"/>
          <w:szCs w:val="20"/>
        </w:rPr>
        <w:t xml:space="preserve"> pada pasien dislipidemia dengan diabetes melitus yang diberi serbuk kering jahe merah (</w:t>
      </w:r>
      <w:r w:rsidRPr="00872AC5">
        <w:rPr>
          <w:rFonts w:ascii="Open Sans" w:hAnsi="Open Sans" w:cs="Open Sans"/>
          <w:i/>
          <w:color w:val="000000" w:themeColor="text1"/>
          <w:sz w:val="20"/>
          <w:szCs w:val="20"/>
        </w:rPr>
        <w:t>Zingiber officinale var. rubrum</w:t>
      </w:r>
      <w:r w:rsidRPr="00872AC5">
        <w:rPr>
          <w:rFonts w:ascii="Open Sans" w:hAnsi="Open Sans" w:cs="Open Sans"/>
          <w:color w:val="000000" w:themeColor="text1"/>
          <w:sz w:val="20"/>
          <w:szCs w:val="20"/>
        </w:rPr>
        <w:t xml:space="preserve">) terjadi </w:t>
      </w:r>
      <w:r w:rsidRPr="00872AC5">
        <w:rPr>
          <w:rFonts w:ascii="Open Sans" w:hAnsi="Open Sans" w:cs="Open Sans"/>
          <w:color w:val="000000" w:themeColor="text1"/>
          <w:sz w:val="20"/>
          <w:szCs w:val="20"/>
          <w:lang w:val="id-ID"/>
        </w:rPr>
        <w:t>dari 141,67</w:t>
      </w:r>
      <w:r w:rsidRPr="00872AC5">
        <w:rPr>
          <w:rFonts w:ascii="Open Sans" w:hAnsi="Open Sans" w:cs="Open Sans"/>
          <w:sz w:val="20"/>
          <w:szCs w:val="20"/>
        </w:rPr>
        <w:t>mg/dL</w:t>
      </w:r>
      <w:r w:rsidRPr="00872AC5">
        <w:rPr>
          <w:rFonts w:ascii="Open Sans" w:hAnsi="Open Sans" w:cs="Open Sans"/>
          <w:color w:val="000000" w:themeColor="text1"/>
          <w:sz w:val="20"/>
          <w:szCs w:val="20"/>
          <w:lang w:val="id-ID"/>
        </w:rPr>
        <w:t xml:space="preserve"> menjadi 147,00</w:t>
      </w:r>
      <w:r w:rsidRPr="00872AC5">
        <w:rPr>
          <w:rFonts w:ascii="Open Sans" w:hAnsi="Open Sans" w:cs="Open Sans"/>
          <w:sz w:val="20"/>
          <w:szCs w:val="20"/>
        </w:rPr>
        <w:t>mg/dL</w:t>
      </w:r>
      <w:r w:rsidRPr="00872AC5">
        <w:rPr>
          <w:rFonts w:ascii="Open Sans" w:hAnsi="Open Sans" w:cs="Open Sans"/>
          <w:color w:val="000000" w:themeColor="text1"/>
          <w:sz w:val="20"/>
          <w:szCs w:val="20"/>
          <w:lang w:val="id-ID"/>
        </w:rPr>
        <w:t xml:space="preserve"> dan kenaikan pada kelompok kontrol terjadi dari 173,75</w:t>
      </w:r>
      <w:r w:rsidRPr="00872AC5">
        <w:rPr>
          <w:rFonts w:ascii="Open Sans" w:hAnsi="Open Sans" w:cs="Open Sans"/>
          <w:sz w:val="20"/>
          <w:szCs w:val="20"/>
        </w:rPr>
        <w:t>mg/dL</w:t>
      </w:r>
      <w:r w:rsidRPr="00872AC5">
        <w:rPr>
          <w:rFonts w:ascii="Open Sans" w:hAnsi="Open Sans" w:cs="Open Sans"/>
          <w:color w:val="000000" w:themeColor="text1"/>
          <w:sz w:val="20"/>
          <w:szCs w:val="20"/>
          <w:lang w:val="id-ID"/>
        </w:rPr>
        <w:t xml:space="preserve"> menjadi 190,75</w:t>
      </w:r>
      <w:r w:rsidRPr="00872AC5">
        <w:rPr>
          <w:rFonts w:ascii="Open Sans" w:hAnsi="Open Sans" w:cs="Open Sans"/>
          <w:sz w:val="20"/>
          <w:szCs w:val="20"/>
        </w:rPr>
        <w:t>mg/dL. Sehingga serbuk kering jahe merah dapat menghambat kenaikan LDL dan memperbaiki kondisi dislipidemia.</w:t>
      </w:r>
    </w:p>
    <w:p w:rsidR="0029529F" w:rsidRPr="00872AC5" w:rsidRDefault="0029529F" w:rsidP="0016790E">
      <w:pPr>
        <w:spacing w:after="0" w:line="240" w:lineRule="auto"/>
        <w:ind w:firstLine="720"/>
        <w:contextualSpacing/>
        <w:jc w:val="both"/>
        <w:rPr>
          <w:rFonts w:ascii="Open Sans" w:hAnsi="Open Sans" w:cs="Open Sans"/>
          <w:sz w:val="20"/>
          <w:szCs w:val="20"/>
        </w:rPr>
      </w:pPr>
      <w:r w:rsidRPr="00872AC5">
        <w:rPr>
          <w:rFonts w:ascii="Open Sans" w:hAnsi="Open Sans" w:cs="Open Sans"/>
          <w:sz w:val="20"/>
          <w:szCs w:val="20"/>
        </w:rPr>
        <w:lastRenderedPageBreak/>
        <w:t xml:space="preserve">Analisa deskriptif terhadap kadar trigliserida </w:t>
      </w:r>
      <w:r w:rsidR="006072FE" w:rsidRPr="00872AC5">
        <w:rPr>
          <w:rFonts w:ascii="Open Sans" w:hAnsi="Open Sans" w:cs="Open Sans"/>
          <w:sz w:val="20"/>
          <w:szCs w:val="20"/>
        </w:rPr>
        <w:t>menunjukkan p</w:t>
      </w:r>
      <w:r w:rsidR="006072FE" w:rsidRPr="00872AC5">
        <w:rPr>
          <w:rFonts w:ascii="Open Sans" w:hAnsi="Open Sans" w:cs="Open Sans"/>
          <w:color w:val="000000" w:themeColor="text1"/>
          <w:sz w:val="20"/>
          <w:szCs w:val="20"/>
          <w:lang w:val="id-ID"/>
        </w:rPr>
        <w:t>enurunan k</w:t>
      </w:r>
      <w:r w:rsidR="006072FE" w:rsidRPr="00872AC5">
        <w:rPr>
          <w:rFonts w:ascii="Open Sans" w:hAnsi="Open Sans" w:cs="Open Sans"/>
          <w:color w:val="000000" w:themeColor="text1"/>
          <w:sz w:val="20"/>
          <w:szCs w:val="20"/>
        </w:rPr>
        <w:t>adar trigliserida pada pasien dislipidemia dengan diabetes melitus yang diberi serbuk kering jahe merah (</w:t>
      </w:r>
      <w:r w:rsidR="006072FE" w:rsidRPr="00872AC5">
        <w:rPr>
          <w:rFonts w:ascii="Open Sans" w:hAnsi="Open Sans" w:cs="Open Sans"/>
          <w:i/>
          <w:color w:val="000000" w:themeColor="text1"/>
          <w:sz w:val="20"/>
          <w:szCs w:val="20"/>
        </w:rPr>
        <w:t>Zingiber officinale var. rubrum</w:t>
      </w:r>
      <w:r w:rsidR="006072FE" w:rsidRPr="00872AC5">
        <w:rPr>
          <w:rFonts w:ascii="Open Sans" w:hAnsi="Open Sans" w:cs="Open Sans"/>
          <w:color w:val="000000" w:themeColor="text1"/>
          <w:sz w:val="20"/>
          <w:szCs w:val="20"/>
        </w:rPr>
        <w:t xml:space="preserve">) terjadi </w:t>
      </w:r>
      <w:r w:rsidR="006072FE" w:rsidRPr="00872AC5">
        <w:rPr>
          <w:rFonts w:ascii="Open Sans" w:hAnsi="Open Sans" w:cs="Open Sans"/>
          <w:color w:val="000000" w:themeColor="text1"/>
          <w:sz w:val="20"/>
          <w:szCs w:val="20"/>
          <w:lang w:val="id-ID"/>
        </w:rPr>
        <w:t>dari 267,17</w:t>
      </w:r>
      <w:r w:rsidR="006072FE" w:rsidRPr="00872AC5">
        <w:rPr>
          <w:rFonts w:ascii="Open Sans" w:hAnsi="Open Sans" w:cs="Open Sans"/>
          <w:sz w:val="20"/>
          <w:szCs w:val="20"/>
        </w:rPr>
        <w:t>mg/dL</w:t>
      </w:r>
      <w:r w:rsidR="006072FE" w:rsidRPr="00872AC5">
        <w:rPr>
          <w:rFonts w:ascii="Open Sans" w:hAnsi="Open Sans" w:cs="Open Sans"/>
          <w:color w:val="000000" w:themeColor="text1"/>
          <w:sz w:val="20"/>
          <w:szCs w:val="20"/>
          <w:lang w:val="id-ID"/>
        </w:rPr>
        <w:t xml:space="preserve"> menjadi 260,33</w:t>
      </w:r>
      <w:r w:rsidR="006072FE" w:rsidRPr="00872AC5">
        <w:rPr>
          <w:rFonts w:ascii="Open Sans" w:hAnsi="Open Sans" w:cs="Open Sans"/>
          <w:sz w:val="20"/>
          <w:szCs w:val="20"/>
        </w:rPr>
        <w:t>mg/dL</w:t>
      </w:r>
      <w:r w:rsidR="006072FE" w:rsidRPr="00872AC5">
        <w:rPr>
          <w:rFonts w:ascii="Open Sans" w:hAnsi="Open Sans" w:cs="Open Sans"/>
          <w:color w:val="000000" w:themeColor="text1"/>
          <w:sz w:val="20"/>
          <w:szCs w:val="20"/>
          <w:lang w:val="id-ID"/>
        </w:rPr>
        <w:t xml:space="preserve"> dan  penurunan pada kelompok kontrol terjadi dari 307,00</w:t>
      </w:r>
      <w:r w:rsidR="006072FE" w:rsidRPr="00872AC5">
        <w:rPr>
          <w:rFonts w:ascii="Open Sans" w:hAnsi="Open Sans" w:cs="Open Sans"/>
          <w:sz w:val="20"/>
          <w:szCs w:val="20"/>
        </w:rPr>
        <w:t>mg/dL</w:t>
      </w:r>
      <w:r w:rsidR="006072FE" w:rsidRPr="00872AC5">
        <w:rPr>
          <w:rFonts w:ascii="Open Sans" w:hAnsi="Open Sans" w:cs="Open Sans"/>
          <w:color w:val="000000" w:themeColor="text1"/>
          <w:sz w:val="20"/>
          <w:szCs w:val="20"/>
          <w:lang w:val="id-ID"/>
        </w:rPr>
        <w:t xml:space="preserve"> menjadi 301,25</w:t>
      </w:r>
      <w:r w:rsidR="006072FE" w:rsidRPr="00872AC5">
        <w:rPr>
          <w:rFonts w:ascii="Open Sans" w:hAnsi="Open Sans" w:cs="Open Sans"/>
          <w:sz w:val="20"/>
          <w:szCs w:val="20"/>
        </w:rPr>
        <w:t>mg/dL</w:t>
      </w:r>
      <w:r w:rsidR="006072FE" w:rsidRPr="00872AC5">
        <w:rPr>
          <w:rFonts w:ascii="Open Sans" w:hAnsi="Open Sans" w:cs="Open Sans"/>
          <w:color w:val="000000" w:themeColor="text1"/>
          <w:sz w:val="20"/>
          <w:szCs w:val="20"/>
          <w:lang w:val="id-ID"/>
        </w:rPr>
        <w:t>.</w:t>
      </w:r>
      <w:r w:rsidR="006072FE" w:rsidRPr="00872AC5">
        <w:rPr>
          <w:rFonts w:ascii="Open Sans" w:hAnsi="Open Sans" w:cs="Open Sans"/>
          <w:sz w:val="20"/>
          <w:szCs w:val="20"/>
        </w:rPr>
        <w:t xml:space="preserve"> Sehingga serbuk kering jahe merah dapat menurunkan kadar trigliserida dan memperbaiki kondisi dislipidemia.</w:t>
      </w:r>
    </w:p>
    <w:p w:rsidR="006072FE" w:rsidRPr="00872AC5" w:rsidRDefault="006072FE" w:rsidP="0016790E">
      <w:pPr>
        <w:spacing w:after="0" w:line="240" w:lineRule="auto"/>
        <w:ind w:firstLine="720"/>
        <w:contextualSpacing/>
        <w:jc w:val="both"/>
        <w:rPr>
          <w:rFonts w:ascii="Open Sans" w:hAnsi="Open Sans" w:cs="Open Sans"/>
          <w:sz w:val="20"/>
          <w:szCs w:val="20"/>
        </w:rPr>
      </w:pPr>
      <w:r w:rsidRPr="00872AC5">
        <w:rPr>
          <w:rFonts w:ascii="Open Sans" w:hAnsi="Open Sans" w:cs="Open Sans"/>
          <w:sz w:val="20"/>
          <w:szCs w:val="20"/>
        </w:rPr>
        <w:t>Analisa deskriptif terhadap kadar HDL menunjukkan p</w:t>
      </w:r>
      <w:r w:rsidRPr="00872AC5">
        <w:rPr>
          <w:rFonts w:ascii="Open Sans" w:hAnsi="Open Sans" w:cs="Open Sans"/>
          <w:color w:val="000000" w:themeColor="text1"/>
          <w:sz w:val="20"/>
          <w:szCs w:val="20"/>
          <w:lang w:val="id-ID"/>
        </w:rPr>
        <w:t>enurunan</w:t>
      </w:r>
      <w:r w:rsidRPr="00872AC5">
        <w:rPr>
          <w:rFonts w:ascii="Open Sans" w:hAnsi="Open Sans" w:cs="Open Sans"/>
          <w:color w:val="000000" w:themeColor="text1"/>
          <w:sz w:val="20"/>
          <w:szCs w:val="20"/>
        </w:rPr>
        <w:t xml:space="preserve"> kadar HDL pada pasien dislipidemia dengan diabetes melitus yang diberi serbuk kering jahe merah (</w:t>
      </w:r>
      <w:r w:rsidRPr="00872AC5">
        <w:rPr>
          <w:rFonts w:ascii="Open Sans" w:hAnsi="Open Sans" w:cs="Open Sans"/>
          <w:i/>
          <w:color w:val="000000" w:themeColor="text1"/>
          <w:sz w:val="20"/>
          <w:szCs w:val="20"/>
        </w:rPr>
        <w:t>Zingiber officinale var. rubrum</w:t>
      </w:r>
      <w:r w:rsidRPr="00872AC5">
        <w:rPr>
          <w:rFonts w:ascii="Open Sans" w:hAnsi="Open Sans" w:cs="Open Sans"/>
          <w:color w:val="000000" w:themeColor="text1"/>
          <w:sz w:val="20"/>
          <w:szCs w:val="20"/>
        </w:rPr>
        <w:t xml:space="preserve">) terjadi </w:t>
      </w:r>
      <w:r w:rsidRPr="00872AC5">
        <w:rPr>
          <w:rFonts w:ascii="Open Sans" w:hAnsi="Open Sans" w:cs="Open Sans"/>
          <w:color w:val="000000" w:themeColor="text1"/>
          <w:sz w:val="20"/>
          <w:szCs w:val="20"/>
          <w:lang w:val="id-ID"/>
        </w:rPr>
        <w:t>dari 42,67</w:t>
      </w:r>
      <w:r w:rsidRPr="00872AC5">
        <w:rPr>
          <w:rFonts w:ascii="Open Sans" w:hAnsi="Open Sans" w:cs="Open Sans"/>
          <w:sz w:val="20"/>
          <w:szCs w:val="20"/>
        </w:rPr>
        <w:t>mg/dL</w:t>
      </w:r>
      <w:r w:rsidRPr="00872AC5">
        <w:rPr>
          <w:rFonts w:ascii="Open Sans" w:hAnsi="Open Sans" w:cs="Open Sans"/>
          <w:color w:val="000000" w:themeColor="text1"/>
          <w:sz w:val="20"/>
          <w:szCs w:val="20"/>
          <w:lang w:val="id-ID"/>
        </w:rPr>
        <w:t xml:space="preserve"> menjadi 42,17</w:t>
      </w:r>
      <w:r w:rsidRPr="00872AC5">
        <w:rPr>
          <w:rFonts w:ascii="Open Sans" w:hAnsi="Open Sans" w:cs="Open Sans"/>
          <w:sz w:val="20"/>
          <w:szCs w:val="20"/>
        </w:rPr>
        <w:t>mg/dL</w:t>
      </w:r>
      <w:r w:rsidRPr="00872AC5">
        <w:rPr>
          <w:rFonts w:ascii="Open Sans" w:hAnsi="Open Sans" w:cs="Open Sans"/>
          <w:color w:val="000000" w:themeColor="text1"/>
          <w:sz w:val="20"/>
          <w:szCs w:val="20"/>
          <w:lang w:val="id-ID"/>
        </w:rPr>
        <w:t xml:space="preserve"> dan penurunan pada kelompok kontrol terjadi dari 67,00</w:t>
      </w:r>
      <w:r w:rsidRPr="00872AC5">
        <w:rPr>
          <w:rFonts w:ascii="Open Sans" w:hAnsi="Open Sans" w:cs="Open Sans"/>
          <w:sz w:val="20"/>
          <w:szCs w:val="20"/>
        </w:rPr>
        <w:t>mg/dL</w:t>
      </w:r>
      <w:r w:rsidRPr="00872AC5">
        <w:rPr>
          <w:rFonts w:ascii="Open Sans" w:hAnsi="Open Sans" w:cs="Open Sans"/>
          <w:color w:val="000000" w:themeColor="text1"/>
          <w:sz w:val="20"/>
          <w:szCs w:val="20"/>
          <w:lang w:val="id-ID"/>
        </w:rPr>
        <w:t xml:space="preserve"> menjadi 60,25</w:t>
      </w:r>
      <w:r w:rsidRPr="00872AC5">
        <w:rPr>
          <w:rFonts w:ascii="Open Sans" w:hAnsi="Open Sans" w:cs="Open Sans"/>
          <w:sz w:val="20"/>
          <w:szCs w:val="20"/>
        </w:rPr>
        <w:t>mg/dL. Sehingga serbuk kering jahe merah dapat menghambat penurunan HDL dan memperbaiki kondisi dislipidemia.</w:t>
      </w:r>
    </w:p>
    <w:p w:rsidR="0016790E" w:rsidRPr="00872AC5" w:rsidRDefault="0016790E" w:rsidP="0016790E">
      <w:pPr>
        <w:spacing w:line="240" w:lineRule="auto"/>
        <w:rPr>
          <w:rFonts w:ascii="Open Sans" w:hAnsi="Open Sans" w:cs="Open Sans"/>
          <w:b/>
          <w:color w:val="000000" w:themeColor="text1"/>
          <w:sz w:val="20"/>
          <w:szCs w:val="20"/>
        </w:rPr>
      </w:pPr>
    </w:p>
    <w:p w:rsidR="0016790E" w:rsidRPr="00872AC5" w:rsidRDefault="0016790E" w:rsidP="0016790E">
      <w:pPr>
        <w:spacing w:line="240" w:lineRule="auto"/>
        <w:rPr>
          <w:rFonts w:ascii="Open Sans" w:hAnsi="Open Sans" w:cs="Open Sans"/>
          <w:b/>
          <w:color w:val="000000" w:themeColor="text1"/>
          <w:sz w:val="20"/>
          <w:szCs w:val="20"/>
        </w:rPr>
      </w:pPr>
      <w:r w:rsidRPr="00872AC5">
        <w:rPr>
          <w:rFonts w:ascii="Open Sans" w:hAnsi="Open Sans" w:cs="Open Sans"/>
          <w:b/>
          <w:color w:val="000000" w:themeColor="text1"/>
          <w:sz w:val="20"/>
          <w:szCs w:val="20"/>
        </w:rPr>
        <w:t xml:space="preserve">KESIMPULAN </w:t>
      </w:r>
    </w:p>
    <w:p w:rsidR="0016790E" w:rsidRPr="00872AC5" w:rsidRDefault="0016790E" w:rsidP="006072FE">
      <w:pPr>
        <w:spacing w:after="0" w:line="240" w:lineRule="auto"/>
        <w:ind w:firstLine="720"/>
        <w:contextualSpacing/>
        <w:jc w:val="both"/>
        <w:rPr>
          <w:rFonts w:ascii="Open Sans" w:hAnsi="Open Sans" w:cs="Open Sans"/>
          <w:i/>
          <w:sz w:val="20"/>
          <w:szCs w:val="20"/>
        </w:rPr>
      </w:pPr>
      <w:r w:rsidRPr="00872AC5">
        <w:rPr>
          <w:rFonts w:ascii="Open Sans" w:hAnsi="Open Sans" w:cs="Open Sans"/>
          <w:sz w:val="20"/>
          <w:szCs w:val="20"/>
        </w:rPr>
        <w:t xml:space="preserve">Uji menggunakan </w:t>
      </w:r>
      <w:r w:rsidRPr="00872AC5">
        <w:rPr>
          <w:rFonts w:ascii="Open Sans" w:hAnsi="Open Sans" w:cs="Open Sans"/>
          <w:i/>
          <w:sz w:val="20"/>
          <w:szCs w:val="20"/>
        </w:rPr>
        <w:t xml:space="preserve">Independent samples test </w:t>
      </w:r>
      <w:r w:rsidRPr="00872AC5">
        <w:rPr>
          <w:rFonts w:ascii="Open Sans" w:hAnsi="Open Sans" w:cs="Open Sans"/>
          <w:sz w:val="20"/>
          <w:szCs w:val="20"/>
        </w:rPr>
        <w:t>dengan nilai signifikansi p&lt;0,05 terhadap perubahan LDL, trigliserida dan HDL menunjukkan bahwa serbuk kering jahe merah tidak mempengaruhi kadar LDL, Trigliserida dan HDL secara signifikan</w:t>
      </w:r>
      <w:r w:rsidRPr="00872AC5">
        <w:rPr>
          <w:rFonts w:ascii="Open Sans" w:hAnsi="Open Sans" w:cs="Open Sans"/>
          <w:color w:val="000000" w:themeColor="text1"/>
          <w:sz w:val="20"/>
          <w:szCs w:val="20"/>
        </w:rPr>
        <w:t xml:space="preserve">. </w:t>
      </w:r>
      <w:r w:rsidR="006072FE" w:rsidRPr="00872AC5">
        <w:rPr>
          <w:rFonts w:ascii="Open Sans" w:hAnsi="Open Sans" w:cs="Open Sans"/>
          <w:i/>
          <w:sz w:val="20"/>
          <w:szCs w:val="20"/>
        </w:rPr>
        <w:t>Analisa deskriptif menunjukkan bahwa serbuk kering jahe merah dapat menghambat kenaikan LDL, menurunkan trigliserida dan menghambat penurunan HDL.</w:t>
      </w:r>
    </w:p>
    <w:p w:rsidR="006072FE" w:rsidRPr="00872AC5" w:rsidRDefault="006072FE" w:rsidP="006072FE">
      <w:pPr>
        <w:spacing w:after="0" w:line="240" w:lineRule="auto"/>
        <w:ind w:firstLine="720"/>
        <w:contextualSpacing/>
        <w:jc w:val="both"/>
        <w:rPr>
          <w:rFonts w:ascii="Open Sans" w:hAnsi="Open Sans" w:cs="Open Sans"/>
          <w:b/>
          <w:color w:val="000000" w:themeColor="text1"/>
          <w:sz w:val="20"/>
          <w:szCs w:val="20"/>
        </w:rPr>
      </w:pPr>
    </w:p>
    <w:p w:rsidR="0016790E" w:rsidRPr="00872AC5" w:rsidRDefault="0016790E" w:rsidP="0016790E">
      <w:pPr>
        <w:spacing w:line="240" w:lineRule="auto"/>
        <w:jc w:val="both"/>
        <w:rPr>
          <w:rFonts w:ascii="Open Sans" w:hAnsi="Open Sans" w:cs="Open Sans"/>
          <w:b/>
          <w:color w:val="000000" w:themeColor="text1"/>
          <w:sz w:val="20"/>
          <w:szCs w:val="20"/>
        </w:rPr>
      </w:pPr>
      <w:r w:rsidRPr="00872AC5">
        <w:rPr>
          <w:rFonts w:ascii="Open Sans" w:hAnsi="Open Sans" w:cs="Open Sans"/>
          <w:b/>
          <w:color w:val="000000" w:themeColor="text1"/>
          <w:sz w:val="20"/>
          <w:szCs w:val="20"/>
        </w:rPr>
        <w:t>REKOMENDASI</w:t>
      </w:r>
    </w:p>
    <w:p w:rsidR="0016790E" w:rsidRPr="00872AC5" w:rsidRDefault="0016790E" w:rsidP="0016790E">
      <w:pPr>
        <w:spacing w:after="0" w:line="240" w:lineRule="auto"/>
        <w:ind w:firstLine="720"/>
        <w:contextualSpacing/>
        <w:jc w:val="both"/>
        <w:rPr>
          <w:rFonts w:ascii="Open Sans" w:hAnsi="Open Sans" w:cs="Open Sans"/>
          <w:sz w:val="20"/>
          <w:szCs w:val="20"/>
        </w:rPr>
      </w:pPr>
      <w:r w:rsidRPr="00872AC5">
        <w:rPr>
          <w:rFonts w:ascii="Open Sans" w:hAnsi="Open Sans" w:cs="Open Sans"/>
          <w:color w:val="000000" w:themeColor="text1"/>
          <w:sz w:val="20"/>
          <w:szCs w:val="20"/>
        </w:rPr>
        <w:t xml:space="preserve">Rekomendasi untuk penelitian selanjutnya agar </w:t>
      </w:r>
      <w:r w:rsidRPr="00872AC5">
        <w:rPr>
          <w:rFonts w:ascii="Open Sans" w:hAnsi="Open Sans" w:cs="Open Sans"/>
          <w:sz w:val="20"/>
          <w:szCs w:val="20"/>
        </w:rPr>
        <w:t>dapat dilakukan dengan dana dan jumlah sampel yang lebih besar. Jumlah sampel yang lebih besar akan membuat kesimpulan yang didapatkan menjadi semakin valid.  Penelitian ini bisa mendapatkan jumlah sampel lebih besar apabila pasien yang bersedia mengikuti penelitian mendapat reward secara langsung. Hal seperti ini juga sudah dilakukan oleh banyak negara maju yang melakukan penelitian terhadap manusia.</w:t>
      </w:r>
    </w:p>
    <w:p w:rsidR="0016790E" w:rsidRPr="00872AC5" w:rsidRDefault="0016790E" w:rsidP="0016790E">
      <w:pPr>
        <w:spacing w:after="0" w:line="240" w:lineRule="auto"/>
        <w:jc w:val="both"/>
        <w:rPr>
          <w:rFonts w:ascii="Open Sans" w:hAnsi="Open Sans" w:cs="Open Sans"/>
          <w:b/>
          <w:color w:val="000000" w:themeColor="text1"/>
          <w:sz w:val="20"/>
          <w:szCs w:val="20"/>
        </w:rPr>
      </w:pPr>
    </w:p>
    <w:p w:rsidR="0016790E" w:rsidRPr="00872AC5" w:rsidRDefault="0016790E" w:rsidP="0016790E">
      <w:pPr>
        <w:spacing w:line="240" w:lineRule="auto"/>
        <w:jc w:val="both"/>
        <w:rPr>
          <w:rFonts w:ascii="Open Sans" w:hAnsi="Open Sans" w:cs="Open Sans"/>
          <w:b/>
          <w:color w:val="000000" w:themeColor="text1"/>
          <w:sz w:val="20"/>
          <w:szCs w:val="20"/>
        </w:rPr>
      </w:pPr>
      <w:r w:rsidRPr="00872AC5">
        <w:rPr>
          <w:rFonts w:ascii="Open Sans" w:hAnsi="Open Sans" w:cs="Open Sans"/>
          <w:b/>
          <w:color w:val="000000" w:themeColor="text1"/>
          <w:sz w:val="20"/>
          <w:szCs w:val="20"/>
        </w:rPr>
        <w:t>UCAPAN TERIMAKASIH</w:t>
      </w:r>
    </w:p>
    <w:p w:rsidR="0016790E" w:rsidRPr="00872AC5" w:rsidRDefault="0016790E" w:rsidP="0016790E">
      <w:pPr>
        <w:spacing w:after="0" w:line="240" w:lineRule="auto"/>
        <w:ind w:firstLine="72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Penulis mengucapkan terima kasih kepada asuransi kesehatan (BPJS) yang secara tidak langsung telah mendanai penelitian ini. Selain itu, penulis juga mengucapkan terimakasih kepada pimpinan RSUD Dr. M. Yunus Bengkulu yang telah memberikan izin kepada kami melakukan penelitian di Poliklinik Penyakit Dalam.</w:t>
      </w:r>
    </w:p>
    <w:p w:rsidR="0016790E" w:rsidRPr="00872AC5" w:rsidRDefault="0016790E" w:rsidP="0016790E">
      <w:pPr>
        <w:spacing w:line="240" w:lineRule="auto"/>
        <w:rPr>
          <w:rFonts w:ascii="Open Sans" w:hAnsi="Open Sans" w:cs="Open Sans"/>
          <w:b/>
          <w:color w:val="000000" w:themeColor="text1"/>
          <w:sz w:val="20"/>
          <w:szCs w:val="20"/>
        </w:rPr>
      </w:pPr>
    </w:p>
    <w:p w:rsidR="0016790E" w:rsidRPr="00872AC5" w:rsidRDefault="0016790E" w:rsidP="00A24E01">
      <w:pPr>
        <w:spacing w:line="240" w:lineRule="auto"/>
        <w:rPr>
          <w:rFonts w:ascii="Open Sans" w:hAnsi="Open Sans" w:cs="Open Sans"/>
          <w:b/>
          <w:color w:val="000000" w:themeColor="text1"/>
          <w:sz w:val="20"/>
          <w:szCs w:val="20"/>
        </w:rPr>
      </w:pPr>
      <w:r w:rsidRPr="00872AC5">
        <w:rPr>
          <w:rFonts w:ascii="Open Sans" w:hAnsi="Open Sans" w:cs="Open Sans"/>
          <w:b/>
          <w:color w:val="000000" w:themeColor="text1"/>
          <w:sz w:val="20"/>
          <w:szCs w:val="20"/>
        </w:rPr>
        <w:t>DAFTAR PUSTAKA</w:t>
      </w:r>
    </w:p>
    <w:p w:rsidR="0016790E" w:rsidRPr="00872AC5" w:rsidRDefault="006072FE" w:rsidP="00AA08BC">
      <w:pPr>
        <w:autoSpaceDE w:val="0"/>
        <w:autoSpaceDN w:val="0"/>
        <w:adjustRightInd w:val="0"/>
        <w:spacing w:after="0" w:line="240" w:lineRule="auto"/>
        <w:ind w:left="630" w:hanging="630"/>
        <w:jc w:val="both"/>
        <w:rPr>
          <w:rFonts w:ascii="Open Sans" w:hAnsi="Open Sans" w:cs="Open Sans"/>
          <w:bCs/>
          <w:color w:val="000000" w:themeColor="text1"/>
          <w:sz w:val="20"/>
          <w:szCs w:val="20"/>
        </w:rPr>
      </w:pPr>
      <w:r w:rsidRPr="00872AC5">
        <w:rPr>
          <w:rFonts w:ascii="Open Sans" w:hAnsi="Open Sans" w:cs="Open Sans"/>
          <w:bCs/>
          <w:color w:val="000000" w:themeColor="text1"/>
          <w:sz w:val="20"/>
          <w:szCs w:val="20"/>
        </w:rPr>
        <w:t>Ahmed R, Shama S. 1997.</w:t>
      </w:r>
      <w:r w:rsidR="0016790E" w:rsidRPr="00872AC5">
        <w:rPr>
          <w:rFonts w:ascii="Open Sans" w:hAnsi="Open Sans" w:cs="Open Sans"/>
          <w:bCs/>
          <w:color w:val="000000" w:themeColor="text1"/>
          <w:sz w:val="20"/>
          <w:szCs w:val="20"/>
        </w:rPr>
        <w:t xml:space="preserve"> Biochemical studies on combined effect of garlic (Allium sativum Linn) and ginger (Zingiber officinale Rosc) in albino rats. Indian Journal of Experimental Biology. 35: 841-843.</w:t>
      </w:r>
    </w:p>
    <w:p w:rsidR="0016790E" w:rsidRPr="006D1072" w:rsidRDefault="006D1072" w:rsidP="00AA08BC">
      <w:pPr>
        <w:autoSpaceDE w:val="0"/>
        <w:autoSpaceDN w:val="0"/>
        <w:adjustRightInd w:val="0"/>
        <w:spacing w:after="0" w:line="240" w:lineRule="auto"/>
        <w:ind w:left="630" w:hanging="630"/>
        <w:jc w:val="both"/>
        <w:rPr>
          <w:rFonts w:ascii="Open Sans" w:hAnsi="Open Sans" w:cs="Open Sans"/>
          <w:color w:val="000000" w:themeColor="text1"/>
          <w:sz w:val="20"/>
          <w:szCs w:val="20"/>
        </w:rPr>
      </w:pPr>
      <w:r w:rsidRPr="006D1072">
        <w:rPr>
          <w:rFonts w:ascii="Times New Roman" w:hAnsi="Times New Roman" w:cs="Times New Roman"/>
          <w:color w:val="000000" w:themeColor="text1"/>
          <w:sz w:val="20"/>
          <w:szCs w:val="20"/>
          <w:highlight w:val="cyan"/>
        </w:rPr>
        <w:t xml:space="preserve">Andallu, B., B.Radhika., &amp; V.Suryakantham. 2003. “Effect of aswagandha, ginger and mulberry on hyperglycemia and hyperlipidemia.” </w:t>
      </w:r>
      <w:r w:rsidRPr="006D1072">
        <w:rPr>
          <w:rFonts w:ascii="Times New Roman" w:hAnsi="Times New Roman" w:cs="Times New Roman"/>
          <w:i/>
          <w:iCs/>
          <w:color w:val="000000" w:themeColor="text1"/>
          <w:sz w:val="20"/>
          <w:szCs w:val="20"/>
          <w:highlight w:val="cyan"/>
        </w:rPr>
        <w:t>Plant Foods for Human Nutrition</w:t>
      </w:r>
      <w:r w:rsidRPr="006D1072">
        <w:rPr>
          <w:rFonts w:ascii="Times New Roman" w:hAnsi="Times New Roman" w:cs="Times New Roman"/>
          <w:color w:val="000000" w:themeColor="text1"/>
          <w:sz w:val="20"/>
          <w:szCs w:val="20"/>
          <w:highlight w:val="cyan"/>
        </w:rPr>
        <w:t>. Volume 58 (3), 1–7.</w:t>
      </w:r>
    </w:p>
    <w:p w:rsidR="0016790E" w:rsidRPr="00872AC5" w:rsidRDefault="006072FE" w:rsidP="00AA08BC">
      <w:pPr>
        <w:spacing w:after="0" w:line="240" w:lineRule="auto"/>
        <w:ind w:left="630" w:hanging="630"/>
        <w:jc w:val="both"/>
        <w:rPr>
          <w:rFonts w:ascii="Open Sans" w:eastAsia="Times New Roman" w:hAnsi="Open Sans" w:cs="Open Sans"/>
          <w:color w:val="000000" w:themeColor="text1"/>
          <w:sz w:val="20"/>
          <w:szCs w:val="20"/>
          <w:lang w:eastAsia="id-ID"/>
        </w:rPr>
      </w:pPr>
      <w:r w:rsidRPr="00872AC5">
        <w:rPr>
          <w:rFonts w:ascii="Open Sans" w:eastAsia="Times New Roman" w:hAnsi="Open Sans" w:cs="Open Sans"/>
          <w:color w:val="000000" w:themeColor="text1"/>
          <w:sz w:val="20"/>
          <w:szCs w:val="20"/>
          <w:lang w:eastAsia="id-ID"/>
        </w:rPr>
        <w:t>Andi S, Amiruddin R. 2007.</w:t>
      </w:r>
      <w:r w:rsidR="0016790E" w:rsidRPr="00872AC5">
        <w:rPr>
          <w:rFonts w:ascii="Open Sans" w:eastAsia="Times New Roman" w:hAnsi="Open Sans" w:cs="Open Sans"/>
          <w:color w:val="000000" w:themeColor="text1"/>
          <w:sz w:val="20"/>
          <w:szCs w:val="20"/>
          <w:lang w:eastAsia="id-ID"/>
        </w:rPr>
        <w:t xml:space="preserve"> Faktor risiko diabetes melitus di Rumah Sakit Umum Dr. Wahidin Sudirohusodo Makasar. Jurnal Ilmiah Nasional. 34 (3): 182.</w:t>
      </w:r>
    </w:p>
    <w:p w:rsidR="0016790E" w:rsidRPr="00872AC5" w:rsidRDefault="0016790E" w:rsidP="00AA08BC">
      <w:pPr>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Bhandar</w:t>
      </w:r>
      <w:r w:rsidR="006072FE" w:rsidRPr="00872AC5">
        <w:rPr>
          <w:rFonts w:ascii="Open Sans" w:hAnsi="Open Sans" w:cs="Open Sans"/>
          <w:color w:val="000000" w:themeColor="text1"/>
          <w:sz w:val="20"/>
          <w:szCs w:val="20"/>
        </w:rPr>
        <w:t>i U, Kanojia R, Pillai KK. 2005.</w:t>
      </w:r>
      <w:r w:rsidRPr="00872AC5">
        <w:rPr>
          <w:rFonts w:ascii="Open Sans" w:hAnsi="Open Sans" w:cs="Open Sans"/>
          <w:color w:val="000000" w:themeColor="text1"/>
          <w:sz w:val="20"/>
          <w:szCs w:val="20"/>
        </w:rPr>
        <w:t xml:space="preserve"> Efeect of ethanolic extract of Zingiber officinale on dyslipidemia in diabetic rats. J Ethnopharmacol. 97: 227-230.</w:t>
      </w:r>
    </w:p>
    <w:p w:rsidR="0016790E" w:rsidRPr="00872AC5" w:rsidRDefault="0016790E" w:rsidP="00AA08BC">
      <w:pPr>
        <w:autoSpaceDE w:val="0"/>
        <w:autoSpaceDN w:val="0"/>
        <w:adjustRightInd w:val="0"/>
        <w:spacing w:after="0" w:line="240" w:lineRule="auto"/>
        <w:ind w:left="630" w:hanging="630"/>
        <w:jc w:val="both"/>
        <w:rPr>
          <w:rFonts w:ascii="Open Sans" w:hAnsi="Open Sans" w:cs="Open Sans"/>
          <w:bCs/>
          <w:color w:val="000000" w:themeColor="text1"/>
          <w:sz w:val="20"/>
          <w:szCs w:val="20"/>
          <w:lang w:eastAsia="id-ID"/>
        </w:rPr>
      </w:pPr>
      <w:r w:rsidRPr="00872AC5">
        <w:rPr>
          <w:rFonts w:ascii="Open Sans" w:hAnsi="Open Sans" w:cs="Open Sans"/>
          <w:bCs/>
          <w:color w:val="000000" w:themeColor="text1"/>
          <w:sz w:val="20"/>
          <w:szCs w:val="20"/>
          <w:lang w:eastAsia="id-ID"/>
        </w:rPr>
        <w:t>Departemen Kesehatan Republik Indonesia. 2011. Farmakope Herbal. Jakarta.</w:t>
      </w:r>
    </w:p>
    <w:p w:rsidR="0016790E" w:rsidRPr="00872AC5" w:rsidRDefault="0016790E" w:rsidP="00AA08BC">
      <w:pPr>
        <w:spacing w:after="0" w:line="240" w:lineRule="auto"/>
        <w:ind w:left="630" w:hanging="630"/>
        <w:jc w:val="both"/>
        <w:rPr>
          <w:rFonts w:ascii="Open Sans" w:hAnsi="Open Sans" w:cs="Open Sans"/>
          <w:iCs/>
          <w:color w:val="000000" w:themeColor="text1"/>
          <w:sz w:val="20"/>
          <w:szCs w:val="20"/>
        </w:rPr>
      </w:pPr>
      <w:r w:rsidRPr="00872AC5">
        <w:rPr>
          <w:rFonts w:ascii="Open Sans" w:hAnsi="Open Sans" w:cs="Open Sans"/>
          <w:iCs/>
          <w:color w:val="000000" w:themeColor="text1"/>
          <w:sz w:val="20"/>
          <w:szCs w:val="20"/>
        </w:rPr>
        <w:t>Fuhrman B, Rosenblat M, Hay</w:t>
      </w:r>
      <w:r w:rsidR="006072FE" w:rsidRPr="00872AC5">
        <w:rPr>
          <w:rFonts w:ascii="Open Sans" w:hAnsi="Open Sans" w:cs="Open Sans"/>
          <w:iCs/>
          <w:color w:val="000000" w:themeColor="text1"/>
          <w:sz w:val="20"/>
          <w:szCs w:val="20"/>
        </w:rPr>
        <w:t>ek T, Coleman R, Aviram M. 2000.</w:t>
      </w:r>
      <w:r w:rsidRPr="00872AC5">
        <w:rPr>
          <w:rFonts w:ascii="Open Sans" w:hAnsi="Open Sans" w:cs="Open Sans"/>
          <w:iCs/>
          <w:color w:val="000000" w:themeColor="text1"/>
          <w:sz w:val="20"/>
          <w:szCs w:val="20"/>
        </w:rPr>
        <w:t xml:space="preserve"> Ginger extract consumption reduces plasma cholesterol, inhibits LDL oxidation and attenuates development of atherosclerosis in atherosclerotic, apolipoprotein E-deficient mice. J Nutr. 130: 1124-1131</w:t>
      </w:r>
    </w:p>
    <w:p w:rsidR="0016790E" w:rsidRPr="00872AC5" w:rsidRDefault="0016790E" w:rsidP="00AA08BC">
      <w:pPr>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Goodman &amp; Gilman’s. 2006.</w:t>
      </w:r>
      <w:r w:rsidR="006072FE" w:rsidRPr="00872AC5">
        <w:rPr>
          <w:rFonts w:ascii="Open Sans" w:hAnsi="Open Sans" w:cs="Open Sans"/>
          <w:color w:val="000000" w:themeColor="text1"/>
          <w:sz w:val="20"/>
          <w:szCs w:val="20"/>
        </w:rPr>
        <w:t xml:space="preserve"> </w:t>
      </w:r>
      <w:r w:rsidRPr="00872AC5">
        <w:rPr>
          <w:rFonts w:ascii="Open Sans" w:hAnsi="Open Sans" w:cs="Open Sans"/>
          <w:color w:val="000000" w:themeColor="text1"/>
          <w:sz w:val="20"/>
          <w:szCs w:val="20"/>
        </w:rPr>
        <w:t>The Pharmacological Basis of Therapeutics. 11</w:t>
      </w:r>
      <w:r w:rsidRPr="00872AC5">
        <w:rPr>
          <w:rFonts w:ascii="Open Sans" w:hAnsi="Open Sans" w:cs="Open Sans"/>
          <w:color w:val="000000" w:themeColor="text1"/>
          <w:sz w:val="20"/>
          <w:szCs w:val="20"/>
          <w:vertAlign w:val="superscript"/>
        </w:rPr>
        <w:t>th</w:t>
      </w:r>
      <w:r w:rsidRPr="00872AC5">
        <w:rPr>
          <w:rFonts w:ascii="Open Sans" w:hAnsi="Open Sans" w:cs="Open Sans"/>
          <w:color w:val="000000" w:themeColor="text1"/>
          <w:sz w:val="20"/>
          <w:szCs w:val="20"/>
        </w:rPr>
        <w:t xml:space="preserve"> ed. New York: McGraw Hill.</w:t>
      </w:r>
    </w:p>
    <w:p w:rsidR="0016790E" w:rsidRPr="00872AC5" w:rsidRDefault="0016790E" w:rsidP="00AA08BC">
      <w:pPr>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Hapsoh, Hasanah Y, &amp; Julianti E. 2008. Budidaya dan Teknologi Pascapanen Jahe. Medan: USU Press.</w:t>
      </w:r>
    </w:p>
    <w:p w:rsidR="0016790E" w:rsidRPr="00872AC5" w:rsidRDefault="0016790E" w:rsidP="00AA08BC">
      <w:pPr>
        <w:autoSpaceDE w:val="0"/>
        <w:autoSpaceDN w:val="0"/>
        <w:adjustRightInd w:val="0"/>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Mahluji S, Attari VE, Mobasseri M, Payahoo L, Ostad</w:t>
      </w:r>
      <w:r w:rsidR="006072FE" w:rsidRPr="00872AC5">
        <w:rPr>
          <w:rFonts w:ascii="Open Sans" w:hAnsi="Open Sans" w:cs="Open Sans"/>
          <w:color w:val="000000" w:themeColor="text1"/>
          <w:sz w:val="20"/>
          <w:szCs w:val="20"/>
        </w:rPr>
        <w:t>rahimi A, Golzari S. 2013.</w:t>
      </w:r>
      <w:r w:rsidRPr="00872AC5">
        <w:rPr>
          <w:rFonts w:ascii="Open Sans" w:hAnsi="Open Sans" w:cs="Open Sans"/>
          <w:color w:val="000000" w:themeColor="text1"/>
          <w:sz w:val="20"/>
          <w:szCs w:val="20"/>
        </w:rPr>
        <w:t xml:space="preserve"> Effects of ginger (Zingiber officinale) on plasma glucose level, HbA1c and insulin sensitivity in type 2 diabetic patients. International Journal of Food,</w:t>
      </w:r>
      <w:r w:rsidR="006072FE" w:rsidRPr="00872AC5">
        <w:rPr>
          <w:rFonts w:ascii="Open Sans" w:hAnsi="Open Sans" w:cs="Open Sans"/>
          <w:color w:val="000000" w:themeColor="text1"/>
          <w:sz w:val="20"/>
          <w:szCs w:val="20"/>
        </w:rPr>
        <w:t xml:space="preserve"> Sciences and Nutrition. 64 (6),</w:t>
      </w:r>
      <w:r w:rsidRPr="00872AC5">
        <w:rPr>
          <w:rFonts w:ascii="Open Sans" w:hAnsi="Open Sans" w:cs="Open Sans"/>
          <w:color w:val="000000" w:themeColor="text1"/>
          <w:sz w:val="20"/>
          <w:szCs w:val="20"/>
        </w:rPr>
        <w:t xml:space="preserve"> 682-686.</w:t>
      </w:r>
    </w:p>
    <w:p w:rsidR="0016790E" w:rsidRPr="00872AC5" w:rsidRDefault="006072FE" w:rsidP="00AA08BC">
      <w:pPr>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lastRenderedPageBreak/>
        <w:t>Muchtadi T, Sugiono. 2008.</w:t>
      </w:r>
      <w:r w:rsidR="0016790E" w:rsidRPr="00872AC5">
        <w:rPr>
          <w:rFonts w:ascii="Open Sans" w:hAnsi="Open Sans" w:cs="Open Sans"/>
          <w:color w:val="000000" w:themeColor="text1"/>
          <w:sz w:val="20"/>
          <w:szCs w:val="20"/>
        </w:rPr>
        <w:t xml:space="preserve"> Ilmu Pengetahuan Bahan Pangan. Bogor: IPB, 1993.</w:t>
      </w:r>
    </w:p>
    <w:p w:rsidR="0016790E" w:rsidRPr="00872AC5" w:rsidRDefault="006072FE" w:rsidP="00AA08BC">
      <w:pPr>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Navaei</w:t>
      </w:r>
      <w:r w:rsidR="0016790E" w:rsidRPr="00872AC5">
        <w:rPr>
          <w:rFonts w:ascii="Open Sans" w:hAnsi="Open Sans" w:cs="Open Sans"/>
          <w:color w:val="000000" w:themeColor="text1"/>
          <w:sz w:val="20"/>
          <w:szCs w:val="20"/>
        </w:rPr>
        <w:t xml:space="preserve"> RA, Roozbeh F, Saravi M, Pouramir M, Jalali F, Moghadamnia AA. </w:t>
      </w:r>
      <w:r w:rsidRPr="00872AC5">
        <w:rPr>
          <w:rFonts w:ascii="Open Sans" w:hAnsi="Open Sans" w:cs="Open Sans"/>
          <w:color w:val="000000" w:themeColor="text1"/>
          <w:sz w:val="20"/>
          <w:szCs w:val="20"/>
        </w:rPr>
        <w:t xml:space="preserve">2008. </w:t>
      </w:r>
      <w:r w:rsidR="0016790E" w:rsidRPr="00872AC5">
        <w:rPr>
          <w:rFonts w:ascii="Open Sans" w:hAnsi="Open Sans" w:cs="Open Sans"/>
          <w:color w:val="000000" w:themeColor="text1"/>
          <w:sz w:val="20"/>
          <w:szCs w:val="20"/>
        </w:rPr>
        <w:t>Investigation of the effect of ginger on the lipid levels. A double blind controlled clin</w:t>
      </w:r>
      <w:r w:rsidRPr="00872AC5">
        <w:rPr>
          <w:rFonts w:ascii="Open Sans" w:hAnsi="Open Sans" w:cs="Open Sans"/>
          <w:color w:val="000000" w:themeColor="text1"/>
          <w:sz w:val="20"/>
          <w:szCs w:val="20"/>
        </w:rPr>
        <w:t>ical trial. Saudi Med J. 29 (9),</w:t>
      </w:r>
      <w:r w:rsidR="0016790E" w:rsidRPr="00872AC5">
        <w:rPr>
          <w:rFonts w:ascii="Open Sans" w:hAnsi="Open Sans" w:cs="Open Sans"/>
          <w:color w:val="000000" w:themeColor="text1"/>
          <w:sz w:val="20"/>
          <w:szCs w:val="20"/>
        </w:rPr>
        <w:t>1280-1284.</w:t>
      </w:r>
    </w:p>
    <w:p w:rsidR="0016790E" w:rsidRPr="00872AC5" w:rsidRDefault="0016790E" w:rsidP="00AA08BC">
      <w:pPr>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Price SA, Wilson LM. 2006. Patofisiologi Konsep Klinis Proses-Proses Penyakit Edisi 6. Jakarta: EGC.</w:t>
      </w:r>
    </w:p>
    <w:p w:rsidR="0016790E" w:rsidRPr="00872AC5" w:rsidRDefault="0016790E" w:rsidP="00AA08BC">
      <w:pPr>
        <w:tabs>
          <w:tab w:val="left" w:pos="180"/>
          <w:tab w:val="left" w:pos="450"/>
          <w:tab w:val="left" w:pos="1440"/>
          <w:tab w:val="left" w:pos="2160"/>
          <w:tab w:val="left" w:pos="2880"/>
          <w:tab w:val="left" w:pos="3600"/>
          <w:tab w:val="left" w:pos="4320"/>
          <w:tab w:val="left" w:pos="5040"/>
          <w:tab w:val="left" w:pos="5760"/>
          <w:tab w:val="left" w:pos="6570"/>
        </w:tabs>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Shanmuga KR, Mallikarjuna K, Nis</w:t>
      </w:r>
      <w:r w:rsidR="006072FE" w:rsidRPr="00872AC5">
        <w:rPr>
          <w:rFonts w:ascii="Open Sans" w:hAnsi="Open Sans" w:cs="Open Sans"/>
          <w:color w:val="000000" w:themeColor="text1"/>
          <w:sz w:val="20"/>
          <w:szCs w:val="20"/>
        </w:rPr>
        <w:t>hanth K, Kuo CH, Reddy KS. 2011.</w:t>
      </w:r>
      <w:r w:rsidRPr="00872AC5">
        <w:rPr>
          <w:rFonts w:ascii="Open Sans" w:hAnsi="Open Sans" w:cs="Open Sans"/>
          <w:color w:val="000000" w:themeColor="text1"/>
          <w:sz w:val="20"/>
          <w:szCs w:val="20"/>
        </w:rPr>
        <w:t xml:space="preserve"> Protective effect of dietary ginger on antioxidant enzymes and oxidative damage in experimental diabetic rat tissues. </w:t>
      </w:r>
      <w:r w:rsidRPr="00872AC5">
        <w:rPr>
          <w:rFonts w:ascii="Open Sans" w:hAnsi="Open Sans" w:cs="Open Sans"/>
          <w:iCs/>
          <w:color w:val="000000" w:themeColor="text1"/>
          <w:sz w:val="20"/>
          <w:szCs w:val="20"/>
        </w:rPr>
        <w:t>Food Chemistry</w:t>
      </w:r>
      <w:r w:rsidR="00A24E01" w:rsidRPr="00872AC5">
        <w:rPr>
          <w:rFonts w:ascii="Open Sans" w:hAnsi="Open Sans" w:cs="Open Sans"/>
          <w:color w:val="000000" w:themeColor="text1"/>
          <w:sz w:val="20"/>
          <w:szCs w:val="20"/>
        </w:rPr>
        <w:t>. 124 (4),</w:t>
      </w:r>
      <w:r w:rsidRPr="00872AC5">
        <w:rPr>
          <w:rFonts w:ascii="Open Sans" w:hAnsi="Open Sans" w:cs="Open Sans"/>
          <w:color w:val="000000" w:themeColor="text1"/>
          <w:sz w:val="20"/>
          <w:szCs w:val="20"/>
        </w:rPr>
        <w:t xml:space="preserve"> 1436–1442.</w:t>
      </w:r>
    </w:p>
    <w:p w:rsidR="0016790E" w:rsidRPr="00872AC5" w:rsidRDefault="0016790E" w:rsidP="00872AC5">
      <w:pPr>
        <w:tabs>
          <w:tab w:val="left" w:pos="180"/>
          <w:tab w:val="left" w:pos="450"/>
          <w:tab w:val="left" w:pos="1440"/>
          <w:tab w:val="left" w:pos="2160"/>
          <w:tab w:val="left" w:pos="2880"/>
          <w:tab w:val="left" w:pos="3600"/>
          <w:tab w:val="left" w:pos="4320"/>
          <w:tab w:val="left" w:pos="5040"/>
          <w:tab w:val="left" w:pos="5760"/>
          <w:tab w:val="left" w:pos="6570"/>
        </w:tabs>
        <w:spacing w:after="0" w:line="240" w:lineRule="auto"/>
        <w:ind w:left="630" w:hanging="630"/>
        <w:jc w:val="both"/>
        <w:rPr>
          <w:rFonts w:ascii="Open Sans" w:hAnsi="Open Sans" w:cs="Open Sans"/>
          <w:color w:val="000000" w:themeColor="text1"/>
          <w:sz w:val="20"/>
          <w:szCs w:val="20"/>
        </w:rPr>
      </w:pPr>
      <w:r w:rsidRPr="00872AC5">
        <w:rPr>
          <w:rFonts w:ascii="Open Sans" w:hAnsi="Open Sans" w:cs="Open Sans"/>
          <w:color w:val="000000" w:themeColor="text1"/>
          <w:sz w:val="20"/>
          <w:szCs w:val="20"/>
        </w:rPr>
        <w:t>Supriyono M. 2008. Faktor-Faktor Risiko yang Berpengaruh Terhadap Kejadian Penyakit Jantu</w:t>
      </w:r>
      <w:r w:rsidR="00872AC5">
        <w:rPr>
          <w:rFonts w:ascii="Open Sans" w:hAnsi="Open Sans" w:cs="Open Sans"/>
          <w:color w:val="000000" w:themeColor="text1"/>
          <w:sz w:val="20"/>
          <w:szCs w:val="20"/>
        </w:rPr>
        <w:t xml:space="preserve">ng Koroner Pada Kelompok Usia </w:t>
      </w:r>
      <w:r w:rsidRPr="00872AC5">
        <w:rPr>
          <w:rFonts w:ascii="Open Sans" w:hAnsi="Open Sans" w:cs="Open Sans"/>
          <w:color w:val="000000" w:themeColor="text1"/>
          <w:sz w:val="20"/>
          <w:szCs w:val="20"/>
        </w:rPr>
        <w:t>45 Tahun. Semarang: UNDIP.</w:t>
      </w:r>
    </w:p>
    <w:sectPr w:rsidR="0016790E" w:rsidRPr="00872AC5" w:rsidSect="00AA08BC">
      <w:headerReference w:type="default" r:id="rId13"/>
      <w:footerReference w:type="even" r:id="rId14"/>
      <w:footerReference w:type="default" r:id="rId15"/>
      <w:headerReference w:type="first" r:id="rId16"/>
      <w:footerReference w:type="first" r:id="rId17"/>
      <w:pgSz w:w="12240" w:h="15840" w:code="1"/>
      <w:pgMar w:top="1701" w:right="1701" w:bottom="1701" w:left="1701" w:header="709" w:footer="709" w:gutter="0"/>
      <w:pgNumType w:start="6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0A9" w:rsidRDefault="006840A9">
      <w:pPr>
        <w:spacing w:after="0" w:line="240" w:lineRule="auto"/>
      </w:pPr>
      <w:r>
        <w:separator/>
      </w:r>
    </w:p>
  </w:endnote>
  <w:endnote w:type="continuationSeparator" w:id="0">
    <w:p w:rsidR="006840A9" w:rsidRDefault="00684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4A" w:rsidRPr="00465D4A" w:rsidRDefault="00775BC6" w:rsidP="00465D4A">
    <w:pPr>
      <w:pStyle w:val="Heading5"/>
      <w:jc w:val="left"/>
      <w:rPr>
        <w:rFonts w:eastAsia="Calibri"/>
        <w:b w:val="0"/>
        <w:sz w:val="16"/>
        <w:szCs w:val="16"/>
        <w:lang w:val="en-US"/>
      </w:rPr>
    </w:pPr>
    <w:r w:rsidRPr="00DF13CE">
      <w:fldChar w:fldCharType="begin"/>
    </w:r>
    <w:r w:rsidR="00465D4A" w:rsidRPr="00DF13CE">
      <w:instrText xml:space="preserve"> PAGE   \* MERGEFORMAT </w:instrText>
    </w:r>
    <w:r w:rsidRPr="00DF13CE">
      <w:fldChar w:fldCharType="separate"/>
    </w:r>
    <w:r w:rsidR="005A750C" w:rsidRPr="005A750C">
      <w:rPr>
        <w:b w:val="0"/>
        <w:noProof/>
      </w:rPr>
      <w:t>70</w:t>
    </w:r>
    <w:r w:rsidRPr="00DF13CE">
      <w:rPr>
        <w:noProof/>
      </w:rPr>
      <w:fldChar w:fldCharType="end"/>
    </w:r>
    <w:r w:rsidR="00465D4A">
      <w:rPr>
        <w:noProof/>
      </w:rPr>
      <w:t xml:space="preserve"> | </w:t>
    </w:r>
    <w:r w:rsidR="00465D4A" w:rsidRPr="00465D4A">
      <w:rPr>
        <w:rFonts w:eastAsia="Calibri"/>
        <w:b w:val="0"/>
        <w:sz w:val="16"/>
        <w:szCs w:val="16"/>
        <w:lang w:val="en-US"/>
      </w:rPr>
      <w:t xml:space="preserve">Oktoviani, Djatmiko, E. M., Taurina, H., Versita, R. (2021). </w:t>
    </w:r>
    <w:r w:rsidR="00465D4A" w:rsidRPr="00465D4A">
      <w:rPr>
        <w:rFonts w:eastAsia="Calibri"/>
        <w:b w:val="0"/>
        <w:i/>
        <w:sz w:val="16"/>
        <w:szCs w:val="16"/>
        <w:lang w:val="en-US"/>
      </w:rPr>
      <w:t>The Effect Of Dried Red Ginger Extract Powder</w:t>
    </w:r>
    <w:r w:rsidR="00465D4A" w:rsidRPr="00B87B98">
      <w:rPr>
        <w:rFonts w:eastAsia="Calibri"/>
        <w:b w:val="0"/>
        <w:sz w:val="16"/>
        <w:szCs w:val="16"/>
        <w:lang w:val="en-US"/>
      </w:rPr>
      <w:t>.</w:t>
    </w:r>
    <w:r w:rsidR="00465D4A" w:rsidRPr="00086137">
      <w:rPr>
        <w:rFonts w:eastAsia="Calibri"/>
        <w:b w:val="0"/>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4A" w:rsidRDefault="00465D4A" w:rsidP="00465D4A">
    <w:pPr>
      <w:pStyle w:val="Footer"/>
      <w:jc w:val="right"/>
    </w:pPr>
    <w:r w:rsidRPr="000C447F">
      <w:rPr>
        <w:rFonts w:ascii="Times New Roman" w:hAnsi="Times New Roman"/>
        <w:b/>
        <w:bCs/>
        <w:sz w:val="16"/>
        <w:szCs w:val="16"/>
        <w:lang w:eastAsia="id-ID"/>
      </w:rPr>
      <w:t>ANJANI Journal:</w:t>
    </w:r>
    <w:r w:rsidRPr="000C447F">
      <w:rPr>
        <w:rFonts w:ascii="Times New Roman" w:hAnsi="Times New Roman"/>
        <w:b/>
        <w:bCs/>
        <w:color w:val="0000FF"/>
        <w:sz w:val="16"/>
        <w:szCs w:val="16"/>
        <w:lang w:val="en-US" w:eastAsia="id-ID"/>
      </w:rPr>
      <w:t xml:space="preserve"> </w:t>
    </w:r>
    <w:r w:rsidRPr="000C447F">
      <w:rPr>
        <w:rFonts w:ascii="Times New Roman" w:hAnsi="Times New Roman"/>
        <w:b/>
        <w:bCs/>
        <w:color w:val="0000FF"/>
        <w:sz w:val="16"/>
        <w:szCs w:val="16"/>
        <w:lang w:eastAsia="id-ID"/>
      </w:rPr>
      <w:t>Health Sciences Study</w:t>
    </w:r>
    <w:r w:rsidRPr="00086137">
      <w:rPr>
        <w:sz w:val="16"/>
        <w:szCs w:val="16"/>
        <w:lang w:val="en-US"/>
      </w:rPr>
      <w:t>,</w:t>
    </w:r>
    <w:r w:rsidRPr="00086137">
      <w:rPr>
        <w:sz w:val="16"/>
        <w:szCs w:val="16"/>
      </w:rPr>
      <w:t xml:space="preserve"> Vol. </w:t>
    </w:r>
    <w:r>
      <w:rPr>
        <w:sz w:val="16"/>
        <w:szCs w:val="16"/>
        <w:lang w:val="en-US"/>
      </w:rPr>
      <w:t>1</w:t>
    </w:r>
    <w:r w:rsidRPr="00086137">
      <w:rPr>
        <w:sz w:val="16"/>
        <w:szCs w:val="16"/>
      </w:rPr>
      <w:t xml:space="preserve"> No. </w:t>
    </w:r>
    <w:r>
      <w:rPr>
        <w:sz w:val="16"/>
        <w:szCs w:val="16"/>
        <w:lang w:val="en-US"/>
      </w:rPr>
      <w:t>2</w:t>
    </w:r>
    <w:r w:rsidRPr="00086137">
      <w:rPr>
        <w:sz w:val="16"/>
        <w:szCs w:val="16"/>
      </w:rPr>
      <w:t xml:space="preserve"> 20</w:t>
    </w:r>
    <w:r w:rsidRPr="00086137">
      <w:rPr>
        <w:sz w:val="16"/>
        <w:szCs w:val="16"/>
        <w:lang w:val="en-US"/>
      </w:rPr>
      <w:t>2</w:t>
    </w:r>
    <w:r>
      <w:rPr>
        <w:sz w:val="16"/>
        <w:szCs w:val="16"/>
        <w:lang w:val="en-US"/>
      </w:rPr>
      <w:t>1</w:t>
    </w:r>
    <w:r w:rsidRPr="00086137">
      <w:rPr>
        <w:sz w:val="16"/>
        <w:szCs w:val="16"/>
      </w:rPr>
      <w:t xml:space="preserve"> </w:t>
    </w:r>
    <w:r w:rsidRPr="00086137">
      <w:rPr>
        <w:sz w:val="16"/>
        <w:szCs w:val="16"/>
        <w:lang w:val="en-US"/>
      </w:rPr>
      <w:t>page</w:t>
    </w:r>
    <w:r w:rsidRPr="00086137">
      <w:rPr>
        <w:sz w:val="16"/>
        <w:szCs w:val="16"/>
      </w:rPr>
      <w:t xml:space="preserve">: </w:t>
    </w:r>
    <w:r>
      <w:rPr>
        <w:sz w:val="16"/>
        <w:szCs w:val="16"/>
        <w:lang w:val="en-US"/>
      </w:rPr>
      <w:t>6</w:t>
    </w:r>
    <w:r w:rsidR="007E4457">
      <w:rPr>
        <w:sz w:val="16"/>
        <w:szCs w:val="16"/>
        <w:lang w:val="en-US"/>
      </w:rPr>
      <w:t>8</w:t>
    </w:r>
    <w:r>
      <w:rPr>
        <w:sz w:val="16"/>
        <w:szCs w:val="16"/>
        <w:lang w:val="en-US"/>
      </w:rPr>
      <w:t>-7</w:t>
    </w:r>
    <w:r w:rsidR="00872AC5">
      <w:rPr>
        <w:sz w:val="16"/>
        <w:szCs w:val="16"/>
        <w:lang w:val="en-US"/>
      </w:rPr>
      <w:t>4</w:t>
    </w:r>
    <w:r>
      <w:rPr>
        <w:sz w:val="16"/>
        <w:szCs w:val="16"/>
        <w:lang w:val="en-US"/>
      </w:rPr>
      <w:t xml:space="preserve"> </w:t>
    </w:r>
    <w:r w:rsidRPr="00C40F1B">
      <w:t xml:space="preserve">| </w:t>
    </w:r>
    <w:r w:rsidR="00775BC6" w:rsidRPr="00C40F1B">
      <w:fldChar w:fldCharType="begin"/>
    </w:r>
    <w:r w:rsidRPr="00C40F1B">
      <w:instrText xml:space="preserve"> PAGE   \* MERGEFORMAT </w:instrText>
    </w:r>
    <w:r w:rsidR="00775BC6" w:rsidRPr="00C40F1B">
      <w:fldChar w:fldCharType="separate"/>
    </w:r>
    <w:r w:rsidR="005A750C">
      <w:rPr>
        <w:noProof/>
      </w:rPr>
      <w:t>69</w:t>
    </w:r>
    <w:r w:rsidR="00775BC6" w:rsidRPr="00C40F1B">
      <w:fldChar w:fldCharType="end"/>
    </w:r>
  </w:p>
  <w:p w:rsidR="00456E43" w:rsidRPr="00465D4A" w:rsidRDefault="00456E43" w:rsidP="00465D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BC" w:rsidRDefault="00AA08BC" w:rsidP="00AA08BC">
    <w:pPr>
      <w:pStyle w:val="Footer"/>
      <w:jc w:val="right"/>
    </w:pPr>
    <w:r w:rsidRPr="000C447F">
      <w:rPr>
        <w:rFonts w:ascii="Times New Roman" w:hAnsi="Times New Roman"/>
        <w:b/>
        <w:bCs/>
        <w:sz w:val="16"/>
        <w:szCs w:val="16"/>
        <w:lang w:eastAsia="id-ID"/>
      </w:rPr>
      <w:t>ANJANI Journal:</w:t>
    </w:r>
    <w:r w:rsidRPr="000C447F">
      <w:rPr>
        <w:rFonts w:ascii="Times New Roman" w:hAnsi="Times New Roman"/>
        <w:b/>
        <w:bCs/>
        <w:color w:val="0000FF"/>
        <w:sz w:val="16"/>
        <w:szCs w:val="16"/>
        <w:lang w:val="en-US" w:eastAsia="id-ID"/>
      </w:rPr>
      <w:t xml:space="preserve"> </w:t>
    </w:r>
    <w:r w:rsidRPr="000C447F">
      <w:rPr>
        <w:rFonts w:ascii="Times New Roman" w:hAnsi="Times New Roman"/>
        <w:b/>
        <w:bCs/>
        <w:color w:val="0000FF"/>
        <w:sz w:val="16"/>
        <w:szCs w:val="16"/>
        <w:lang w:eastAsia="id-ID"/>
      </w:rPr>
      <w:t>Health Sciences Study</w:t>
    </w:r>
    <w:r w:rsidRPr="00086137">
      <w:rPr>
        <w:sz w:val="16"/>
        <w:szCs w:val="16"/>
        <w:lang w:val="en-US"/>
      </w:rPr>
      <w:t>,</w:t>
    </w:r>
    <w:r w:rsidRPr="00086137">
      <w:rPr>
        <w:sz w:val="16"/>
        <w:szCs w:val="16"/>
      </w:rPr>
      <w:t xml:space="preserve"> Vol. </w:t>
    </w:r>
    <w:r>
      <w:rPr>
        <w:sz w:val="16"/>
        <w:szCs w:val="16"/>
        <w:lang w:val="en-US"/>
      </w:rPr>
      <w:t>1</w:t>
    </w:r>
    <w:r w:rsidRPr="00086137">
      <w:rPr>
        <w:sz w:val="16"/>
        <w:szCs w:val="16"/>
      </w:rPr>
      <w:t xml:space="preserve"> No. </w:t>
    </w:r>
    <w:r>
      <w:rPr>
        <w:sz w:val="16"/>
        <w:szCs w:val="16"/>
        <w:lang w:val="en-US"/>
      </w:rPr>
      <w:t>2</w:t>
    </w:r>
    <w:r w:rsidRPr="00086137">
      <w:rPr>
        <w:sz w:val="16"/>
        <w:szCs w:val="16"/>
      </w:rPr>
      <w:t xml:space="preserve"> 20</w:t>
    </w:r>
    <w:r w:rsidRPr="00086137">
      <w:rPr>
        <w:sz w:val="16"/>
        <w:szCs w:val="16"/>
        <w:lang w:val="en-US"/>
      </w:rPr>
      <w:t>2</w:t>
    </w:r>
    <w:r>
      <w:rPr>
        <w:sz w:val="16"/>
        <w:szCs w:val="16"/>
        <w:lang w:val="en-US"/>
      </w:rPr>
      <w:t>1</w:t>
    </w:r>
    <w:r w:rsidRPr="00086137">
      <w:rPr>
        <w:sz w:val="16"/>
        <w:szCs w:val="16"/>
      </w:rPr>
      <w:t xml:space="preserve"> </w:t>
    </w:r>
    <w:r w:rsidRPr="00086137">
      <w:rPr>
        <w:sz w:val="16"/>
        <w:szCs w:val="16"/>
        <w:lang w:val="en-US"/>
      </w:rPr>
      <w:t>page</w:t>
    </w:r>
    <w:r w:rsidRPr="00086137">
      <w:rPr>
        <w:sz w:val="16"/>
        <w:szCs w:val="16"/>
      </w:rPr>
      <w:t xml:space="preserve">: </w:t>
    </w:r>
    <w:r>
      <w:rPr>
        <w:sz w:val="16"/>
        <w:szCs w:val="16"/>
        <w:lang w:val="en-US"/>
      </w:rPr>
      <w:t>69-7</w:t>
    </w:r>
    <w:r w:rsidR="00872AC5">
      <w:rPr>
        <w:sz w:val="16"/>
        <w:szCs w:val="16"/>
        <w:lang w:val="en-US"/>
      </w:rPr>
      <w:t>4</w:t>
    </w:r>
    <w:r>
      <w:rPr>
        <w:sz w:val="16"/>
        <w:szCs w:val="16"/>
        <w:lang w:val="en-US"/>
      </w:rPr>
      <w:t xml:space="preserve"> </w:t>
    </w:r>
    <w:r w:rsidRPr="00C40F1B">
      <w:t xml:space="preserve">| </w:t>
    </w:r>
    <w:r w:rsidR="00775BC6" w:rsidRPr="00C40F1B">
      <w:fldChar w:fldCharType="begin"/>
    </w:r>
    <w:r w:rsidRPr="00C40F1B">
      <w:instrText xml:space="preserve"> PAGE   \* MERGEFORMAT </w:instrText>
    </w:r>
    <w:r w:rsidR="00775BC6" w:rsidRPr="00C40F1B">
      <w:fldChar w:fldCharType="separate"/>
    </w:r>
    <w:r w:rsidR="005A750C">
      <w:rPr>
        <w:noProof/>
      </w:rPr>
      <w:t>68</w:t>
    </w:r>
    <w:r w:rsidR="00775BC6" w:rsidRPr="00C40F1B">
      <w:fldChar w:fldCharType="end"/>
    </w:r>
  </w:p>
  <w:p w:rsidR="00AA08BC" w:rsidRDefault="00AA0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0A9" w:rsidRDefault="006840A9">
      <w:pPr>
        <w:spacing w:after="0" w:line="240" w:lineRule="auto"/>
      </w:pPr>
      <w:r>
        <w:separator/>
      </w:r>
    </w:p>
  </w:footnote>
  <w:footnote w:type="continuationSeparator" w:id="0">
    <w:p w:rsidR="006840A9" w:rsidRDefault="006840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43" w:rsidRPr="00AA08BC" w:rsidRDefault="00465D4A" w:rsidP="00AA08BC">
    <w:pPr>
      <w:pStyle w:val="Header"/>
    </w:pPr>
    <w:r w:rsidRPr="00AA08BC">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BC" w:rsidRPr="00591E9B" w:rsidRDefault="00AA08BC" w:rsidP="00AA08BC">
    <w:pPr>
      <w:pStyle w:val="Header"/>
    </w:pPr>
    <w:r>
      <w:rPr>
        <w:noProof/>
        <w:lang w:val="en-US"/>
      </w:rPr>
      <w:drawing>
        <wp:anchor distT="0" distB="0" distL="114300" distR="114300" simplePos="0" relativeHeight="251658240" behindDoc="0" locked="0" layoutInCell="1" allowOverlap="1">
          <wp:simplePos x="0" y="0"/>
          <wp:positionH relativeFrom="column">
            <wp:posOffset>4976495</wp:posOffset>
          </wp:positionH>
          <wp:positionV relativeFrom="paragraph">
            <wp:posOffset>11430</wp:posOffset>
          </wp:positionV>
          <wp:extent cx="624205" cy="624205"/>
          <wp:effectExtent l="0" t="0" r="0" b="0"/>
          <wp:wrapNone/>
          <wp:docPr id="4" name="Picture 4" descr="ANJA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JANI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4205" cy="624205"/>
                  </a:xfrm>
                  <a:prstGeom prst="rect">
                    <a:avLst/>
                  </a:prstGeom>
                  <a:noFill/>
                  <a:ln>
                    <a:noFill/>
                  </a:ln>
                </pic:spPr>
              </pic:pic>
            </a:graphicData>
          </a:graphic>
        </wp:anchor>
      </w:drawing>
    </w:r>
    <w:r>
      <w:rPr>
        <w:noProof/>
        <w:lang w:val="en-US"/>
      </w:rPr>
      <w:drawing>
        <wp:anchor distT="0" distB="0" distL="114300" distR="114300" simplePos="0" relativeHeight="251671552" behindDoc="0" locked="0" layoutInCell="1" allowOverlap="1">
          <wp:simplePos x="0" y="0"/>
          <wp:positionH relativeFrom="column">
            <wp:posOffset>-3175</wp:posOffset>
          </wp:positionH>
          <wp:positionV relativeFrom="paragraph">
            <wp:posOffset>-8890</wp:posOffset>
          </wp:positionV>
          <wp:extent cx="678815" cy="680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689" t="33760" r="16574" b="45276"/>
                  <a:stretch>
                    <a:fillRect/>
                  </a:stretch>
                </pic:blipFill>
                <pic:spPr bwMode="auto">
                  <a:xfrm>
                    <a:off x="0" y="0"/>
                    <a:ext cx="678815" cy="680720"/>
                  </a:xfrm>
                  <a:prstGeom prst="rect">
                    <a:avLst/>
                  </a:prstGeom>
                  <a:noFill/>
                  <a:ln>
                    <a:noFill/>
                  </a:ln>
                </pic:spPr>
              </pic:pic>
            </a:graphicData>
          </a:graphic>
        </wp:anchor>
      </w:drawing>
    </w:r>
  </w:p>
  <w:p w:rsidR="00AA08BC" w:rsidRPr="00A174F4" w:rsidRDefault="00AA08BC" w:rsidP="00AA08BC">
    <w:pPr>
      <w:pStyle w:val="CABSTRACT"/>
      <w:ind w:left="0"/>
      <w:jc w:val="center"/>
      <w:rPr>
        <w:rFonts w:ascii="Times New Roman" w:hAnsi="Times New Roman"/>
        <w:b/>
        <w:bCs/>
        <w:color w:val="0000FF"/>
        <w:sz w:val="24"/>
        <w:lang w:eastAsia="id-ID"/>
      </w:rPr>
    </w:pPr>
    <w:r>
      <w:tab/>
    </w:r>
    <w:r w:rsidRPr="00A174F4">
      <w:rPr>
        <w:rFonts w:ascii="Times New Roman" w:hAnsi="Times New Roman"/>
        <w:b/>
        <w:bCs/>
        <w:sz w:val="24"/>
        <w:lang w:eastAsia="id-ID"/>
      </w:rPr>
      <w:t>ANJANI Journal:</w:t>
    </w:r>
    <w:r>
      <w:rPr>
        <w:rFonts w:ascii="Times New Roman" w:hAnsi="Times New Roman"/>
        <w:b/>
        <w:bCs/>
        <w:color w:val="0000FF"/>
        <w:sz w:val="24"/>
        <w:lang w:val="en-US" w:eastAsia="id-ID"/>
      </w:rPr>
      <w:t xml:space="preserve"> </w:t>
    </w:r>
    <w:r w:rsidRPr="00A174F4">
      <w:rPr>
        <w:rFonts w:ascii="Times New Roman" w:hAnsi="Times New Roman"/>
        <w:b/>
        <w:bCs/>
        <w:color w:val="0000FF"/>
        <w:sz w:val="24"/>
        <w:lang w:eastAsia="id-ID"/>
      </w:rPr>
      <w:t>Health Sciences Study</w:t>
    </w:r>
  </w:p>
  <w:p w:rsidR="00AA08BC" w:rsidRPr="00086137" w:rsidRDefault="00AA08BC" w:rsidP="00AA08BC">
    <w:pPr>
      <w:pStyle w:val="CABSTRACT"/>
      <w:ind w:left="0"/>
      <w:jc w:val="center"/>
      <w:rPr>
        <w:rFonts w:ascii="Arial Narrow" w:eastAsia="SimSun" w:hAnsi="Arial Narrow" w:cs="Calibri"/>
        <w:kern w:val="2"/>
        <w:szCs w:val="22"/>
        <w:lang w:eastAsia="zh-CN"/>
      </w:rPr>
    </w:pPr>
    <w:r w:rsidRPr="00086137">
      <w:rPr>
        <w:rFonts w:ascii="Calibri" w:hAnsi="Calibri" w:cs="Book Antiqua"/>
        <w:bCs/>
        <w:iCs/>
        <w:color w:val="000000"/>
        <w:sz w:val="16"/>
        <w:szCs w:val="16"/>
      </w:rPr>
      <w:t xml:space="preserve">Available online at : </w:t>
    </w:r>
    <w:r w:rsidRPr="00086137">
      <w:rPr>
        <w:rFonts w:ascii="Calibri" w:hAnsi="Calibri" w:cs="Book Antiqua"/>
        <w:b/>
        <w:bCs/>
        <w:iCs/>
        <w:color w:val="000000"/>
        <w:sz w:val="16"/>
        <w:szCs w:val="16"/>
      </w:rPr>
      <w:t xml:space="preserve"> </w:t>
    </w:r>
    <w:hyperlink r:id="rId3" w:history="1">
      <w:r w:rsidRPr="00A174F4">
        <w:rPr>
          <w:rStyle w:val="Hyperlink"/>
          <w:sz w:val="16"/>
          <w:szCs w:val="16"/>
        </w:rPr>
        <w:t>http://journal.pdmbengkulu.org/index.php/anjani</w:t>
      </w:r>
    </w:hyperlink>
  </w:p>
  <w:p w:rsidR="00AA08BC" w:rsidRPr="00465D4A" w:rsidRDefault="00AA08BC" w:rsidP="00AA08BC">
    <w:pPr>
      <w:pStyle w:val="Title"/>
      <w:spacing w:after="0"/>
      <w:ind w:left="0" w:hanging="96"/>
      <w:jc w:val="center"/>
      <w:rPr>
        <w:rFonts w:ascii="Calibri" w:hAnsi="Calibri" w:cs="Book Antiqua"/>
        <w:bCs w:val="0"/>
        <w:i/>
        <w:iCs/>
        <w:color w:val="000000"/>
        <w:sz w:val="16"/>
        <w:szCs w:val="16"/>
      </w:rPr>
    </w:pPr>
    <w:r w:rsidRPr="00EC4911">
      <w:rPr>
        <w:sz w:val="16"/>
        <w:szCs w:val="16"/>
      </w:rPr>
      <w:t>DOI:</w:t>
    </w:r>
    <w:r w:rsidRPr="00EC4911">
      <w:rPr>
        <w:b/>
        <w:sz w:val="16"/>
        <w:szCs w:val="16"/>
      </w:rPr>
      <w:t xml:space="preserve"> </w:t>
    </w:r>
    <w:r>
      <w:rPr>
        <w:b/>
        <w:sz w:val="16"/>
        <w:szCs w:val="16"/>
      </w:rPr>
      <w:t>8</w:t>
    </w:r>
    <w:hyperlink r:id="rId4" w:history="1">
      <w:r w:rsidR="00872AC5" w:rsidRPr="00300ABD">
        <w:rPr>
          <w:rStyle w:val="Hyperlink"/>
          <w:rFonts w:cs="Open Sans"/>
          <w:sz w:val="16"/>
          <w:szCs w:val="16"/>
        </w:rPr>
        <w:t>https://doi.org/10.37638/anjani.1.2.68-74</w:t>
      </w:r>
    </w:hyperlink>
    <w:r>
      <w:rPr>
        <w:rFonts w:cs="Open Sans"/>
        <w:sz w:val="16"/>
        <w:szCs w:val="16"/>
      </w:rPr>
      <w:t xml:space="preserve"> </w:t>
    </w:r>
    <w:r w:rsidRPr="00753848">
      <w:rPr>
        <w:iCs/>
        <w:sz w:val="16"/>
        <w:szCs w:val="16"/>
      </w:rPr>
      <w:t xml:space="preserve">   </w:t>
    </w:r>
  </w:p>
  <w:p w:rsidR="00AA08BC" w:rsidRDefault="00AA08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600DD"/>
    <w:multiLevelType w:val="hybridMultilevel"/>
    <w:tmpl w:val="AB08E118"/>
    <w:lvl w:ilvl="0" w:tplc="04090011">
      <w:start w:val="1"/>
      <w:numFmt w:val="decimal"/>
      <w:lvlText w:val="%1)"/>
      <w:lvlJc w:val="left"/>
      <w:pPr>
        <w:ind w:left="1004" w:hanging="360"/>
      </w:pPr>
    </w:lvl>
    <w:lvl w:ilvl="1" w:tplc="0409000F">
      <w:start w:val="1"/>
      <w:numFmt w:val="decimal"/>
      <w:lvlText w:val="%2."/>
      <w:lvlJc w:val="left"/>
      <w:pPr>
        <w:ind w:left="1724" w:hanging="360"/>
      </w:pPr>
    </w:lvl>
    <w:lvl w:ilvl="2" w:tplc="1088B284">
      <w:start w:val="1"/>
      <w:numFmt w:val="lowerLetter"/>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193F33EC"/>
    <w:multiLevelType w:val="hybridMultilevel"/>
    <w:tmpl w:val="5434C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54F6B"/>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15258EA"/>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F323029"/>
    <w:multiLevelType w:val="hybridMultilevel"/>
    <w:tmpl w:val="61BCC314"/>
    <w:lvl w:ilvl="0" w:tplc="5EEE40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7D3CFE"/>
    <w:multiLevelType w:val="hybridMultilevel"/>
    <w:tmpl w:val="58286E58"/>
    <w:lvl w:ilvl="0" w:tplc="FC96A390">
      <w:start w:val="1"/>
      <w:numFmt w:val="lowerLetter"/>
      <w:lvlText w:val="%1."/>
      <w:lvlJc w:val="left"/>
      <w:pPr>
        <w:ind w:left="1211" w:hanging="284"/>
      </w:pPr>
      <w:rPr>
        <w:rFonts w:ascii="Times New Roman" w:eastAsia="Times New Roman" w:hAnsi="Times New Roman" w:cs="Times New Roman" w:hint="default"/>
        <w:spacing w:val="-4"/>
        <w:w w:val="99"/>
        <w:sz w:val="24"/>
        <w:szCs w:val="24"/>
        <w:lang w:eastAsia="en-US" w:bidi="ar-SA"/>
      </w:rPr>
    </w:lvl>
    <w:lvl w:ilvl="1" w:tplc="0409000F">
      <w:start w:val="1"/>
      <w:numFmt w:val="decimal"/>
      <w:lvlText w:val="%2."/>
      <w:lvlJc w:val="left"/>
      <w:pPr>
        <w:ind w:left="1636" w:hanging="360"/>
      </w:pPr>
      <w:rPr>
        <w:spacing w:val="-24"/>
        <w:w w:val="99"/>
        <w:sz w:val="24"/>
        <w:szCs w:val="24"/>
        <w:lang w:eastAsia="en-US" w:bidi="ar-SA"/>
      </w:rPr>
    </w:lvl>
    <w:lvl w:ilvl="2" w:tplc="086685C0">
      <w:numFmt w:val="bullet"/>
      <w:lvlText w:val="•"/>
      <w:lvlJc w:val="left"/>
      <w:pPr>
        <w:ind w:left="2487" w:hanging="360"/>
      </w:pPr>
      <w:rPr>
        <w:rFonts w:hint="default"/>
        <w:lang w:eastAsia="en-US" w:bidi="ar-SA"/>
      </w:rPr>
    </w:lvl>
    <w:lvl w:ilvl="3" w:tplc="7C8EF664">
      <w:numFmt w:val="bullet"/>
      <w:lvlText w:val="•"/>
      <w:lvlJc w:val="left"/>
      <w:pPr>
        <w:ind w:left="3335" w:hanging="360"/>
      </w:pPr>
      <w:rPr>
        <w:rFonts w:hint="default"/>
        <w:lang w:eastAsia="en-US" w:bidi="ar-SA"/>
      </w:rPr>
    </w:lvl>
    <w:lvl w:ilvl="4" w:tplc="EF8ECB5C">
      <w:numFmt w:val="bullet"/>
      <w:lvlText w:val="•"/>
      <w:lvlJc w:val="left"/>
      <w:pPr>
        <w:ind w:left="4182" w:hanging="360"/>
      </w:pPr>
      <w:rPr>
        <w:rFonts w:hint="default"/>
        <w:lang w:eastAsia="en-US" w:bidi="ar-SA"/>
      </w:rPr>
    </w:lvl>
    <w:lvl w:ilvl="5" w:tplc="0262D9DC">
      <w:numFmt w:val="bullet"/>
      <w:lvlText w:val="•"/>
      <w:lvlJc w:val="left"/>
      <w:pPr>
        <w:ind w:left="5030" w:hanging="360"/>
      </w:pPr>
      <w:rPr>
        <w:rFonts w:hint="default"/>
        <w:lang w:eastAsia="en-US" w:bidi="ar-SA"/>
      </w:rPr>
    </w:lvl>
    <w:lvl w:ilvl="6" w:tplc="5448C584">
      <w:numFmt w:val="bullet"/>
      <w:lvlText w:val="•"/>
      <w:lvlJc w:val="left"/>
      <w:pPr>
        <w:ind w:left="5878" w:hanging="360"/>
      </w:pPr>
      <w:rPr>
        <w:rFonts w:hint="default"/>
        <w:lang w:eastAsia="en-US" w:bidi="ar-SA"/>
      </w:rPr>
    </w:lvl>
    <w:lvl w:ilvl="7" w:tplc="0ACA379A">
      <w:numFmt w:val="bullet"/>
      <w:lvlText w:val="•"/>
      <w:lvlJc w:val="left"/>
      <w:pPr>
        <w:ind w:left="6725" w:hanging="360"/>
      </w:pPr>
      <w:rPr>
        <w:rFonts w:hint="default"/>
        <w:lang w:eastAsia="en-US" w:bidi="ar-SA"/>
      </w:rPr>
    </w:lvl>
    <w:lvl w:ilvl="8" w:tplc="9864C936">
      <w:numFmt w:val="bullet"/>
      <w:lvlText w:val="•"/>
      <w:lvlJc w:val="left"/>
      <w:pPr>
        <w:ind w:left="7573" w:hanging="360"/>
      </w:pPr>
      <w:rPr>
        <w:rFonts w:hint="default"/>
        <w:lang w:eastAsia="en-US" w:bidi="ar-SA"/>
      </w:rPr>
    </w:lvl>
  </w:abstractNum>
  <w:abstractNum w:abstractNumId="6">
    <w:nsid w:val="4B6075A8"/>
    <w:multiLevelType w:val="hybridMultilevel"/>
    <w:tmpl w:val="DC98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F5F63"/>
    <w:multiLevelType w:val="hybridMultilevel"/>
    <w:tmpl w:val="40880C1C"/>
    <w:lvl w:ilvl="0" w:tplc="1A98A812">
      <w:start w:val="1"/>
      <w:numFmt w:val="lowerLetter"/>
      <w:lvlText w:val="%1."/>
      <w:lvlJc w:val="left"/>
      <w:pPr>
        <w:ind w:left="1287" w:hanging="360"/>
      </w:pPr>
      <w:rPr>
        <w:rFonts w:asciiTheme="minorHAnsi" w:eastAsiaTheme="minorHAnsi" w:hAnsiTheme="minorHAnsi" w:cstheme="minorBidi" w:hint="default"/>
        <w:color w:val="auto"/>
        <w:sz w:val="22"/>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602122E3"/>
    <w:multiLevelType w:val="hybridMultilevel"/>
    <w:tmpl w:val="4692D128"/>
    <w:lvl w:ilvl="0" w:tplc="04210019">
      <w:start w:val="1"/>
      <w:numFmt w:val="lowerLetter"/>
      <w:lvlText w:val="%1."/>
      <w:lvlJc w:val="left"/>
      <w:pPr>
        <w:ind w:left="1288" w:hanging="360"/>
      </w:pPr>
      <w:rPr>
        <w:rFonts w:hint="default"/>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9">
    <w:nsid w:val="6DCD1ED1"/>
    <w:multiLevelType w:val="hybridMultilevel"/>
    <w:tmpl w:val="D0D4F6D4"/>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7314B"/>
    <w:multiLevelType w:val="hybridMultilevel"/>
    <w:tmpl w:val="5BFADDA8"/>
    <w:lvl w:ilvl="0" w:tplc="0A8037DE">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5"/>
  </w:num>
  <w:num w:numId="3">
    <w:abstractNumId w:val="7"/>
  </w:num>
  <w:num w:numId="4">
    <w:abstractNumId w:val="9"/>
  </w:num>
  <w:num w:numId="5">
    <w:abstractNumId w:val="4"/>
  </w:num>
  <w:num w:numId="6">
    <w:abstractNumId w:val="0"/>
  </w:num>
  <w:num w:numId="7">
    <w:abstractNumId w:val="3"/>
  </w:num>
  <w:num w:numId="8">
    <w:abstractNumId w:val="10"/>
  </w:num>
  <w:num w:numId="9">
    <w:abstractNumId w:val="2"/>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evenAndOddHeaders/>
  <w:characterSpacingControl w:val="doNotCompress"/>
  <w:hdrShapeDefaults>
    <o:shapedefaults v:ext="edit" spidmax="5122"/>
  </w:hdrShapeDefaults>
  <w:footnotePr>
    <w:footnote w:id="-1"/>
    <w:footnote w:id="0"/>
  </w:footnotePr>
  <w:endnotePr>
    <w:endnote w:id="-1"/>
    <w:endnote w:id="0"/>
  </w:endnotePr>
  <w:compat/>
  <w:rsids>
    <w:rsidRoot w:val="0005642A"/>
    <w:rsid w:val="00002785"/>
    <w:rsid w:val="00002C08"/>
    <w:rsid w:val="000205D1"/>
    <w:rsid w:val="00022B4C"/>
    <w:rsid w:val="00041109"/>
    <w:rsid w:val="0005642A"/>
    <w:rsid w:val="000A5399"/>
    <w:rsid w:val="000A7E16"/>
    <w:rsid w:val="000F6256"/>
    <w:rsid w:val="00110EE7"/>
    <w:rsid w:val="00164239"/>
    <w:rsid w:val="0016790E"/>
    <w:rsid w:val="001A5959"/>
    <w:rsid w:val="001D0E6F"/>
    <w:rsid w:val="001E16CF"/>
    <w:rsid w:val="001F2F4E"/>
    <w:rsid w:val="00200C58"/>
    <w:rsid w:val="0029529F"/>
    <w:rsid w:val="002C6AAD"/>
    <w:rsid w:val="0031142F"/>
    <w:rsid w:val="00330DCA"/>
    <w:rsid w:val="00362D91"/>
    <w:rsid w:val="00370954"/>
    <w:rsid w:val="003A13C0"/>
    <w:rsid w:val="0045423A"/>
    <w:rsid w:val="00456E43"/>
    <w:rsid w:val="004646AA"/>
    <w:rsid w:val="00465D4A"/>
    <w:rsid w:val="00492C21"/>
    <w:rsid w:val="004C78AE"/>
    <w:rsid w:val="00514371"/>
    <w:rsid w:val="005164BE"/>
    <w:rsid w:val="0052011E"/>
    <w:rsid w:val="00526404"/>
    <w:rsid w:val="00536CA7"/>
    <w:rsid w:val="005742B2"/>
    <w:rsid w:val="00590FD9"/>
    <w:rsid w:val="005A750C"/>
    <w:rsid w:val="005D70DB"/>
    <w:rsid w:val="005F6596"/>
    <w:rsid w:val="006072FE"/>
    <w:rsid w:val="006228CF"/>
    <w:rsid w:val="00656AB8"/>
    <w:rsid w:val="006840A9"/>
    <w:rsid w:val="00685FE1"/>
    <w:rsid w:val="006D1072"/>
    <w:rsid w:val="006E4D8C"/>
    <w:rsid w:val="006F766A"/>
    <w:rsid w:val="006F77F5"/>
    <w:rsid w:val="00700587"/>
    <w:rsid w:val="0071220B"/>
    <w:rsid w:val="00724282"/>
    <w:rsid w:val="00730918"/>
    <w:rsid w:val="00775BC6"/>
    <w:rsid w:val="007838BE"/>
    <w:rsid w:val="007A26E0"/>
    <w:rsid w:val="007A41D0"/>
    <w:rsid w:val="007E4457"/>
    <w:rsid w:val="007F358A"/>
    <w:rsid w:val="008227D3"/>
    <w:rsid w:val="00832454"/>
    <w:rsid w:val="00855769"/>
    <w:rsid w:val="008666F7"/>
    <w:rsid w:val="00872AC5"/>
    <w:rsid w:val="00887B89"/>
    <w:rsid w:val="008B0E76"/>
    <w:rsid w:val="008E6F15"/>
    <w:rsid w:val="009253F1"/>
    <w:rsid w:val="00951454"/>
    <w:rsid w:val="00953ED0"/>
    <w:rsid w:val="00966599"/>
    <w:rsid w:val="00980CC9"/>
    <w:rsid w:val="00981351"/>
    <w:rsid w:val="00982A9B"/>
    <w:rsid w:val="009B0846"/>
    <w:rsid w:val="009C04F5"/>
    <w:rsid w:val="009D048E"/>
    <w:rsid w:val="009D5E43"/>
    <w:rsid w:val="00A24E01"/>
    <w:rsid w:val="00A45A96"/>
    <w:rsid w:val="00A53A7B"/>
    <w:rsid w:val="00A773EC"/>
    <w:rsid w:val="00AA08BC"/>
    <w:rsid w:val="00AA1031"/>
    <w:rsid w:val="00AB6DE3"/>
    <w:rsid w:val="00AC23AA"/>
    <w:rsid w:val="00B00EE8"/>
    <w:rsid w:val="00B15E6C"/>
    <w:rsid w:val="00B90C97"/>
    <w:rsid w:val="00BA5B4F"/>
    <w:rsid w:val="00BC131B"/>
    <w:rsid w:val="00BF6B93"/>
    <w:rsid w:val="00C10198"/>
    <w:rsid w:val="00C841FD"/>
    <w:rsid w:val="00CA2E1A"/>
    <w:rsid w:val="00CE08AE"/>
    <w:rsid w:val="00CE6842"/>
    <w:rsid w:val="00D21802"/>
    <w:rsid w:val="00D373E8"/>
    <w:rsid w:val="00D60418"/>
    <w:rsid w:val="00DA6244"/>
    <w:rsid w:val="00DD12B0"/>
    <w:rsid w:val="00DD60F6"/>
    <w:rsid w:val="00E17F97"/>
    <w:rsid w:val="00E41EE1"/>
    <w:rsid w:val="00EB6EDB"/>
    <w:rsid w:val="00ED4F59"/>
    <w:rsid w:val="00F71C8D"/>
    <w:rsid w:val="00F72363"/>
    <w:rsid w:val="00F82346"/>
    <w:rsid w:val="00FD7264"/>
    <w:rsid w:val="00FE6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C6"/>
  </w:style>
  <w:style w:type="paragraph" w:styleId="Heading1">
    <w:name w:val="heading 1"/>
    <w:basedOn w:val="Normal"/>
    <w:next w:val="Normal"/>
    <w:link w:val="Heading1Char"/>
    <w:uiPriority w:val="9"/>
    <w:qFormat/>
    <w:rsid w:val="006E4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846"/>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9B0846"/>
    <w:pPr>
      <w:keepNext/>
      <w:keepLines/>
      <w:spacing w:before="200" w:after="0"/>
      <w:outlineLvl w:val="2"/>
    </w:pPr>
    <w:rPr>
      <w:rFonts w:asciiTheme="majorHAnsi" w:eastAsiaTheme="majorEastAsia" w:hAnsiTheme="majorHAnsi" w:cstheme="majorBidi"/>
      <w:b/>
      <w:bCs/>
      <w:color w:val="4F81BD" w:themeColor="accent1"/>
      <w:lang w:val="id-ID"/>
    </w:rPr>
  </w:style>
  <w:style w:type="paragraph" w:styleId="Heading4">
    <w:name w:val="heading 4"/>
    <w:basedOn w:val="Normal"/>
    <w:next w:val="Normal"/>
    <w:link w:val="Heading4Char"/>
    <w:uiPriority w:val="9"/>
    <w:semiHidden/>
    <w:unhideWhenUsed/>
    <w:qFormat/>
    <w:rsid w:val="001F2F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AUTHOR"/>
    <w:basedOn w:val="Normal"/>
    <w:next w:val="Normal"/>
    <w:link w:val="Heading5Char"/>
    <w:uiPriority w:val="99"/>
    <w:qFormat/>
    <w:rsid w:val="00465D4A"/>
    <w:pPr>
      <w:spacing w:after="0" w:line="240" w:lineRule="atLeast"/>
      <w:jc w:val="center"/>
      <w:outlineLvl w:val="4"/>
    </w:pPr>
    <w:rPr>
      <w:rFonts w:ascii="Open Sans" w:eastAsia="Times New Roman" w:hAnsi="Open Sans" w:cs="Times New Roman"/>
      <w:b/>
      <w:bCs/>
      <w:iCs/>
      <w:sz w:val="20"/>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A9B"/>
    <w:rPr>
      <w:color w:val="0000FF" w:themeColor="hyperlink"/>
      <w:u w:val="single"/>
    </w:rPr>
  </w:style>
  <w:style w:type="paragraph" w:customStyle="1" w:styleId="TableParagraph">
    <w:name w:val="Table Paragraph"/>
    <w:basedOn w:val="Normal"/>
    <w:uiPriority w:val="1"/>
    <w:qFormat/>
    <w:rsid w:val="00982A9B"/>
    <w:pPr>
      <w:widowControl w:val="0"/>
      <w:autoSpaceDE w:val="0"/>
      <w:autoSpaceDN w:val="0"/>
      <w:spacing w:after="0" w:line="240" w:lineRule="auto"/>
    </w:pPr>
    <w:rPr>
      <w:rFonts w:ascii="Arial" w:eastAsia="Arial" w:hAnsi="Arial" w:cs="Arial"/>
      <w:lang/>
    </w:rPr>
  </w:style>
  <w:style w:type="character" w:customStyle="1" w:styleId="y2iqfc">
    <w:name w:val="y2iqfc"/>
    <w:basedOn w:val="DefaultParagraphFont"/>
    <w:rsid w:val="00FE6458"/>
  </w:style>
  <w:style w:type="paragraph" w:styleId="HTMLPreformatted">
    <w:name w:val="HTML Preformatted"/>
    <w:basedOn w:val="Normal"/>
    <w:link w:val="HTMLPreformattedChar"/>
    <w:uiPriority w:val="99"/>
    <w:semiHidden/>
    <w:unhideWhenUsed/>
    <w:rsid w:val="00FE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45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B0846"/>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9B0846"/>
    <w:rPr>
      <w:rFonts w:asciiTheme="majorHAnsi" w:eastAsiaTheme="majorEastAsia" w:hAnsiTheme="majorHAnsi" w:cstheme="majorBidi"/>
      <w:b/>
      <w:bCs/>
      <w:color w:val="4F81BD" w:themeColor="accent1"/>
      <w:lang w:val="id-ID"/>
    </w:rPr>
  </w:style>
  <w:style w:type="paragraph" w:styleId="ListParagraph">
    <w:name w:val="List Paragraph"/>
    <w:aliases w:val="Tabel"/>
    <w:basedOn w:val="Normal"/>
    <w:link w:val="ListParagraphChar"/>
    <w:uiPriority w:val="34"/>
    <w:qFormat/>
    <w:rsid w:val="009B0846"/>
    <w:pPr>
      <w:ind w:left="720"/>
      <w:contextualSpacing/>
    </w:pPr>
  </w:style>
  <w:style w:type="paragraph" w:styleId="BodyText">
    <w:name w:val="Body Text"/>
    <w:basedOn w:val="Normal"/>
    <w:link w:val="BodyTextChar"/>
    <w:uiPriority w:val="1"/>
    <w:qFormat/>
    <w:rsid w:val="009B0846"/>
    <w:pPr>
      <w:widowControl w:val="0"/>
      <w:autoSpaceDE w:val="0"/>
      <w:autoSpaceDN w:val="0"/>
      <w:spacing w:after="0" w:line="240" w:lineRule="auto"/>
    </w:pPr>
    <w:rPr>
      <w:rFonts w:ascii="Arial" w:eastAsia="Arial" w:hAnsi="Arial" w:cs="Arial"/>
      <w:lang/>
    </w:rPr>
  </w:style>
  <w:style w:type="character" w:customStyle="1" w:styleId="BodyTextChar">
    <w:name w:val="Body Text Char"/>
    <w:basedOn w:val="DefaultParagraphFont"/>
    <w:link w:val="BodyText"/>
    <w:uiPriority w:val="1"/>
    <w:rsid w:val="009B0846"/>
    <w:rPr>
      <w:rFonts w:ascii="Arial" w:eastAsia="Arial" w:hAnsi="Arial" w:cs="Arial"/>
      <w:lang/>
    </w:rPr>
  </w:style>
  <w:style w:type="paragraph" w:styleId="Header">
    <w:name w:val="header"/>
    <w:basedOn w:val="Normal"/>
    <w:link w:val="HeaderChar"/>
    <w:uiPriority w:val="99"/>
    <w:unhideWhenUsed/>
    <w:rsid w:val="009B0846"/>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9B0846"/>
    <w:rPr>
      <w:lang w:val="id-ID"/>
    </w:rPr>
  </w:style>
  <w:style w:type="paragraph" w:styleId="Footer">
    <w:name w:val="footer"/>
    <w:basedOn w:val="Normal"/>
    <w:link w:val="FooterChar"/>
    <w:uiPriority w:val="99"/>
    <w:unhideWhenUsed/>
    <w:rsid w:val="009B0846"/>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B0846"/>
    <w:rPr>
      <w:lang w:val="id-ID"/>
    </w:rPr>
  </w:style>
  <w:style w:type="character" w:customStyle="1" w:styleId="ListParagraphChar">
    <w:name w:val="List Paragraph Char"/>
    <w:aliases w:val="Tabel Char"/>
    <w:link w:val="ListParagraph"/>
    <w:uiPriority w:val="34"/>
    <w:qFormat/>
    <w:locked/>
    <w:rsid w:val="009B0846"/>
  </w:style>
  <w:style w:type="table" w:styleId="TableGrid">
    <w:name w:val="Table Grid"/>
    <w:basedOn w:val="TableNormal"/>
    <w:uiPriority w:val="59"/>
    <w:rsid w:val="005164B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6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BE"/>
    <w:rPr>
      <w:rFonts w:ascii="Tahoma" w:hAnsi="Tahoma" w:cs="Tahoma"/>
      <w:sz w:val="16"/>
      <w:szCs w:val="16"/>
    </w:rPr>
  </w:style>
  <w:style w:type="character" w:customStyle="1" w:styleId="Heading1Char">
    <w:name w:val="Heading 1 Char"/>
    <w:basedOn w:val="DefaultParagraphFont"/>
    <w:link w:val="Heading1"/>
    <w:uiPriority w:val="9"/>
    <w:rsid w:val="006E4D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F2F4E"/>
    <w:rPr>
      <w:rFonts w:asciiTheme="majorHAnsi" w:eastAsiaTheme="majorEastAsia" w:hAnsiTheme="majorHAnsi" w:cstheme="majorBidi"/>
      <w:b/>
      <w:bCs/>
      <w:i/>
      <w:iCs/>
      <w:color w:val="4F81BD" w:themeColor="accent1"/>
    </w:rPr>
  </w:style>
  <w:style w:type="paragraph" w:customStyle="1" w:styleId="CABSTRACT">
    <w:name w:val="C_ABSTRACT"/>
    <w:basedOn w:val="BodyTextIndent2"/>
    <w:link w:val="CABSTRACTChar"/>
    <w:qFormat/>
    <w:rsid w:val="001F2F4E"/>
    <w:pPr>
      <w:spacing w:after="0" w:line="220" w:lineRule="atLeast"/>
      <w:ind w:left="284" w:right="57"/>
      <w:jc w:val="both"/>
    </w:pPr>
    <w:rPr>
      <w:rFonts w:ascii="Open Sans" w:eastAsia="Times New Roman" w:hAnsi="Open Sans" w:cs="Times New Roman"/>
      <w:i/>
      <w:sz w:val="18"/>
      <w:szCs w:val="24"/>
      <w:lang w:val="id-ID"/>
    </w:rPr>
  </w:style>
  <w:style w:type="character" w:customStyle="1" w:styleId="CABSTRACTChar">
    <w:name w:val="C_ABSTRACT Char"/>
    <w:basedOn w:val="BodyTextIndent2Char"/>
    <w:link w:val="CABSTRACT"/>
    <w:rsid w:val="001F2F4E"/>
    <w:rPr>
      <w:rFonts w:ascii="Open Sans" w:eastAsia="Times New Roman" w:hAnsi="Open Sans" w:cs="Times New Roman"/>
      <w:i/>
      <w:sz w:val="18"/>
      <w:szCs w:val="24"/>
      <w:lang w:val="id-ID"/>
    </w:rPr>
  </w:style>
  <w:style w:type="paragraph" w:customStyle="1" w:styleId="KEYWORDS">
    <w:name w:val="KEYWORDS"/>
    <w:basedOn w:val="Normal"/>
    <w:link w:val="KEYWORDSChar"/>
    <w:qFormat/>
    <w:rsid w:val="001F2F4E"/>
    <w:pPr>
      <w:spacing w:after="0" w:line="240" w:lineRule="auto"/>
      <w:ind w:left="284"/>
      <w:jc w:val="both"/>
    </w:pPr>
    <w:rPr>
      <w:rFonts w:ascii="Open Sans" w:eastAsia="Times New Roman" w:hAnsi="Open Sans" w:cs="Times New Roman"/>
      <w:i/>
      <w:sz w:val="18"/>
      <w:szCs w:val="24"/>
      <w:lang w:val="id-ID"/>
    </w:rPr>
  </w:style>
  <w:style w:type="character" w:customStyle="1" w:styleId="KEYWORDSChar">
    <w:name w:val="KEYWORDS Char"/>
    <w:basedOn w:val="DefaultParagraphFont"/>
    <w:link w:val="KEYWORDS"/>
    <w:rsid w:val="001F2F4E"/>
    <w:rPr>
      <w:rFonts w:ascii="Open Sans" w:eastAsia="Times New Roman" w:hAnsi="Open Sans" w:cs="Times New Roman"/>
      <w:i/>
      <w:sz w:val="18"/>
      <w:szCs w:val="24"/>
      <w:lang w:val="id-ID"/>
    </w:rPr>
  </w:style>
  <w:style w:type="paragraph" w:styleId="BodyTextIndent2">
    <w:name w:val="Body Text Indent 2"/>
    <w:basedOn w:val="Normal"/>
    <w:link w:val="BodyTextIndent2Char"/>
    <w:uiPriority w:val="99"/>
    <w:semiHidden/>
    <w:unhideWhenUsed/>
    <w:rsid w:val="001F2F4E"/>
    <w:pPr>
      <w:spacing w:after="120" w:line="480" w:lineRule="auto"/>
      <w:ind w:left="283"/>
    </w:pPr>
  </w:style>
  <w:style w:type="character" w:customStyle="1" w:styleId="BodyTextIndent2Char">
    <w:name w:val="Body Text Indent 2 Char"/>
    <w:basedOn w:val="DefaultParagraphFont"/>
    <w:link w:val="BodyTextIndent2"/>
    <w:uiPriority w:val="99"/>
    <w:semiHidden/>
    <w:rsid w:val="001F2F4E"/>
  </w:style>
  <w:style w:type="character" w:customStyle="1" w:styleId="st">
    <w:name w:val="st"/>
    <w:basedOn w:val="DefaultParagraphFont"/>
    <w:rsid w:val="008666F7"/>
  </w:style>
  <w:style w:type="character" w:customStyle="1" w:styleId="null">
    <w:name w:val="null"/>
    <w:basedOn w:val="DefaultParagraphFont"/>
    <w:rsid w:val="008666F7"/>
  </w:style>
  <w:style w:type="character" w:customStyle="1" w:styleId="tlid-translation">
    <w:name w:val="tlid-translation"/>
    <w:basedOn w:val="DefaultParagraphFont"/>
    <w:rsid w:val="008666F7"/>
  </w:style>
  <w:style w:type="table" w:customStyle="1" w:styleId="LightShading1">
    <w:name w:val="Light Shading1"/>
    <w:basedOn w:val="TableNormal"/>
    <w:uiPriority w:val="60"/>
    <w:rsid w:val="0016790E"/>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CITE,JDL_INDO"/>
    <w:basedOn w:val="Normal"/>
    <w:link w:val="TitleChar"/>
    <w:uiPriority w:val="10"/>
    <w:qFormat/>
    <w:rsid w:val="00465D4A"/>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uiPriority w:val="10"/>
    <w:rsid w:val="00465D4A"/>
    <w:rPr>
      <w:rFonts w:ascii="Open Sans" w:eastAsia="Times New Roman" w:hAnsi="Open Sans" w:cs="Times New Roman"/>
      <w:bCs/>
      <w:sz w:val="20"/>
      <w:szCs w:val="24"/>
      <w:lang w:val="en-GB"/>
    </w:rPr>
  </w:style>
  <w:style w:type="character" w:customStyle="1" w:styleId="Heading5Char">
    <w:name w:val="Heading 5 Char"/>
    <w:aliases w:val="AUTHOR Char"/>
    <w:basedOn w:val="DefaultParagraphFont"/>
    <w:link w:val="Heading5"/>
    <w:uiPriority w:val="99"/>
    <w:rsid w:val="00465D4A"/>
    <w:rPr>
      <w:rFonts w:ascii="Open Sans" w:eastAsia="Times New Roman" w:hAnsi="Open Sans" w:cs="Times New Roman"/>
      <w:b/>
      <w:bCs/>
      <w:iCs/>
      <w:sz w:val="20"/>
      <w:szCs w:val="2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4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846"/>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paragraph" w:styleId="Heading3">
    <w:name w:val="heading 3"/>
    <w:basedOn w:val="Normal"/>
    <w:next w:val="Normal"/>
    <w:link w:val="Heading3Char"/>
    <w:uiPriority w:val="9"/>
    <w:unhideWhenUsed/>
    <w:qFormat/>
    <w:rsid w:val="009B0846"/>
    <w:pPr>
      <w:keepNext/>
      <w:keepLines/>
      <w:spacing w:before="200" w:after="0"/>
      <w:outlineLvl w:val="2"/>
    </w:pPr>
    <w:rPr>
      <w:rFonts w:asciiTheme="majorHAnsi" w:eastAsiaTheme="majorEastAsia" w:hAnsiTheme="majorHAnsi" w:cstheme="majorBidi"/>
      <w:b/>
      <w:bCs/>
      <w:color w:val="4F81BD" w:themeColor="accent1"/>
      <w:lang w:val="id-ID"/>
    </w:rPr>
  </w:style>
  <w:style w:type="paragraph" w:styleId="Heading4">
    <w:name w:val="heading 4"/>
    <w:basedOn w:val="Normal"/>
    <w:next w:val="Normal"/>
    <w:link w:val="Heading4Char"/>
    <w:uiPriority w:val="9"/>
    <w:semiHidden/>
    <w:unhideWhenUsed/>
    <w:qFormat/>
    <w:rsid w:val="001F2F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AUTHOR"/>
    <w:basedOn w:val="Normal"/>
    <w:next w:val="Normal"/>
    <w:link w:val="Heading5Char"/>
    <w:uiPriority w:val="99"/>
    <w:qFormat/>
    <w:rsid w:val="00465D4A"/>
    <w:pPr>
      <w:spacing w:after="0" w:line="240" w:lineRule="atLeast"/>
      <w:jc w:val="center"/>
      <w:outlineLvl w:val="4"/>
    </w:pPr>
    <w:rPr>
      <w:rFonts w:ascii="Open Sans" w:eastAsia="Times New Roman" w:hAnsi="Open Sans" w:cs="Times New Roman"/>
      <w:b/>
      <w:bCs/>
      <w:iCs/>
      <w:sz w:val="20"/>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A9B"/>
    <w:rPr>
      <w:color w:val="0000FF" w:themeColor="hyperlink"/>
      <w:u w:val="single"/>
    </w:rPr>
  </w:style>
  <w:style w:type="paragraph" w:customStyle="1" w:styleId="TableParagraph">
    <w:name w:val="Table Paragraph"/>
    <w:basedOn w:val="Normal"/>
    <w:uiPriority w:val="1"/>
    <w:qFormat/>
    <w:rsid w:val="00982A9B"/>
    <w:pPr>
      <w:widowControl w:val="0"/>
      <w:autoSpaceDE w:val="0"/>
      <w:autoSpaceDN w:val="0"/>
      <w:spacing w:after="0" w:line="240" w:lineRule="auto"/>
    </w:pPr>
    <w:rPr>
      <w:rFonts w:ascii="Arial" w:eastAsia="Arial" w:hAnsi="Arial" w:cs="Arial"/>
      <w:lang w:val="id"/>
    </w:rPr>
  </w:style>
  <w:style w:type="character" w:customStyle="1" w:styleId="y2iqfc">
    <w:name w:val="y2iqfc"/>
    <w:basedOn w:val="DefaultParagraphFont"/>
    <w:rsid w:val="00FE6458"/>
  </w:style>
  <w:style w:type="paragraph" w:styleId="HTMLPreformatted">
    <w:name w:val="HTML Preformatted"/>
    <w:basedOn w:val="Normal"/>
    <w:link w:val="HTMLPreformattedChar"/>
    <w:uiPriority w:val="99"/>
    <w:semiHidden/>
    <w:unhideWhenUsed/>
    <w:rsid w:val="00FE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45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B0846"/>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9B0846"/>
    <w:rPr>
      <w:rFonts w:asciiTheme="majorHAnsi" w:eastAsiaTheme="majorEastAsia" w:hAnsiTheme="majorHAnsi" w:cstheme="majorBidi"/>
      <w:b/>
      <w:bCs/>
      <w:color w:val="4F81BD" w:themeColor="accent1"/>
      <w:lang w:val="id-ID"/>
    </w:rPr>
  </w:style>
  <w:style w:type="paragraph" w:styleId="ListParagraph">
    <w:name w:val="List Paragraph"/>
    <w:aliases w:val="Tabel"/>
    <w:basedOn w:val="Normal"/>
    <w:link w:val="ListParagraphChar"/>
    <w:uiPriority w:val="34"/>
    <w:qFormat/>
    <w:rsid w:val="009B0846"/>
    <w:pPr>
      <w:ind w:left="720"/>
      <w:contextualSpacing/>
    </w:pPr>
  </w:style>
  <w:style w:type="paragraph" w:styleId="BodyText">
    <w:name w:val="Body Text"/>
    <w:basedOn w:val="Normal"/>
    <w:link w:val="BodyTextChar"/>
    <w:uiPriority w:val="1"/>
    <w:qFormat/>
    <w:rsid w:val="009B0846"/>
    <w:pPr>
      <w:widowControl w:val="0"/>
      <w:autoSpaceDE w:val="0"/>
      <w:autoSpaceDN w:val="0"/>
      <w:spacing w:after="0" w:line="240" w:lineRule="auto"/>
    </w:pPr>
    <w:rPr>
      <w:rFonts w:ascii="Arial" w:eastAsia="Arial" w:hAnsi="Arial" w:cs="Arial"/>
      <w:lang w:val="id"/>
    </w:rPr>
  </w:style>
  <w:style w:type="character" w:customStyle="1" w:styleId="BodyTextChar">
    <w:name w:val="Body Text Char"/>
    <w:basedOn w:val="DefaultParagraphFont"/>
    <w:link w:val="BodyText"/>
    <w:uiPriority w:val="1"/>
    <w:rsid w:val="009B0846"/>
    <w:rPr>
      <w:rFonts w:ascii="Arial" w:eastAsia="Arial" w:hAnsi="Arial" w:cs="Arial"/>
      <w:lang w:val="id"/>
    </w:rPr>
  </w:style>
  <w:style w:type="paragraph" w:styleId="Header">
    <w:name w:val="header"/>
    <w:basedOn w:val="Normal"/>
    <w:link w:val="HeaderChar"/>
    <w:uiPriority w:val="99"/>
    <w:unhideWhenUsed/>
    <w:rsid w:val="009B0846"/>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9B0846"/>
    <w:rPr>
      <w:lang w:val="id-ID"/>
    </w:rPr>
  </w:style>
  <w:style w:type="paragraph" w:styleId="Footer">
    <w:name w:val="footer"/>
    <w:basedOn w:val="Normal"/>
    <w:link w:val="FooterChar"/>
    <w:uiPriority w:val="99"/>
    <w:unhideWhenUsed/>
    <w:rsid w:val="009B0846"/>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9B0846"/>
    <w:rPr>
      <w:lang w:val="id-ID"/>
    </w:rPr>
  </w:style>
  <w:style w:type="character" w:customStyle="1" w:styleId="ListParagraphChar">
    <w:name w:val="List Paragraph Char"/>
    <w:aliases w:val="Tabel Char"/>
    <w:link w:val="ListParagraph"/>
    <w:uiPriority w:val="34"/>
    <w:qFormat/>
    <w:locked/>
    <w:rsid w:val="009B0846"/>
  </w:style>
  <w:style w:type="table" w:styleId="TableGrid">
    <w:name w:val="Table Grid"/>
    <w:basedOn w:val="TableNormal"/>
    <w:uiPriority w:val="59"/>
    <w:rsid w:val="005164B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4BE"/>
    <w:rPr>
      <w:rFonts w:ascii="Tahoma" w:hAnsi="Tahoma" w:cs="Tahoma"/>
      <w:sz w:val="16"/>
      <w:szCs w:val="16"/>
    </w:rPr>
  </w:style>
  <w:style w:type="character" w:customStyle="1" w:styleId="Heading1Char">
    <w:name w:val="Heading 1 Char"/>
    <w:basedOn w:val="DefaultParagraphFont"/>
    <w:link w:val="Heading1"/>
    <w:uiPriority w:val="9"/>
    <w:rsid w:val="006E4D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F2F4E"/>
    <w:rPr>
      <w:rFonts w:asciiTheme="majorHAnsi" w:eastAsiaTheme="majorEastAsia" w:hAnsiTheme="majorHAnsi" w:cstheme="majorBidi"/>
      <w:b/>
      <w:bCs/>
      <w:i/>
      <w:iCs/>
      <w:color w:val="4F81BD" w:themeColor="accent1"/>
    </w:rPr>
  </w:style>
  <w:style w:type="paragraph" w:customStyle="1" w:styleId="CABSTRACT">
    <w:name w:val="C_ABSTRACT"/>
    <w:basedOn w:val="BodyTextIndent2"/>
    <w:link w:val="CABSTRACTChar"/>
    <w:qFormat/>
    <w:rsid w:val="001F2F4E"/>
    <w:pPr>
      <w:spacing w:after="0" w:line="220" w:lineRule="atLeast"/>
      <w:ind w:left="284" w:right="57"/>
      <w:jc w:val="both"/>
    </w:pPr>
    <w:rPr>
      <w:rFonts w:ascii="Open Sans" w:eastAsia="Times New Roman" w:hAnsi="Open Sans" w:cs="Times New Roman"/>
      <w:i/>
      <w:sz w:val="18"/>
      <w:szCs w:val="24"/>
      <w:lang w:val="id-ID"/>
    </w:rPr>
  </w:style>
  <w:style w:type="character" w:customStyle="1" w:styleId="CABSTRACTChar">
    <w:name w:val="C_ABSTRACT Char"/>
    <w:basedOn w:val="BodyTextIndent2Char"/>
    <w:link w:val="CABSTRACT"/>
    <w:rsid w:val="001F2F4E"/>
    <w:rPr>
      <w:rFonts w:ascii="Open Sans" w:eastAsia="Times New Roman" w:hAnsi="Open Sans" w:cs="Times New Roman"/>
      <w:i/>
      <w:sz w:val="18"/>
      <w:szCs w:val="24"/>
      <w:lang w:val="id-ID"/>
    </w:rPr>
  </w:style>
  <w:style w:type="paragraph" w:customStyle="1" w:styleId="KEYWORDS">
    <w:name w:val="KEYWORDS"/>
    <w:basedOn w:val="Normal"/>
    <w:link w:val="KEYWORDSChar"/>
    <w:qFormat/>
    <w:rsid w:val="001F2F4E"/>
    <w:pPr>
      <w:spacing w:after="0" w:line="240" w:lineRule="auto"/>
      <w:ind w:left="284"/>
      <w:jc w:val="both"/>
    </w:pPr>
    <w:rPr>
      <w:rFonts w:ascii="Open Sans" w:eastAsia="Times New Roman" w:hAnsi="Open Sans" w:cs="Times New Roman"/>
      <w:i/>
      <w:sz w:val="18"/>
      <w:szCs w:val="24"/>
      <w:lang w:val="id-ID"/>
    </w:rPr>
  </w:style>
  <w:style w:type="character" w:customStyle="1" w:styleId="KEYWORDSChar">
    <w:name w:val="KEYWORDS Char"/>
    <w:basedOn w:val="DefaultParagraphFont"/>
    <w:link w:val="KEYWORDS"/>
    <w:rsid w:val="001F2F4E"/>
    <w:rPr>
      <w:rFonts w:ascii="Open Sans" w:eastAsia="Times New Roman" w:hAnsi="Open Sans" w:cs="Times New Roman"/>
      <w:i/>
      <w:sz w:val="18"/>
      <w:szCs w:val="24"/>
      <w:lang w:val="id-ID"/>
    </w:rPr>
  </w:style>
  <w:style w:type="paragraph" w:styleId="BodyTextIndent2">
    <w:name w:val="Body Text Indent 2"/>
    <w:basedOn w:val="Normal"/>
    <w:link w:val="BodyTextIndent2Char"/>
    <w:uiPriority w:val="99"/>
    <w:semiHidden/>
    <w:unhideWhenUsed/>
    <w:rsid w:val="001F2F4E"/>
    <w:pPr>
      <w:spacing w:after="120" w:line="480" w:lineRule="auto"/>
      <w:ind w:left="283"/>
    </w:pPr>
  </w:style>
  <w:style w:type="character" w:customStyle="1" w:styleId="BodyTextIndent2Char">
    <w:name w:val="Body Text Indent 2 Char"/>
    <w:basedOn w:val="DefaultParagraphFont"/>
    <w:link w:val="BodyTextIndent2"/>
    <w:uiPriority w:val="99"/>
    <w:semiHidden/>
    <w:rsid w:val="001F2F4E"/>
  </w:style>
  <w:style w:type="character" w:customStyle="1" w:styleId="st">
    <w:name w:val="st"/>
    <w:basedOn w:val="DefaultParagraphFont"/>
    <w:rsid w:val="008666F7"/>
  </w:style>
  <w:style w:type="character" w:customStyle="1" w:styleId="null">
    <w:name w:val="null"/>
    <w:basedOn w:val="DefaultParagraphFont"/>
    <w:rsid w:val="008666F7"/>
  </w:style>
  <w:style w:type="character" w:customStyle="1" w:styleId="tlid-translation">
    <w:name w:val="tlid-translation"/>
    <w:basedOn w:val="DefaultParagraphFont"/>
    <w:rsid w:val="008666F7"/>
  </w:style>
  <w:style w:type="table" w:customStyle="1" w:styleId="LightShading1">
    <w:name w:val="Light Shading1"/>
    <w:basedOn w:val="TableNormal"/>
    <w:uiPriority w:val="60"/>
    <w:rsid w:val="0016790E"/>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CITE,JDL_INDO"/>
    <w:basedOn w:val="Normal"/>
    <w:link w:val="TitleChar"/>
    <w:uiPriority w:val="10"/>
    <w:qFormat/>
    <w:rsid w:val="00465D4A"/>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uiPriority w:val="10"/>
    <w:rsid w:val="00465D4A"/>
    <w:rPr>
      <w:rFonts w:ascii="Open Sans" w:eastAsia="Times New Roman" w:hAnsi="Open Sans" w:cs="Times New Roman"/>
      <w:bCs/>
      <w:sz w:val="20"/>
      <w:szCs w:val="24"/>
      <w:lang w:val="en-GB"/>
    </w:rPr>
  </w:style>
  <w:style w:type="character" w:customStyle="1" w:styleId="Heading5Char">
    <w:name w:val="Heading 5 Char"/>
    <w:aliases w:val="AUTHOR Char"/>
    <w:basedOn w:val="DefaultParagraphFont"/>
    <w:link w:val="Heading5"/>
    <w:uiPriority w:val="99"/>
    <w:rsid w:val="00465D4A"/>
    <w:rPr>
      <w:rFonts w:ascii="Open Sans" w:eastAsia="Times New Roman" w:hAnsi="Open Sans" w:cs="Times New Roman"/>
      <w:b/>
      <w:bCs/>
      <w:iCs/>
      <w:sz w:val="20"/>
      <w:szCs w:val="26"/>
      <w:lang w:val="id-ID"/>
    </w:rPr>
  </w:style>
</w:styles>
</file>

<file path=word/webSettings.xml><?xml version="1.0" encoding="utf-8"?>
<w:webSettings xmlns:r="http://schemas.openxmlformats.org/officeDocument/2006/relationships" xmlns:w="http://schemas.openxmlformats.org/wordprocessingml/2006/main">
  <w:divs>
    <w:div w:id="294527991">
      <w:bodyDiv w:val="1"/>
      <w:marLeft w:val="0"/>
      <w:marRight w:val="0"/>
      <w:marTop w:val="0"/>
      <w:marBottom w:val="0"/>
      <w:divBdr>
        <w:top w:val="none" w:sz="0" w:space="0" w:color="auto"/>
        <w:left w:val="none" w:sz="0" w:space="0" w:color="auto"/>
        <w:bottom w:val="none" w:sz="0" w:space="0" w:color="auto"/>
        <w:right w:val="none" w:sz="0" w:space="0" w:color="auto"/>
      </w:divBdr>
    </w:div>
    <w:div w:id="310988715">
      <w:bodyDiv w:val="1"/>
      <w:marLeft w:val="0"/>
      <w:marRight w:val="0"/>
      <w:marTop w:val="0"/>
      <w:marBottom w:val="0"/>
      <w:divBdr>
        <w:top w:val="none" w:sz="0" w:space="0" w:color="auto"/>
        <w:left w:val="none" w:sz="0" w:space="0" w:color="auto"/>
        <w:bottom w:val="none" w:sz="0" w:space="0" w:color="auto"/>
        <w:right w:val="none" w:sz="0" w:space="0" w:color="auto"/>
      </w:divBdr>
    </w:div>
    <w:div w:id="206093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7638/anjani.1.2.68-74" TargetMode="Externa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journal.pdmbengkulu.org/index.php/anjani"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s://doi.org/10.37638/anjani.1.2.6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muhammad alif</cp:lastModifiedBy>
  <cp:revision>2</cp:revision>
  <dcterms:created xsi:type="dcterms:W3CDTF">2022-01-26T13:42:00Z</dcterms:created>
  <dcterms:modified xsi:type="dcterms:W3CDTF">2022-01-26T13:42:00Z</dcterms:modified>
</cp:coreProperties>
</file>