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6F7" w:rsidRDefault="008666F7" w:rsidP="00B90C97">
      <w:pPr>
        <w:pBdr>
          <w:top w:val="single" w:sz="4" w:space="1" w:color="auto"/>
          <w:bottom w:val="single" w:sz="4" w:space="1" w:color="auto"/>
        </w:pBdr>
        <w:spacing w:line="240" w:lineRule="auto"/>
        <w:jc w:val="both"/>
        <w:rPr>
          <w:rFonts w:ascii="Times New Roman" w:hAnsi="Times New Roman" w:cs="Times New Roman"/>
          <w:b/>
          <w:i/>
          <w:sz w:val="28"/>
          <w:szCs w:val="28"/>
        </w:rPr>
      </w:pPr>
      <w:r w:rsidRPr="00C20107">
        <w:rPr>
          <w:rFonts w:ascii="Times New Roman" w:hAnsi="Times New Roman" w:cs="Times New Roman"/>
          <w:b/>
          <w:color w:val="000000" w:themeColor="text1"/>
          <w:sz w:val="32"/>
          <w:szCs w:val="32"/>
        </w:rPr>
        <w:t>PENGARUH SERBUK KERING JAHE MERAH (</w:t>
      </w:r>
      <w:r w:rsidRPr="00C20107">
        <w:rPr>
          <w:rFonts w:ascii="Times New Roman" w:hAnsi="Times New Roman" w:cs="Times New Roman"/>
          <w:b/>
          <w:i/>
          <w:color w:val="000000" w:themeColor="text1"/>
          <w:sz w:val="32"/>
          <w:szCs w:val="32"/>
        </w:rPr>
        <w:t>ZINGIBER OFFICINALE VAR. RUBRUM</w:t>
      </w:r>
      <w:r w:rsidRPr="00C20107">
        <w:rPr>
          <w:rFonts w:ascii="Times New Roman" w:hAnsi="Times New Roman" w:cs="Times New Roman"/>
          <w:b/>
          <w:color w:val="000000" w:themeColor="text1"/>
          <w:sz w:val="32"/>
          <w:szCs w:val="32"/>
        </w:rPr>
        <w:t>)</w:t>
      </w:r>
      <w:r w:rsidRPr="00C20107">
        <w:rPr>
          <w:rStyle w:val="st"/>
          <w:rFonts w:ascii="Times New Roman" w:hAnsi="Times New Roman" w:cs="Times New Roman"/>
          <w:b/>
          <w:color w:val="000000" w:themeColor="text1"/>
          <w:sz w:val="32"/>
          <w:szCs w:val="32"/>
        </w:rPr>
        <w:t xml:space="preserve"> TERHADAP</w:t>
      </w:r>
      <w:r w:rsidRPr="00C20107">
        <w:rPr>
          <w:rStyle w:val="st"/>
          <w:rFonts w:ascii="Times New Roman" w:hAnsi="Times New Roman" w:cs="Times New Roman"/>
          <w:b/>
          <w:color w:val="FF0000"/>
          <w:sz w:val="32"/>
          <w:szCs w:val="32"/>
        </w:rPr>
        <w:t xml:space="preserve"> </w:t>
      </w:r>
      <w:r w:rsidRPr="00C20107">
        <w:rPr>
          <w:rStyle w:val="st"/>
          <w:rFonts w:ascii="Times New Roman" w:hAnsi="Times New Roman" w:cs="Times New Roman"/>
          <w:b/>
          <w:color w:val="000000" w:themeColor="text1"/>
          <w:sz w:val="32"/>
          <w:szCs w:val="32"/>
        </w:rPr>
        <w:t>KADAR LDL, TRIGLISERIDA DAN HDL</w:t>
      </w:r>
      <w:r>
        <w:rPr>
          <w:rFonts w:ascii="Times New Roman" w:hAnsi="Times New Roman" w:cs="Times New Roman"/>
          <w:b/>
          <w:i/>
          <w:sz w:val="28"/>
          <w:szCs w:val="28"/>
        </w:rPr>
        <w:t xml:space="preserve"> </w:t>
      </w:r>
    </w:p>
    <w:p w:rsidR="00AA1031" w:rsidRDefault="008666F7" w:rsidP="00B90C97">
      <w:pPr>
        <w:pBdr>
          <w:top w:val="single" w:sz="4" w:space="1" w:color="auto"/>
          <w:bottom w:val="single" w:sz="4" w:space="1" w:color="auto"/>
        </w:pBdr>
        <w:spacing w:line="240" w:lineRule="auto"/>
        <w:jc w:val="both"/>
        <w:rPr>
          <w:rFonts w:ascii="Times New Roman" w:hAnsi="Times New Roman" w:cs="Times New Roman"/>
          <w:b/>
          <w:i/>
          <w:sz w:val="28"/>
          <w:szCs w:val="28"/>
        </w:rPr>
      </w:pPr>
      <w:r w:rsidRPr="00C20107">
        <w:rPr>
          <w:rFonts w:ascii="Times New Roman" w:hAnsi="Times New Roman" w:cs="Times New Roman"/>
          <w:b/>
          <w:i/>
          <w:color w:val="000000"/>
          <w:sz w:val="32"/>
          <w:szCs w:val="32"/>
        </w:rPr>
        <w:t>THE EFFECT OF DRIED RED GINGER EXTRACT POWDER (Zingiber officinale var. rubrum) ON THE</w:t>
      </w:r>
      <w:r w:rsidRPr="00C20107">
        <w:rPr>
          <w:rFonts w:ascii="Times New Roman" w:eastAsia="Times New Roman" w:hAnsi="Times New Roman" w:cs="Times New Roman"/>
          <w:b/>
          <w:i/>
          <w:sz w:val="32"/>
          <w:szCs w:val="32"/>
        </w:rPr>
        <w:t xml:space="preserve"> LDL, TRIGLYCERIDES and HDL</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5778"/>
        <w:gridCol w:w="3276"/>
      </w:tblGrid>
      <w:tr w:rsidR="00B90C97" w:rsidRPr="006F77F5" w:rsidTr="006F77F5">
        <w:tc>
          <w:tcPr>
            <w:tcW w:w="5778" w:type="dxa"/>
          </w:tcPr>
          <w:p w:rsidR="00B90C97" w:rsidRPr="006F77F5" w:rsidRDefault="009253F1" w:rsidP="006F77F5">
            <w:pPr>
              <w:pBdr>
                <w:top w:val="single" w:sz="4" w:space="1" w:color="auto"/>
                <w:bottom w:val="single" w:sz="4" w:space="1" w:color="auto"/>
              </w:pBdr>
              <w:rPr>
                <w:rFonts w:ascii="Times New Roman" w:hAnsi="Times New Roman" w:cs="Times New Roman"/>
                <w:b/>
                <w:sz w:val="18"/>
                <w:szCs w:val="18"/>
              </w:rPr>
            </w:pPr>
            <w:r>
              <w:rPr>
                <w:rFonts w:ascii="Times New Roman" w:hAnsi="Times New Roman" w:cs="Times New Roman"/>
                <w:b/>
                <w:sz w:val="18"/>
                <w:szCs w:val="18"/>
                <w:lang w:val="en-US"/>
              </w:rPr>
              <w:t xml:space="preserve">Oktoviani </w:t>
            </w:r>
            <w:r w:rsidR="00B90C97" w:rsidRPr="006F77F5">
              <w:rPr>
                <w:rFonts w:ascii="Times New Roman" w:hAnsi="Times New Roman" w:cs="Times New Roman"/>
                <w:b/>
                <w:sz w:val="18"/>
                <w:szCs w:val="18"/>
              </w:rPr>
              <w:t>*</w:t>
            </w:r>
            <w:r w:rsidR="00B90C97" w:rsidRPr="006F77F5">
              <w:rPr>
                <w:rFonts w:ascii="Times New Roman" w:hAnsi="Times New Roman" w:cs="Times New Roman"/>
                <w:b/>
                <w:sz w:val="18"/>
                <w:szCs w:val="18"/>
                <w:vertAlign w:val="superscript"/>
              </w:rPr>
              <w:t>1)</w:t>
            </w:r>
            <w:r w:rsidR="00B90C97" w:rsidRPr="006F77F5">
              <w:rPr>
                <w:rFonts w:ascii="Times New Roman" w:hAnsi="Times New Roman" w:cs="Times New Roman"/>
                <w:b/>
                <w:sz w:val="18"/>
                <w:szCs w:val="18"/>
              </w:rPr>
              <w:t xml:space="preserve">, </w:t>
            </w:r>
            <w:r>
              <w:rPr>
                <w:rFonts w:ascii="Times New Roman" w:hAnsi="Times New Roman" w:cs="Times New Roman"/>
                <w:b/>
                <w:sz w:val="18"/>
                <w:szCs w:val="18"/>
                <w:lang w:val="en-US"/>
              </w:rPr>
              <w:t>Ellen Maidia Djatmiko</w:t>
            </w:r>
            <w:r w:rsidR="00B90C97" w:rsidRPr="006F77F5">
              <w:rPr>
                <w:rFonts w:ascii="Times New Roman" w:hAnsi="Times New Roman" w:cs="Times New Roman"/>
                <w:b/>
                <w:sz w:val="18"/>
                <w:szCs w:val="18"/>
                <w:vertAlign w:val="superscript"/>
              </w:rPr>
              <w:t>1)</w:t>
            </w:r>
            <w:r w:rsidR="00B90C97" w:rsidRPr="006F77F5">
              <w:rPr>
                <w:rFonts w:ascii="Times New Roman" w:hAnsi="Times New Roman" w:cs="Times New Roman"/>
                <w:b/>
                <w:sz w:val="18"/>
                <w:szCs w:val="18"/>
              </w:rPr>
              <w:t xml:space="preserve">, </w:t>
            </w:r>
            <w:r>
              <w:rPr>
                <w:rFonts w:ascii="Times New Roman" w:hAnsi="Times New Roman" w:cs="Times New Roman"/>
                <w:b/>
                <w:sz w:val="18"/>
                <w:szCs w:val="18"/>
                <w:lang w:val="en-US"/>
              </w:rPr>
              <w:t>Hilda Taurina</w:t>
            </w:r>
            <w:r w:rsidR="00B90C97" w:rsidRPr="006F77F5">
              <w:rPr>
                <w:rFonts w:ascii="Times New Roman" w:hAnsi="Times New Roman" w:cs="Times New Roman"/>
                <w:b/>
                <w:sz w:val="18"/>
                <w:szCs w:val="18"/>
                <w:vertAlign w:val="superscript"/>
              </w:rPr>
              <w:t>1)</w:t>
            </w:r>
            <w:r w:rsidR="00B90C97" w:rsidRPr="006F77F5">
              <w:rPr>
                <w:rFonts w:ascii="Times New Roman" w:hAnsi="Times New Roman" w:cs="Times New Roman"/>
                <w:b/>
                <w:sz w:val="18"/>
                <w:szCs w:val="18"/>
                <w:vertAlign w:val="subscript"/>
              </w:rPr>
              <w:t>,</w:t>
            </w:r>
            <w:r w:rsidR="00B90C97" w:rsidRPr="006F77F5">
              <w:rPr>
                <w:rFonts w:ascii="Times New Roman" w:hAnsi="Times New Roman" w:cs="Times New Roman"/>
                <w:b/>
                <w:sz w:val="18"/>
                <w:szCs w:val="18"/>
              </w:rPr>
              <w:t xml:space="preserve"> </w:t>
            </w:r>
            <w:r w:rsidR="0016790E">
              <w:rPr>
                <w:rFonts w:ascii="Times New Roman" w:hAnsi="Times New Roman" w:cs="Times New Roman"/>
                <w:b/>
                <w:sz w:val="18"/>
                <w:szCs w:val="18"/>
                <w:lang w:val="en-US"/>
              </w:rPr>
              <w:t>Riana Versita</w:t>
            </w:r>
            <w:r w:rsidR="0016790E">
              <w:rPr>
                <w:rFonts w:ascii="Times New Roman" w:hAnsi="Times New Roman" w:cs="Times New Roman"/>
                <w:b/>
                <w:sz w:val="18"/>
                <w:szCs w:val="18"/>
                <w:vertAlign w:val="superscript"/>
                <w:lang w:val="en-US"/>
              </w:rPr>
              <w:t>2</w:t>
            </w:r>
            <w:r w:rsidR="00B90C97" w:rsidRPr="006F77F5">
              <w:rPr>
                <w:rFonts w:ascii="Times New Roman" w:hAnsi="Times New Roman" w:cs="Times New Roman"/>
                <w:b/>
                <w:sz w:val="18"/>
                <w:szCs w:val="18"/>
                <w:vertAlign w:val="superscript"/>
              </w:rPr>
              <w:t>)</w:t>
            </w:r>
          </w:p>
          <w:p w:rsidR="00B90C97" w:rsidRDefault="00B90C97" w:rsidP="006F77F5">
            <w:pPr>
              <w:pBdr>
                <w:top w:val="single" w:sz="4" w:space="1" w:color="auto"/>
                <w:bottom w:val="single" w:sz="4" w:space="1" w:color="auto"/>
              </w:pBdr>
              <w:rPr>
                <w:rFonts w:ascii="Times New Roman" w:hAnsi="Times New Roman" w:cs="Times New Roman"/>
                <w:sz w:val="18"/>
                <w:szCs w:val="18"/>
                <w:lang w:val="en-US"/>
              </w:rPr>
            </w:pPr>
            <w:r w:rsidRPr="006F77F5">
              <w:rPr>
                <w:rFonts w:ascii="Times New Roman" w:hAnsi="Times New Roman" w:cs="Times New Roman"/>
                <w:sz w:val="18"/>
                <w:szCs w:val="18"/>
                <w:vertAlign w:val="superscript"/>
              </w:rPr>
              <w:t>1</w:t>
            </w:r>
            <w:r w:rsidR="009253F1">
              <w:rPr>
                <w:rFonts w:ascii="Times New Roman" w:hAnsi="Times New Roman" w:cs="Times New Roman"/>
                <w:sz w:val="18"/>
                <w:szCs w:val="18"/>
                <w:lang w:val="en-US"/>
              </w:rPr>
              <w:t xml:space="preserve">S1 Kedokteran </w:t>
            </w:r>
            <w:r w:rsidR="009253F1">
              <w:rPr>
                <w:rFonts w:ascii="Times New Roman" w:hAnsi="Times New Roman" w:cs="Times New Roman"/>
                <w:sz w:val="18"/>
                <w:szCs w:val="18"/>
              </w:rPr>
              <w:t>F</w:t>
            </w:r>
            <w:r w:rsidR="009253F1">
              <w:rPr>
                <w:rFonts w:ascii="Times New Roman" w:hAnsi="Times New Roman" w:cs="Times New Roman"/>
                <w:sz w:val="18"/>
                <w:szCs w:val="18"/>
                <w:lang w:val="en-US"/>
              </w:rPr>
              <w:t>KIK</w:t>
            </w:r>
            <w:r w:rsidRPr="006F77F5">
              <w:rPr>
                <w:rFonts w:ascii="Times New Roman" w:hAnsi="Times New Roman" w:cs="Times New Roman"/>
                <w:sz w:val="18"/>
                <w:szCs w:val="18"/>
              </w:rPr>
              <w:t xml:space="preserve"> Universitas Bengkulu</w:t>
            </w:r>
          </w:p>
          <w:p w:rsidR="006F77F5" w:rsidRDefault="0016790E" w:rsidP="006F77F5">
            <w:pPr>
              <w:pBdr>
                <w:top w:val="single" w:sz="4" w:space="1" w:color="auto"/>
                <w:bottom w:val="single" w:sz="4" w:space="1" w:color="auto"/>
              </w:pBdr>
              <w:rPr>
                <w:rFonts w:ascii="Times New Roman" w:hAnsi="Times New Roman" w:cs="Times New Roman"/>
                <w:sz w:val="18"/>
                <w:szCs w:val="18"/>
                <w:lang w:val="en-US"/>
              </w:rPr>
            </w:pPr>
            <w:r w:rsidRPr="0016790E">
              <w:rPr>
                <w:rFonts w:ascii="Times New Roman" w:hAnsi="Times New Roman" w:cs="Times New Roman"/>
                <w:sz w:val="18"/>
                <w:szCs w:val="18"/>
                <w:vertAlign w:val="superscript"/>
                <w:lang w:val="en-US"/>
              </w:rPr>
              <w:t xml:space="preserve">2 </w:t>
            </w:r>
            <w:r>
              <w:rPr>
                <w:rFonts w:ascii="Times New Roman" w:hAnsi="Times New Roman" w:cs="Times New Roman"/>
                <w:sz w:val="18"/>
                <w:szCs w:val="18"/>
                <w:lang w:val="en-US"/>
              </w:rPr>
              <w:t>D3 Farmasi FMIPA UNIB</w:t>
            </w:r>
          </w:p>
          <w:p w:rsidR="006F77F5" w:rsidRPr="006F77F5" w:rsidRDefault="006F77F5" w:rsidP="006F77F5">
            <w:pPr>
              <w:pBdr>
                <w:top w:val="single" w:sz="4" w:space="1" w:color="auto"/>
                <w:bottom w:val="single" w:sz="4" w:space="1" w:color="auto"/>
              </w:pBdr>
              <w:rPr>
                <w:rFonts w:ascii="Times New Roman" w:hAnsi="Times New Roman" w:cs="Times New Roman"/>
                <w:sz w:val="18"/>
                <w:szCs w:val="18"/>
                <w:lang w:val="en-US"/>
              </w:rPr>
            </w:pPr>
          </w:p>
        </w:tc>
        <w:tc>
          <w:tcPr>
            <w:tcW w:w="3276" w:type="dxa"/>
          </w:tcPr>
          <w:p w:rsidR="00B90C97" w:rsidRDefault="006F77F5" w:rsidP="00B90C97">
            <w:pPr>
              <w:jc w:val="both"/>
              <w:rPr>
                <w:rFonts w:ascii="Times New Roman" w:hAnsi="Times New Roman" w:cs="Times New Roman"/>
                <w:b/>
                <w:sz w:val="18"/>
                <w:szCs w:val="18"/>
                <w:lang w:val="en-US"/>
              </w:rPr>
            </w:pPr>
            <w:r>
              <w:rPr>
                <w:rFonts w:ascii="Times New Roman" w:hAnsi="Times New Roman" w:cs="Times New Roman"/>
                <w:b/>
                <w:sz w:val="18"/>
                <w:szCs w:val="18"/>
                <w:lang w:val="en-US"/>
              </w:rPr>
              <w:t>Corresponding Author:</w:t>
            </w:r>
          </w:p>
          <w:p w:rsidR="006F77F5" w:rsidRPr="006F77F5" w:rsidRDefault="009253F1" w:rsidP="00B90C97">
            <w:pPr>
              <w:jc w:val="both"/>
              <w:rPr>
                <w:rFonts w:ascii="Times New Roman" w:hAnsi="Times New Roman" w:cs="Times New Roman"/>
                <w:b/>
                <w:sz w:val="18"/>
                <w:szCs w:val="18"/>
                <w:u w:val="single"/>
                <w:lang w:val="en-US"/>
              </w:rPr>
            </w:pPr>
            <w:r>
              <w:rPr>
                <w:rFonts w:ascii="Times New Roman" w:hAnsi="Times New Roman" w:cs="Times New Roman"/>
                <w:b/>
                <w:color w:val="0070C0"/>
                <w:sz w:val="18"/>
                <w:szCs w:val="18"/>
                <w:u w:val="single"/>
                <w:lang w:val="en-US"/>
              </w:rPr>
              <w:t>oktoviani</w:t>
            </w:r>
            <w:r w:rsidR="006F77F5" w:rsidRPr="006F77F5">
              <w:rPr>
                <w:rFonts w:ascii="Times New Roman" w:hAnsi="Times New Roman" w:cs="Times New Roman"/>
                <w:b/>
                <w:color w:val="0070C0"/>
                <w:sz w:val="18"/>
                <w:szCs w:val="18"/>
                <w:u w:val="single"/>
                <w:lang w:val="en-US"/>
              </w:rPr>
              <w:t>@unib.ac.id</w:t>
            </w:r>
          </w:p>
        </w:tc>
      </w:tr>
    </w:tbl>
    <w:p w:rsidR="001F2F4E" w:rsidRDefault="001F2F4E" w:rsidP="001F2F4E">
      <w:pPr>
        <w:pBdr>
          <w:bottom w:val="single" w:sz="4" w:space="1" w:color="auto"/>
        </w:pBdr>
        <w:rPr>
          <w:b/>
          <w:bCs/>
        </w:rPr>
      </w:pPr>
      <w:r w:rsidRPr="00434EC5">
        <w:rPr>
          <w:b/>
          <w:bCs/>
        </w:rPr>
        <w:t>How to Cite :</w:t>
      </w:r>
    </w:p>
    <w:p w:rsidR="006F77F5" w:rsidRPr="00C841FD" w:rsidRDefault="00002C08" w:rsidP="008666F7">
      <w:pPr>
        <w:pBdr>
          <w:top w:val="single" w:sz="4" w:space="1" w:color="auto"/>
          <w:bottom w:val="single" w:sz="4" w:space="1" w:color="auto"/>
        </w:pBdr>
        <w:spacing w:line="240" w:lineRule="auto"/>
        <w:jc w:val="both"/>
        <w:rPr>
          <w:rFonts w:ascii="Times New Roman" w:hAnsi="Times New Roman" w:cs="Times New Roman"/>
          <w:b/>
          <w:sz w:val="20"/>
          <w:szCs w:val="20"/>
        </w:rPr>
      </w:pPr>
      <w:r>
        <w:rPr>
          <w:rFonts w:ascii="Times New Roman" w:hAnsi="Times New Roman" w:cs="Times New Roman"/>
          <w:b/>
          <w:bCs/>
          <w:sz w:val="20"/>
          <w:szCs w:val="20"/>
        </w:rPr>
        <w:t>Oktoviani., et al</w:t>
      </w:r>
      <w:r w:rsidRPr="006F77F5">
        <w:rPr>
          <w:rFonts w:ascii="Times New Roman" w:hAnsi="Times New Roman" w:cs="Times New Roman"/>
          <w:b/>
          <w:bCs/>
          <w:sz w:val="20"/>
          <w:szCs w:val="20"/>
        </w:rPr>
        <w:t xml:space="preserve"> </w:t>
      </w:r>
      <w:r w:rsidR="006F77F5" w:rsidRPr="006F77F5">
        <w:rPr>
          <w:rFonts w:ascii="Times New Roman" w:hAnsi="Times New Roman" w:cs="Times New Roman"/>
          <w:b/>
          <w:bCs/>
          <w:sz w:val="20"/>
          <w:szCs w:val="20"/>
        </w:rPr>
        <w:t xml:space="preserve">2021). </w:t>
      </w:r>
      <w:r w:rsidR="008666F7" w:rsidRPr="008666F7">
        <w:rPr>
          <w:rFonts w:ascii="Times New Roman" w:hAnsi="Times New Roman" w:cs="Times New Roman"/>
          <w:b/>
          <w:i/>
          <w:color w:val="000000"/>
          <w:sz w:val="20"/>
          <w:szCs w:val="20"/>
        </w:rPr>
        <w:t>The Effect Of Dried Red Ginger Extract Powder (Zingiber Officinale Var. Rubrum) On The</w:t>
      </w:r>
      <w:r w:rsidR="008666F7">
        <w:rPr>
          <w:rFonts w:ascii="Times New Roman" w:eastAsia="Times New Roman" w:hAnsi="Times New Roman" w:cs="Times New Roman"/>
          <w:b/>
          <w:i/>
          <w:sz w:val="20"/>
          <w:szCs w:val="20"/>
        </w:rPr>
        <w:t xml:space="preserve"> LDL</w:t>
      </w:r>
      <w:r w:rsidR="008666F7" w:rsidRPr="008666F7">
        <w:rPr>
          <w:rFonts w:ascii="Times New Roman" w:eastAsia="Times New Roman" w:hAnsi="Times New Roman" w:cs="Times New Roman"/>
          <w:b/>
          <w:i/>
          <w:sz w:val="20"/>
          <w:szCs w:val="20"/>
        </w:rPr>
        <w:t>, Triglycerides And H</w:t>
      </w:r>
      <w:r w:rsidR="008666F7">
        <w:rPr>
          <w:rFonts w:ascii="Times New Roman" w:eastAsia="Times New Roman" w:hAnsi="Times New Roman" w:cs="Times New Roman"/>
          <w:b/>
          <w:i/>
          <w:sz w:val="20"/>
          <w:szCs w:val="20"/>
        </w:rPr>
        <w:t>DL</w:t>
      </w:r>
      <w:r w:rsidR="006F77F5">
        <w:rPr>
          <w:rFonts w:ascii="Times New Roman" w:hAnsi="Times New Roman" w:cs="Times New Roman"/>
          <w:b/>
          <w:sz w:val="20"/>
          <w:szCs w:val="20"/>
        </w:rPr>
        <w:t xml:space="preserve">. ANJANI Journal: </w:t>
      </w:r>
      <w:r w:rsidR="006F77F5" w:rsidRPr="00E41EE1">
        <w:rPr>
          <w:rFonts w:ascii="Times New Roman" w:hAnsi="Times New Roman" w:cs="Times New Roman"/>
          <w:b/>
          <w:color w:val="002060"/>
          <w:sz w:val="24"/>
          <w:szCs w:val="24"/>
        </w:rPr>
        <w:t>Health Sciences Study</w:t>
      </w:r>
      <w:r w:rsidR="006F77F5">
        <w:rPr>
          <w:rFonts w:ascii="Times New Roman" w:hAnsi="Times New Roman" w:cs="Times New Roman"/>
          <w:b/>
          <w:sz w:val="20"/>
          <w:szCs w:val="20"/>
        </w:rPr>
        <w:t xml:space="preserve">, Vol.1 No.2 2021 page: </w:t>
      </w:r>
      <w:r w:rsidR="007F358A">
        <w:rPr>
          <w:rFonts w:ascii="Times New Roman" w:hAnsi="Times New Roman" w:cs="Times New Roman"/>
          <w:b/>
          <w:sz w:val="20"/>
          <w:szCs w:val="20"/>
        </w:rPr>
        <w:t>?</w:t>
      </w:r>
      <w:r w:rsidR="00E41EE1">
        <w:rPr>
          <w:rFonts w:ascii="Times New Roman" w:hAnsi="Times New Roman" w:cs="Times New Roman"/>
          <w:b/>
          <w:sz w:val="20"/>
          <w:szCs w:val="20"/>
        </w:rPr>
        <w:t xml:space="preserve"> DOI: https://d</w:t>
      </w:r>
      <w:r w:rsidR="00C841FD">
        <w:rPr>
          <w:rFonts w:ascii="Times New Roman" w:hAnsi="Times New Roman" w:cs="Times New Roman"/>
          <w:b/>
          <w:sz w:val="20"/>
          <w:szCs w:val="20"/>
        </w:rPr>
        <w:t>oi.org/10.37638/anjani.1.2.55-62</w:t>
      </w:r>
    </w:p>
    <w:p w:rsidR="008666F7" w:rsidRDefault="008666F7"/>
    <w:p w:rsidR="00456E43" w:rsidRDefault="00456E43"/>
    <w:tbl>
      <w:tblPr>
        <w:tblStyle w:val="TableGrid"/>
        <w:tblpPr w:leftFromText="180" w:rightFromText="180" w:vertAnchor="text" w:tblpY="1"/>
        <w:tblOverlap w:val="never"/>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2518"/>
        <w:gridCol w:w="6379"/>
      </w:tblGrid>
      <w:tr w:rsidR="001F2F4E" w:rsidTr="008227D3">
        <w:trPr>
          <w:trHeight w:val="1577"/>
        </w:trPr>
        <w:tc>
          <w:tcPr>
            <w:tcW w:w="2518" w:type="dxa"/>
            <w:tcBorders>
              <w:top w:val="single" w:sz="4" w:space="0" w:color="auto"/>
              <w:bottom w:val="nil"/>
            </w:tcBorders>
            <w:vAlign w:val="center"/>
          </w:tcPr>
          <w:p w:rsidR="001F2F4E" w:rsidRPr="00F86813" w:rsidRDefault="001F2F4E" w:rsidP="008227D3">
            <w:pPr>
              <w:rPr>
                <w:rFonts w:cs="Book Antiqua"/>
                <w:b/>
                <w:bCs/>
                <w:iCs/>
                <w:color w:val="000000"/>
                <w:sz w:val="16"/>
                <w:szCs w:val="16"/>
              </w:rPr>
            </w:pPr>
            <w:r w:rsidRPr="00F86813">
              <w:rPr>
                <w:rFonts w:cs="Book Antiqua"/>
                <w:b/>
                <w:bCs/>
                <w:iCs/>
                <w:color w:val="000000"/>
                <w:sz w:val="16"/>
                <w:szCs w:val="16"/>
                <w:lang w:val="en-US"/>
              </w:rPr>
              <w:t>ARTICLE HISTORY</w:t>
            </w:r>
          </w:p>
          <w:p w:rsidR="001F2F4E" w:rsidRPr="00F86813" w:rsidRDefault="00C841FD" w:rsidP="008227D3">
            <w:pPr>
              <w:pStyle w:val="CABSTRACT"/>
              <w:jc w:val="left"/>
              <w:rPr>
                <w:sz w:val="16"/>
                <w:szCs w:val="16"/>
              </w:rPr>
            </w:pPr>
            <w:r>
              <w:rPr>
                <w:sz w:val="16"/>
                <w:szCs w:val="16"/>
                <w:lang w:val="en-US"/>
              </w:rPr>
              <w:t>Received [31 November 2021</w:t>
            </w:r>
            <w:r w:rsidR="001F2F4E" w:rsidRPr="00F86813">
              <w:rPr>
                <w:sz w:val="16"/>
                <w:szCs w:val="16"/>
                <w:lang w:val="en-US"/>
              </w:rPr>
              <w:t xml:space="preserve">] </w:t>
            </w:r>
          </w:p>
          <w:p w:rsidR="001F2F4E" w:rsidRPr="00F86813" w:rsidRDefault="00C841FD" w:rsidP="008227D3">
            <w:pPr>
              <w:pStyle w:val="CABSTRACT"/>
              <w:jc w:val="left"/>
              <w:rPr>
                <w:sz w:val="16"/>
                <w:szCs w:val="16"/>
              </w:rPr>
            </w:pPr>
            <w:r>
              <w:rPr>
                <w:sz w:val="16"/>
                <w:szCs w:val="16"/>
                <w:lang w:val="en-US"/>
              </w:rPr>
              <w:t>Revised [12 Desember 2021</w:t>
            </w:r>
            <w:r w:rsidR="001F2F4E" w:rsidRPr="00F86813">
              <w:rPr>
                <w:sz w:val="16"/>
                <w:szCs w:val="16"/>
                <w:lang w:val="en-US"/>
              </w:rPr>
              <w:t xml:space="preserve">] </w:t>
            </w:r>
          </w:p>
          <w:p w:rsidR="001F2F4E" w:rsidRPr="00F86813" w:rsidRDefault="00C841FD" w:rsidP="008227D3">
            <w:pPr>
              <w:pStyle w:val="CABSTRACT"/>
              <w:jc w:val="left"/>
              <w:rPr>
                <w:sz w:val="16"/>
                <w:szCs w:val="16"/>
              </w:rPr>
            </w:pPr>
            <w:r>
              <w:rPr>
                <w:sz w:val="16"/>
                <w:szCs w:val="16"/>
                <w:lang w:val="en-US"/>
              </w:rPr>
              <w:t>Accepted [21 Desember 2021</w:t>
            </w:r>
            <w:r w:rsidR="001F2F4E" w:rsidRPr="00F86813">
              <w:rPr>
                <w:sz w:val="16"/>
                <w:szCs w:val="16"/>
                <w:lang w:val="en-US"/>
              </w:rPr>
              <w:t>]</w:t>
            </w:r>
          </w:p>
        </w:tc>
        <w:tc>
          <w:tcPr>
            <w:tcW w:w="6379" w:type="dxa"/>
            <w:vMerge w:val="restart"/>
            <w:tcBorders>
              <w:top w:val="single" w:sz="4" w:space="0" w:color="auto"/>
              <w:bottom w:val="single" w:sz="4" w:space="0" w:color="auto"/>
            </w:tcBorders>
          </w:tcPr>
          <w:p w:rsidR="00B00EE8" w:rsidRDefault="001E16CF" w:rsidP="008227D3">
            <w:pPr>
              <w:rPr>
                <w:rFonts w:ascii="Times New Roman" w:hAnsi="Times New Roman" w:cs="Times New Roman"/>
                <w:b/>
                <w:sz w:val="24"/>
                <w:szCs w:val="24"/>
                <w:lang w:val="en-US"/>
              </w:rPr>
            </w:pPr>
            <w:r>
              <w:rPr>
                <w:rFonts w:ascii="Times New Roman" w:hAnsi="Times New Roman" w:cs="Times New Roman"/>
                <w:b/>
                <w:sz w:val="24"/>
                <w:szCs w:val="24"/>
              </w:rPr>
              <w:t>ABSTRAK</w:t>
            </w:r>
          </w:p>
          <w:p w:rsidR="00656AB8" w:rsidRPr="00CE08AE" w:rsidRDefault="008666F7" w:rsidP="00656AB8">
            <w:pPr>
              <w:jc w:val="both"/>
              <w:rPr>
                <w:rFonts w:ascii="Times New Roman" w:hAnsi="Times New Roman" w:cs="Times New Roman"/>
                <w:b/>
                <w:sz w:val="24"/>
                <w:szCs w:val="24"/>
                <w:lang w:val="en-US"/>
              </w:rPr>
            </w:pPr>
            <w:r w:rsidRPr="00C20107">
              <w:rPr>
                <w:rFonts w:ascii="Times New Roman" w:hAnsi="Times New Roman" w:cs="Times New Roman"/>
                <w:i/>
                <w:sz w:val="20"/>
                <w:szCs w:val="20"/>
              </w:rPr>
              <w:t>Jahe merah sebagai obat tradisional diduga dapat mempengaruhi profil lipid pasien dislipidemia. Dislipidemia merupakan faktor risiko beberapa penyaki</w:t>
            </w:r>
            <w:r w:rsidRPr="00586966">
              <w:rPr>
                <w:rFonts w:ascii="Times New Roman" w:hAnsi="Times New Roman" w:cs="Times New Roman"/>
                <w:i/>
                <w:sz w:val="20"/>
                <w:szCs w:val="20"/>
              </w:rPr>
              <w:t>t degeneratif</w:t>
            </w:r>
            <w:r w:rsidRPr="00586966">
              <w:rPr>
                <w:rFonts w:ascii="Times New Roman" w:hAnsi="Times New Roman" w:cs="Times New Roman"/>
                <w:i/>
                <w:sz w:val="20"/>
                <w:szCs w:val="20"/>
                <w:lang w:val="en-US"/>
              </w:rPr>
              <w:t xml:space="preserve">. Penelitian ini dilakukan di </w:t>
            </w:r>
            <w:r w:rsidRPr="00586966">
              <w:rPr>
                <w:rFonts w:ascii="Times New Roman" w:hAnsi="Times New Roman" w:cs="Times New Roman"/>
                <w:i/>
                <w:color w:val="000000" w:themeColor="text1"/>
                <w:sz w:val="20"/>
                <w:szCs w:val="20"/>
              </w:rPr>
              <w:t xml:space="preserve">RSUD </w:t>
            </w:r>
            <w:r>
              <w:rPr>
                <w:rFonts w:ascii="Times New Roman" w:hAnsi="Times New Roman" w:cs="Times New Roman"/>
                <w:i/>
                <w:color w:val="000000" w:themeColor="text1"/>
                <w:sz w:val="20"/>
                <w:szCs w:val="20"/>
                <w:lang w:val="en-US"/>
              </w:rPr>
              <w:t>d</w:t>
            </w:r>
            <w:r w:rsidRPr="00586966">
              <w:rPr>
                <w:rFonts w:ascii="Times New Roman" w:hAnsi="Times New Roman" w:cs="Times New Roman"/>
                <w:i/>
                <w:color w:val="000000" w:themeColor="text1"/>
                <w:sz w:val="20"/>
                <w:szCs w:val="20"/>
              </w:rPr>
              <w:t>r. M. Yunus Bengkulu</w:t>
            </w:r>
            <w:r w:rsidRPr="00586966">
              <w:rPr>
                <w:rFonts w:ascii="Times New Roman" w:hAnsi="Times New Roman" w:cs="Times New Roman"/>
                <w:i/>
                <w:color w:val="000000" w:themeColor="text1"/>
                <w:sz w:val="20"/>
                <w:szCs w:val="20"/>
                <w:lang w:val="en-US"/>
              </w:rPr>
              <w:t xml:space="preserve"> tahun </w:t>
            </w:r>
            <w:r>
              <w:rPr>
                <w:rFonts w:ascii="Times New Roman" w:hAnsi="Times New Roman" w:cs="Times New Roman"/>
                <w:i/>
                <w:color w:val="000000" w:themeColor="text1"/>
                <w:sz w:val="20"/>
                <w:szCs w:val="20"/>
                <w:lang w:val="en-US"/>
              </w:rPr>
              <w:t xml:space="preserve">2014. </w:t>
            </w:r>
            <w:r w:rsidRPr="00586966">
              <w:rPr>
                <w:rFonts w:ascii="Times New Roman" w:hAnsi="Times New Roman" w:cs="Times New Roman"/>
                <w:i/>
                <w:sz w:val="20"/>
                <w:szCs w:val="20"/>
              </w:rPr>
              <w:t xml:space="preserve">Subyek adalah pasien dislipidemia dengan diabetes melitus tipe 2,  berusia 30-60 tahun. </w:t>
            </w:r>
            <w:r w:rsidRPr="00586966">
              <w:rPr>
                <w:rFonts w:ascii="Times New Roman" w:hAnsi="Times New Roman" w:cs="Times New Roman"/>
                <w:i/>
                <w:sz w:val="20"/>
                <w:szCs w:val="20"/>
                <w:lang w:val="en-US"/>
              </w:rPr>
              <w:t>Total subjek pada penelitian ini</w:t>
            </w:r>
            <w:r w:rsidRPr="00C20107">
              <w:rPr>
                <w:rFonts w:ascii="Times New Roman" w:hAnsi="Times New Roman" w:cs="Times New Roman"/>
                <w:i/>
                <w:sz w:val="20"/>
                <w:szCs w:val="20"/>
                <w:lang w:val="en-US"/>
              </w:rPr>
              <w:t xml:space="preserve"> berjumlah 10 orang dengan metoda pengelompokan simple random sampling. </w:t>
            </w:r>
            <w:r w:rsidRPr="00C20107">
              <w:rPr>
                <w:rFonts w:ascii="Times New Roman" w:hAnsi="Times New Roman" w:cs="Times New Roman"/>
                <w:i/>
                <w:sz w:val="20"/>
                <w:szCs w:val="20"/>
              </w:rPr>
              <w:t>Kelompok perlakuan mendapat serbuk kering jahe merah dengan dosis 3 gram per hari selama 30 hari tanpa terapi obat standar. Sedangkan kelompok kontrol tidak diberikan terapi apapun. Kedua kelompok dilakukan pemeriksaan</w:t>
            </w:r>
            <w:r w:rsidRPr="00C20107">
              <w:rPr>
                <w:rFonts w:ascii="Times New Roman" w:hAnsi="Times New Roman" w:cs="Times New Roman"/>
                <w:i/>
                <w:sz w:val="20"/>
                <w:szCs w:val="20"/>
                <w:lang w:val="en-US"/>
              </w:rPr>
              <w:t xml:space="preserve"> kadar LDL </w:t>
            </w:r>
            <w:r w:rsidRPr="00C20107">
              <w:rPr>
                <w:rFonts w:ascii="Times New Roman" w:hAnsi="Times New Roman" w:cs="Times New Roman"/>
                <w:i/>
                <w:color w:val="000000" w:themeColor="text1"/>
                <w:sz w:val="20"/>
                <w:szCs w:val="20"/>
                <w:lang w:val="en-US"/>
              </w:rPr>
              <w:t>(Low Density Lipoprotein)</w:t>
            </w:r>
            <w:r w:rsidRPr="00C20107">
              <w:rPr>
                <w:rFonts w:ascii="Times New Roman" w:hAnsi="Times New Roman" w:cs="Times New Roman"/>
                <w:i/>
                <w:sz w:val="20"/>
                <w:szCs w:val="20"/>
                <w:lang w:val="en-US"/>
              </w:rPr>
              <w:t xml:space="preserve">, trigliserida dan HDL </w:t>
            </w:r>
            <w:r w:rsidRPr="00C20107">
              <w:rPr>
                <w:rFonts w:ascii="Times New Roman" w:hAnsi="Times New Roman" w:cs="Times New Roman"/>
                <w:i/>
                <w:color w:val="000000" w:themeColor="text1"/>
                <w:sz w:val="20"/>
                <w:szCs w:val="20"/>
                <w:lang w:val="en-US"/>
              </w:rPr>
              <w:t>(High Density Lipoprotein)</w:t>
            </w:r>
            <w:r w:rsidRPr="00C20107">
              <w:rPr>
                <w:rStyle w:val="null"/>
                <w:rFonts w:ascii="Times New Roman" w:hAnsi="Times New Roman"/>
                <w:sz w:val="20"/>
                <w:szCs w:val="20"/>
                <w:lang w:val="en-US"/>
              </w:rPr>
              <w:t xml:space="preserve"> </w:t>
            </w:r>
            <w:r w:rsidRPr="00C20107">
              <w:rPr>
                <w:rFonts w:ascii="Times New Roman" w:hAnsi="Times New Roman" w:cs="Times New Roman"/>
                <w:i/>
                <w:sz w:val="20"/>
                <w:szCs w:val="20"/>
              </w:rPr>
              <w:t xml:space="preserve"> sebelum dan sesudah penelitian.</w:t>
            </w:r>
            <w:r w:rsidRPr="00C20107">
              <w:rPr>
                <w:rFonts w:ascii="Times New Roman" w:hAnsi="Times New Roman" w:cs="Times New Roman"/>
                <w:i/>
                <w:sz w:val="20"/>
                <w:szCs w:val="20"/>
                <w:lang w:val="en-US"/>
              </w:rPr>
              <w:t xml:space="preserve"> </w:t>
            </w:r>
            <w:r w:rsidRPr="00C20107">
              <w:rPr>
                <w:rFonts w:ascii="Times New Roman" w:hAnsi="Times New Roman" w:cs="Times New Roman"/>
                <w:i/>
                <w:sz w:val="20"/>
                <w:szCs w:val="20"/>
              </w:rPr>
              <w:t xml:space="preserve">Perubahan terhadap kadar </w:t>
            </w:r>
            <w:r w:rsidRPr="00C20107">
              <w:rPr>
                <w:rFonts w:ascii="Times New Roman" w:hAnsi="Times New Roman" w:cs="Times New Roman"/>
                <w:i/>
                <w:sz w:val="20"/>
                <w:szCs w:val="20"/>
                <w:lang w:val="en-US"/>
              </w:rPr>
              <w:t xml:space="preserve">LDL, trigliserida dan HDL diuji </w:t>
            </w:r>
            <w:r w:rsidRPr="00C20107">
              <w:rPr>
                <w:rFonts w:ascii="Times New Roman" w:hAnsi="Times New Roman" w:cs="Times New Roman"/>
                <w:i/>
                <w:sz w:val="20"/>
                <w:szCs w:val="20"/>
              </w:rPr>
              <w:t>menggunakan Independent samples test dengan nilai signifikansi p&lt;0,05</w:t>
            </w:r>
            <w:r w:rsidRPr="00C20107">
              <w:rPr>
                <w:rFonts w:ascii="Times New Roman" w:hAnsi="Times New Roman" w:cs="Times New Roman"/>
                <w:i/>
                <w:sz w:val="20"/>
                <w:szCs w:val="20"/>
                <w:lang w:val="en-US"/>
              </w:rPr>
              <w:t xml:space="preserve">. </w:t>
            </w:r>
            <w:r w:rsidRPr="00C20107">
              <w:rPr>
                <w:rFonts w:ascii="Times New Roman" w:hAnsi="Times New Roman" w:cs="Times New Roman"/>
                <w:i/>
                <w:sz w:val="20"/>
                <w:szCs w:val="20"/>
              </w:rPr>
              <w:t>Dari penelitian yang sudah dilakukan diketahui bahwa</w:t>
            </w:r>
            <w:r w:rsidRPr="00C20107">
              <w:rPr>
                <w:rFonts w:ascii="Times New Roman" w:hAnsi="Times New Roman" w:cs="Times New Roman"/>
                <w:i/>
                <w:color w:val="000000" w:themeColor="text1"/>
                <w:sz w:val="20"/>
                <w:szCs w:val="20"/>
                <w:lang w:val="en-US"/>
              </w:rPr>
              <w:t xml:space="preserve"> </w:t>
            </w:r>
            <w:r w:rsidRPr="00C20107">
              <w:rPr>
                <w:rFonts w:ascii="Times New Roman" w:hAnsi="Times New Roman" w:cs="Times New Roman"/>
                <w:i/>
                <w:sz w:val="20"/>
                <w:szCs w:val="20"/>
              </w:rPr>
              <w:t xml:space="preserve">serbuk kering jahe merah </w:t>
            </w:r>
            <w:r w:rsidRPr="00C20107">
              <w:rPr>
                <w:rFonts w:ascii="Times New Roman" w:hAnsi="Times New Roman" w:cs="Times New Roman"/>
                <w:i/>
                <w:sz w:val="20"/>
                <w:szCs w:val="20"/>
                <w:lang w:val="en-US"/>
              </w:rPr>
              <w:t xml:space="preserve">tidak </w:t>
            </w:r>
            <w:r w:rsidRPr="00C20107">
              <w:rPr>
                <w:rFonts w:ascii="Times New Roman" w:hAnsi="Times New Roman" w:cs="Times New Roman"/>
                <w:i/>
                <w:sz w:val="20"/>
                <w:szCs w:val="20"/>
              </w:rPr>
              <w:t xml:space="preserve">mempengaruhi </w:t>
            </w:r>
            <w:r w:rsidRPr="00C20107">
              <w:rPr>
                <w:rFonts w:ascii="Times New Roman" w:hAnsi="Times New Roman" w:cs="Times New Roman"/>
                <w:i/>
                <w:sz w:val="20"/>
                <w:szCs w:val="20"/>
                <w:lang w:val="en-US"/>
              </w:rPr>
              <w:t>kadar LDL, trigliserida dan HDL</w:t>
            </w:r>
            <w:r w:rsidRPr="00C20107">
              <w:rPr>
                <w:rFonts w:ascii="Times New Roman" w:hAnsi="Times New Roman" w:cs="Times New Roman"/>
                <w:i/>
                <w:sz w:val="20"/>
                <w:szCs w:val="20"/>
              </w:rPr>
              <w:t xml:space="preserve"> secara signifikan (</w:t>
            </w:r>
            <w:r w:rsidRPr="00C20107">
              <w:rPr>
                <w:rFonts w:ascii="Times New Roman" w:hAnsi="Times New Roman" w:cs="Times New Roman"/>
                <w:i/>
                <w:sz w:val="20"/>
                <w:szCs w:val="20"/>
                <w:lang w:val="en-US"/>
              </w:rPr>
              <w:t xml:space="preserve">p LDL=0,261; </w:t>
            </w:r>
            <w:r w:rsidRPr="00C20107">
              <w:rPr>
                <w:rFonts w:ascii="Times New Roman" w:hAnsi="Times New Roman" w:cs="Times New Roman"/>
                <w:i/>
                <w:sz w:val="20"/>
                <w:szCs w:val="20"/>
              </w:rPr>
              <w:t>p</w:t>
            </w:r>
            <w:r w:rsidRPr="00C20107">
              <w:rPr>
                <w:rFonts w:ascii="Times New Roman" w:hAnsi="Times New Roman" w:cs="Times New Roman"/>
                <w:i/>
                <w:sz w:val="20"/>
                <w:szCs w:val="20"/>
                <w:lang w:val="en-US"/>
              </w:rPr>
              <w:t xml:space="preserve"> Trigliserida</w:t>
            </w:r>
            <w:r w:rsidRPr="00C20107">
              <w:rPr>
                <w:rFonts w:ascii="Times New Roman" w:hAnsi="Times New Roman" w:cs="Times New Roman"/>
                <w:i/>
                <w:sz w:val="20"/>
                <w:szCs w:val="20"/>
              </w:rPr>
              <w:t>=0,</w:t>
            </w:r>
            <w:r w:rsidRPr="00C20107">
              <w:rPr>
                <w:rFonts w:ascii="Times New Roman" w:hAnsi="Times New Roman" w:cs="Times New Roman"/>
                <w:i/>
                <w:sz w:val="20"/>
                <w:szCs w:val="20"/>
                <w:lang w:val="en-US"/>
              </w:rPr>
              <w:t>966; p HDL= 0,175</w:t>
            </w:r>
            <w:r w:rsidRPr="00C20107">
              <w:rPr>
                <w:rFonts w:ascii="Times New Roman" w:hAnsi="Times New Roman" w:cs="Times New Roman"/>
                <w:i/>
                <w:sz w:val="20"/>
                <w:szCs w:val="20"/>
              </w:rPr>
              <w:t>)</w:t>
            </w:r>
            <w:r w:rsidRPr="00C20107">
              <w:rPr>
                <w:rFonts w:ascii="Times New Roman" w:hAnsi="Times New Roman" w:cs="Times New Roman"/>
                <w:i/>
                <w:sz w:val="20"/>
                <w:szCs w:val="20"/>
                <w:lang w:val="en-US"/>
              </w:rPr>
              <w:t xml:space="preserve">. </w:t>
            </w:r>
            <w:r w:rsidR="00456E43">
              <w:rPr>
                <w:rFonts w:ascii="Times New Roman" w:hAnsi="Times New Roman" w:cs="Times New Roman"/>
                <w:i/>
                <w:color w:val="000000" w:themeColor="text1"/>
                <w:sz w:val="20"/>
                <w:szCs w:val="20"/>
                <w:lang w:val="en-US"/>
              </w:rPr>
              <w:t>Berdasarkan analisa statistik tersebut, diketahui bahwa</w:t>
            </w:r>
            <w:r w:rsidRPr="00C20107">
              <w:rPr>
                <w:rFonts w:ascii="Times New Roman" w:hAnsi="Times New Roman" w:cs="Times New Roman"/>
                <w:i/>
                <w:sz w:val="20"/>
                <w:szCs w:val="20"/>
              </w:rPr>
              <w:t xml:space="preserve"> serbuk kering jahe merah </w:t>
            </w:r>
            <w:r w:rsidRPr="00C20107">
              <w:rPr>
                <w:rFonts w:ascii="Times New Roman" w:hAnsi="Times New Roman" w:cs="Times New Roman"/>
                <w:i/>
                <w:sz w:val="20"/>
                <w:szCs w:val="20"/>
                <w:lang w:val="en-US"/>
              </w:rPr>
              <w:t xml:space="preserve">tidak </w:t>
            </w:r>
            <w:r w:rsidRPr="00C20107">
              <w:rPr>
                <w:rFonts w:ascii="Times New Roman" w:hAnsi="Times New Roman" w:cs="Times New Roman"/>
                <w:i/>
                <w:sz w:val="20"/>
                <w:szCs w:val="20"/>
              </w:rPr>
              <w:t xml:space="preserve">mempengaruhi </w:t>
            </w:r>
            <w:r w:rsidRPr="00C20107">
              <w:rPr>
                <w:rFonts w:ascii="Times New Roman" w:hAnsi="Times New Roman" w:cs="Times New Roman"/>
                <w:i/>
                <w:sz w:val="20"/>
                <w:szCs w:val="20"/>
                <w:lang w:val="en-US"/>
              </w:rPr>
              <w:t>kadar LDL, Trigliserida dan HDL</w:t>
            </w:r>
            <w:r w:rsidRPr="00C20107">
              <w:rPr>
                <w:rFonts w:ascii="Times New Roman" w:hAnsi="Times New Roman" w:cs="Times New Roman"/>
                <w:i/>
                <w:sz w:val="20"/>
                <w:szCs w:val="20"/>
              </w:rPr>
              <w:t xml:space="preserve"> secara signifikan</w:t>
            </w:r>
            <w:r w:rsidR="007838BE">
              <w:rPr>
                <w:rFonts w:ascii="Times New Roman" w:hAnsi="Times New Roman" w:cs="Times New Roman"/>
                <w:sz w:val="20"/>
                <w:szCs w:val="20"/>
                <w:lang w:val="en-US"/>
              </w:rPr>
              <w:t>.</w:t>
            </w:r>
            <w:r w:rsidR="00656AB8">
              <w:rPr>
                <w:rFonts w:ascii="Times New Roman" w:hAnsi="Times New Roman" w:cs="Times New Roman"/>
                <w:sz w:val="20"/>
                <w:szCs w:val="20"/>
                <w:lang w:val="en-US"/>
              </w:rPr>
              <w:t xml:space="preserve">  </w:t>
            </w:r>
            <w:r w:rsidR="00656AB8" w:rsidRPr="0029529F">
              <w:rPr>
                <w:rFonts w:ascii="Times New Roman" w:hAnsi="Times New Roman" w:cs="Times New Roman"/>
                <w:i/>
                <w:sz w:val="20"/>
                <w:szCs w:val="20"/>
                <w:highlight w:val="cyan"/>
                <w:lang w:val="en-US"/>
              </w:rPr>
              <w:t>Analisa deskriptif menunjukkan</w:t>
            </w:r>
            <w:r w:rsidR="00456E43" w:rsidRPr="0029529F">
              <w:rPr>
                <w:rFonts w:ascii="Times New Roman" w:hAnsi="Times New Roman" w:cs="Times New Roman"/>
                <w:i/>
                <w:sz w:val="20"/>
                <w:szCs w:val="20"/>
                <w:highlight w:val="cyan"/>
                <w:lang w:val="en-US"/>
              </w:rPr>
              <w:t xml:space="preserve"> bahwa serbuk kering jahe merah dapat </w:t>
            </w:r>
            <w:r w:rsidR="0029529F" w:rsidRPr="0029529F">
              <w:rPr>
                <w:rFonts w:ascii="Times New Roman" w:hAnsi="Times New Roman" w:cs="Times New Roman"/>
                <w:i/>
                <w:sz w:val="20"/>
                <w:szCs w:val="20"/>
                <w:highlight w:val="cyan"/>
                <w:lang w:val="en-US"/>
              </w:rPr>
              <w:t>menghambat kenaikan LDL, menurunkan trigliserida dan menghambat penurunan H</w:t>
            </w:r>
            <w:r w:rsidR="00456E43" w:rsidRPr="0029529F">
              <w:rPr>
                <w:rFonts w:ascii="Times New Roman" w:hAnsi="Times New Roman" w:cs="Times New Roman"/>
                <w:i/>
                <w:sz w:val="20"/>
                <w:szCs w:val="20"/>
                <w:highlight w:val="cyan"/>
                <w:lang w:val="en-US"/>
              </w:rPr>
              <w:t>DL</w:t>
            </w:r>
            <w:r w:rsidR="006072FE">
              <w:rPr>
                <w:rFonts w:ascii="Times New Roman" w:hAnsi="Times New Roman" w:cs="Times New Roman"/>
                <w:i/>
                <w:sz w:val="20"/>
                <w:szCs w:val="20"/>
                <w:lang w:val="en-US"/>
              </w:rPr>
              <w:t>.</w:t>
            </w:r>
          </w:p>
          <w:p w:rsidR="001E16CF" w:rsidRPr="00CE08AE" w:rsidRDefault="001E16CF" w:rsidP="008227D3">
            <w:pPr>
              <w:jc w:val="both"/>
              <w:rPr>
                <w:rFonts w:ascii="Times New Roman" w:hAnsi="Times New Roman" w:cs="Times New Roman"/>
                <w:b/>
                <w:sz w:val="24"/>
                <w:szCs w:val="24"/>
                <w:lang w:val="en-US"/>
              </w:rPr>
            </w:pPr>
          </w:p>
          <w:p w:rsidR="00B00EE8" w:rsidRPr="00B00EE8" w:rsidRDefault="00B00EE8" w:rsidP="008227D3">
            <w:pPr>
              <w:pStyle w:val="Heading4"/>
              <w:outlineLvl w:val="3"/>
              <w:rPr>
                <w:color w:val="auto"/>
              </w:rPr>
            </w:pPr>
            <w:r w:rsidRPr="00B00EE8">
              <w:rPr>
                <w:color w:val="auto"/>
              </w:rPr>
              <w:t xml:space="preserve">ABSTRACT </w:t>
            </w:r>
          </w:p>
          <w:p w:rsidR="00B00EE8" w:rsidRDefault="008666F7" w:rsidP="008227D3">
            <w:pPr>
              <w:pStyle w:val="HTMLPreformatted"/>
              <w:shd w:val="clear" w:color="auto" w:fill="F8F9FA"/>
              <w:jc w:val="both"/>
              <w:rPr>
                <w:rFonts w:ascii="Times New Roman" w:hAnsi="Times New Roman" w:cs="Times New Roman"/>
                <w:i/>
                <w:color w:val="202124"/>
              </w:rPr>
            </w:pPr>
            <w:r w:rsidRPr="00C20107">
              <w:rPr>
                <w:rStyle w:val="null"/>
                <w:rFonts w:ascii="Times New Roman" w:hAnsi="Times New Roman"/>
              </w:rPr>
              <w:t>Red ginger (Zingiber officinale) as traditional medicine is assumed affecting the lipid profile of patients with dyslipidemia. Dyslipidemia is a risk facto</w:t>
            </w:r>
            <w:r w:rsidRPr="00586966">
              <w:rPr>
                <w:rStyle w:val="null"/>
                <w:rFonts w:ascii="Times New Roman" w:hAnsi="Times New Roman"/>
              </w:rPr>
              <w:t xml:space="preserve">r </w:t>
            </w:r>
            <w:r w:rsidRPr="00586966">
              <w:rPr>
                <w:rStyle w:val="null"/>
                <w:rFonts w:ascii="Times New Roman" w:hAnsi="Times New Roman"/>
              </w:rPr>
              <w:lastRenderedPageBreak/>
              <w:t>of several degenerative diseases</w:t>
            </w:r>
            <w:r w:rsidRPr="00586966">
              <w:rPr>
                <w:rStyle w:val="null"/>
                <w:rFonts w:ascii="Times New Roman" w:hAnsi="Times New Roman"/>
                <w:lang w:val="en-US"/>
              </w:rPr>
              <w:t xml:space="preserve">. </w:t>
            </w:r>
            <w:r w:rsidRPr="00586966">
              <w:rPr>
                <w:rStyle w:val="tlid-translation"/>
                <w:rFonts w:ascii="Times New Roman" w:hAnsi="Times New Roman"/>
              </w:rPr>
              <w:t xml:space="preserve">This research was conducted at </w:t>
            </w:r>
            <w:r>
              <w:rPr>
                <w:rFonts w:ascii="Times New Roman" w:hAnsi="Times New Roman" w:cs="Times New Roman"/>
                <w:i/>
                <w:color w:val="000000" w:themeColor="text1"/>
              </w:rPr>
              <w:t xml:space="preserve">RSUD </w:t>
            </w:r>
            <w:r>
              <w:rPr>
                <w:rFonts w:ascii="Times New Roman" w:hAnsi="Times New Roman" w:cs="Times New Roman"/>
                <w:i/>
                <w:color w:val="000000" w:themeColor="text1"/>
                <w:lang w:val="en-US"/>
              </w:rPr>
              <w:t>d</w:t>
            </w:r>
            <w:r w:rsidRPr="00586966">
              <w:rPr>
                <w:rFonts w:ascii="Times New Roman" w:hAnsi="Times New Roman" w:cs="Times New Roman"/>
                <w:i/>
                <w:color w:val="000000" w:themeColor="text1"/>
              </w:rPr>
              <w:t>r. M. Yunus Bengkulu</w:t>
            </w:r>
            <w:r w:rsidRPr="00586966">
              <w:rPr>
                <w:rStyle w:val="tlid-translation"/>
                <w:rFonts w:ascii="Times New Roman" w:hAnsi="Times New Roman"/>
              </w:rPr>
              <w:t xml:space="preserve"> in </w:t>
            </w:r>
            <w:r>
              <w:rPr>
                <w:rStyle w:val="tlid-translation"/>
                <w:rFonts w:ascii="Times New Roman" w:hAnsi="Times New Roman"/>
              </w:rPr>
              <w:t>2014</w:t>
            </w:r>
            <w:r>
              <w:rPr>
                <w:rStyle w:val="null"/>
                <w:rFonts w:ascii="Times New Roman" w:hAnsi="Times New Roman"/>
                <w:lang w:val="en-US"/>
              </w:rPr>
              <w:t xml:space="preserve">. </w:t>
            </w:r>
            <w:r w:rsidRPr="00C20107">
              <w:rPr>
                <w:rStyle w:val="null"/>
                <w:rFonts w:ascii="Times New Roman" w:hAnsi="Times New Roman"/>
                <w:lang w:val="en-US"/>
              </w:rPr>
              <w:t xml:space="preserve">Subjects </w:t>
            </w:r>
            <w:r w:rsidRPr="00C20107">
              <w:rPr>
                <w:rStyle w:val="null"/>
                <w:rFonts w:ascii="Times New Roman" w:hAnsi="Times New Roman"/>
              </w:rPr>
              <w:t xml:space="preserve">were dyslipidemia with diabetes mellitus </w:t>
            </w:r>
            <w:r w:rsidRPr="00C20107">
              <w:rPr>
                <w:rStyle w:val="null"/>
                <w:rFonts w:ascii="Times New Roman" w:hAnsi="Times New Roman"/>
                <w:lang w:val="en-US"/>
              </w:rPr>
              <w:t xml:space="preserve">type 2 </w:t>
            </w:r>
            <w:r w:rsidRPr="00C20107">
              <w:rPr>
                <w:rStyle w:val="null"/>
                <w:rFonts w:ascii="Times New Roman" w:hAnsi="Times New Roman"/>
              </w:rPr>
              <w:t xml:space="preserve">patients in age range 30-60 years. </w:t>
            </w:r>
            <w:r w:rsidRPr="00C20107">
              <w:rPr>
                <w:rStyle w:val="null"/>
                <w:rFonts w:ascii="Times New Roman" w:hAnsi="Times New Roman"/>
                <w:lang w:val="en-US"/>
              </w:rPr>
              <w:t xml:space="preserve">The total subjects in this study were 10 patients with simple random sampling grouping method. </w:t>
            </w:r>
            <w:r w:rsidRPr="00C20107">
              <w:rPr>
                <w:rStyle w:val="null"/>
                <w:rFonts w:ascii="Times New Roman" w:hAnsi="Times New Roman"/>
              </w:rPr>
              <w:t xml:space="preserve">The treatment group received 3 grams dried red ginger powder per day for 30 days without standard drug therapy. The control group was not given any treatment. Both groups examined the </w:t>
            </w:r>
            <w:r w:rsidRPr="00C20107">
              <w:rPr>
                <w:rStyle w:val="null"/>
                <w:rFonts w:ascii="Times New Roman" w:hAnsi="Times New Roman"/>
                <w:lang w:val="en-US"/>
              </w:rPr>
              <w:t xml:space="preserve">LDL </w:t>
            </w:r>
            <w:r w:rsidRPr="00C20107">
              <w:rPr>
                <w:rFonts w:ascii="Times New Roman" w:hAnsi="Times New Roman" w:cs="Times New Roman"/>
                <w:i/>
                <w:color w:val="000000" w:themeColor="text1"/>
                <w:lang w:val="en-US"/>
              </w:rPr>
              <w:t>(Low Density Lipoprotein)</w:t>
            </w:r>
            <w:r w:rsidRPr="00C20107">
              <w:rPr>
                <w:rStyle w:val="null"/>
                <w:rFonts w:ascii="Times New Roman" w:hAnsi="Times New Roman"/>
                <w:lang w:val="en-US"/>
              </w:rPr>
              <w:t xml:space="preserve">, trigliseride and HDL </w:t>
            </w:r>
            <w:r w:rsidRPr="00C20107">
              <w:rPr>
                <w:rFonts w:ascii="Times New Roman" w:hAnsi="Times New Roman" w:cs="Times New Roman"/>
                <w:i/>
                <w:color w:val="000000" w:themeColor="text1"/>
                <w:lang w:val="en-US"/>
              </w:rPr>
              <w:t>(High Density Lipoprotein)</w:t>
            </w:r>
            <w:r w:rsidRPr="00C20107">
              <w:rPr>
                <w:rStyle w:val="null"/>
                <w:rFonts w:ascii="Times New Roman" w:hAnsi="Times New Roman"/>
                <w:lang w:val="en-US"/>
              </w:rPr>
              <w:t xml:space="preserve"> levels</w:t>
            </w:r>
            <w:r w:rsidRPr="00C20107">
              <w:rPr>
                <w:rStyle w:val="null"/>
                <w:rFonts w:ascii="Times New Roman" w:hAnsi="Times New Roman"/>
              </w:rPr>
              <w:t xml:space="preserve"> before and after the study. Changes </w:t>
            </w:r>
            <w:r w:rsidRPr="00C20107">
              <w:rPr>
                <w:rStyle w:val="null"/>
                <w:rFonts w:ascii="Times New Roman" w:hAnsi="Times New Roman"/>
                <w:lang w:val="en-US"/>
              </w:rPr>
              <w:t>to</w:t>
            </w:r>
            <w:r w:rsidRPr="00C20107">
              <w:rPr>
                <w:rStyle w:val="null"/>
                <w:rFonts w:ascii="Times New Roman" w:hAnsi="Times New Roman"/>
              </w:rPr>
              <w:t xml:space="preserve"> </w:t>
            </w:r>
            <w:r w:rsidRPr="00C20107">
              <w:rPr>
                <w:rStyle w:val="null"/>
                <w:rFonts w:ascii="Times New Roman" w:hAnsi="Times New Roman"/>
                <w:lang w:val="en-US"/>
              </w:rPr>
              <w:t xml:space="preserve">LDL, trigliseride and HDL levels </w:t>
            </w:r>
            <w:r w:rsidRPr="00C20107">
              <w:rPr>
                <w:rStyle w:val="null"/>
                <w:rFonts w:ascii="Times New Roman" w:hAnsi="Times New Roman"/>
              </w:rPr>
              <w:t>were tested by independent sample test with a significance value of p &lt;0.05</w:t>
            </w:r>
            <w:r w:rsidRPr="00C20107">
              <w:rPr>
                <w:rStyle w:val="null"/>
                <w:rFonts w:ascii="Times New Roman" w:hAnsi="Times New Roman"/>
                <w:lang w:val="en-US"/>
              </w:rPr>
              <w:t xml:space="preserve">. </w:t>
            </w:r>
            <w:r w:rsidRPr="00C20107">
              <w:rPr>
                <w:rStyle w:val="null"/>
                <w:rFonts w:ascii="Times New Roman" w:hAnsi="Times New Roman"/>
              </w:rPr>
              <w:t>From the research that has been done is known</w:t>
            </w:r>
            <w:r w:rsidRPr="00C20107">
              <w:rPr>
                <w:rStyle w:val="null"/>
                <w:rFonts w:ascii="Times New Roman" w:hAnsi="Times New Roman"/>
                <w:lang w:val="en-US"/>
              </w:rPr>
              <w:t xml:space="preserve"> </w:t>
            </w:r>
            <w:r w:rsidRPr="00C20107">
              <w:rPr>
                <w:rStyle w:val="tlid-translation"/>
                <w:rFonts w:ascii="Times New Roman" w:hAnsi="Times New Roman"/>
              </w:rPr>
              <w:t>that</w:t>
            </w:r>
            <w:r w:rsidRPr="00C20107">
              <w:rPr>
                <w:rStyle w:val="BalloonTextChar"/>
                <w:rFonts w:ascii="Times New Roman" w:hAnsi="Times New Roman" w:cs="Times New Roman"/>
                <w:i/>
                <w:lang w:val="en-US"/>
              </w:rPr>
              <w:t xml:space="preserve"> </w:t>
            </w:r>
            <w:r w:rsidRPr="00C20107">
              <w:rPr>
                <w:rStyle w:val="null"/>
                <w:rFonts w:ascii="Times New Roman" w:hAnsi="Times New Roman"/>
              </w:rPr>
              <w:t xml:space="preserve">the dried red ginger powder </w:t>
            </w:r>
            <w:r w:rsidRPr="00C20107">
              <w:rPr>
                <w:rStyle w:val="null"/>
                <w:rFonts w:ascii="Times New Roman" w:hAnsi="Times New Roman"/>
                <w:lang w:val="en-US"/>
              </w:rPr>
              <w:t xml:space="preserve">not </w:t>
            </w:r>
            <w:r w:rsidRPr="00C20107">
              <w:rPr>
                <w:rStyle w:val="null"/>
                <w:rFonts w:ascii="Times New Roman" w:hAnsi="Times New Roman"/>
              </w:rPr>
              <w:t xml:space="preserve">significantly affect </w:t>
            </w:r>
            <w:r w:rsidRPr="00C20107">
              <w:rPr>
                <w:rStyle w:val="null"/>
                <w:rFonts w:ascii="Times New Roman" w:hAnsi="Times New Roman"/>
                <w:lang w:val="en-US"/>
              </w:rPr>
              <w:t xml:space="preserve">LDL, trigliserida and HDL </w:t>
            </w:r>
            <w:r w:rsidRPr="00C20107">
              <w:rPr>
                <w:rFonts w:ascii="Times New Roman" w:hAnsi="Times New Roman" w:cs="Times New Roman"/>
                <w:i/>
              </w:rPr>
              <w:t>(</w:t>
            </w:r>
            <w:r w:rsidRPr="00C20107">
              <w:rPr>
                <w:rFonts w:ascii="Times New Roman" w:hAnsi="Times New Roman" w:cs="Times New Roman"/>
                <w:i/>
                <w:lang w:val="en-US"/>
              </w:rPr>
              <w:t xml:space="preserve">p LDL=0,261; </w:t>
            </w:r>
            <w:r w:rsidRPr="00C20107">
              <w:rPr>
                <w:rFonts w:ascii="Times New Roman" w:hAnsi="Times New Roman" w:cs="Times New Roman"/>
                <w:i/>
              </w:rPr>
              <w:t>p</w:t>
            </w:r>
            <w:r w:rsidRPr="00C20107">
              <w:rPr>
                <w:rFonts w:ascii="Times New Roman" w:hAnsi="Times New Roman" w:cs="Times New Roman"/>
                <w:i/>
                <w:lang w:val="en-US"/>
              </w:rPr>
              <w:t xml:space="preserve"> Trigliserida</w:t>
            </w:r>
            <w:r w:rsidRPr="00C20107">
              <w:rPr>
                <w:rFonts w:ascii="Times New Roman" w:hAnsi="Times New Roman" w:cs="Times New Roman"/>
                <w:i/>
              </w:rPr>
              <w:t>=0,</w:t>
            </w:r>
            <w:r w:rsidRPr="00C20107">
              <w:rPr>
                <w:rFonts w:ascii="Times New Roman" w:hAnsi="Times New Roman" w:cs="Times New Roman"/>
                <w:i/>
                <w:lang w:val="en-US"/>
              </w:rPr>
              <w:t>966; p HDL= 0,175</w:t>
            </w:r>
            <w:r w:rsidRPr="00C20107">
              <w:rPr>
                <w:rFonts w:ascii="Times New Roman" w:hAnsi="Times New Roman" w:cs="Times New Roman"/>
                <w:i/>
              </w:rPr>
              <w:t>)</w:t>
            </w:r>
            <w:r w:rsidRPr="00C20107">
              <w:rPr>
                <w:rFonts w:ascii="Times New Roman" w:hAnsi="Times New Roman" w:cs="Times New Roman"/>
                <w:i/>
                <w:lang w:val="en-US"/>
              </w:rPr>
              <w:t xml:space="preserve">. </w:t>
            </w:r>
            <w:r w:rsidR="00456E43">
              <w:rPr>
                <w:rStyle w:val="tlid-translation"/>
                <w:rFonts w:ascii="Times New Roman" w:hAnsi="Times New Roman"/>
                <w:lang w:val="en-US"/>
              </w:rPr>
              <w:t>Based on the statistical analysis, it is known that</w:t>
            </w:r>
            <w:r w:rsidRPr="00C20107">
              <w:rPr>
                <w:rStyle w:val="tlid-translation"/>
                <w:rFonts w:ascii="Times New Roman" w:hAnsi="Times New Roman"/>
              </w:rPr>
              <w:t xml:space="preserve"> </w:t>
            </w:r>
            <w:r w:rsidRPr="00C20107">
              <w:rPr>
                <w:rStyle w:val="null"/>
                <w:rFonts w:ascii="Times New Roman" w:hAnsi="Times New Roman"/>
              </w:rPr>
              <w:t xml:space="preserve">the dried red ginger powder </w:t>
            </w:r>
            <w:r w:rsidRPr="00C20107">
              <w:rPr>
                <w:rStyle w:val="null"/>
                <w:rFonts w:ascii="Times New Roman" w:hAnsi="Times New Roman"/>
                <w:lang w:val="en-US"/>
              </w:rPr>
              <w:t xml:space="preserve">not </w:t>
            </w:r>
            <w:r w:rsidRPr="00C20107">
              <w:rPr>
                <w:rStyle w:val="null"/>
                <w:rFonts w:ascii="Times New Roman" w:hAnsi="Times New Roman"/>
              </w:rPr>
              <w:t xml:space="preserve">significantly affect </w:t>
            </w:r>
            <w:r w:rsidRPr="00C20107">
              <w:rPr>
                <w:rStyle w:val="null"/>
                <w:rFonts w:ascii="Times New Roman" w:hAnsi="Times New Roman"/>
                <w:lang w:val="en-US"/>
              </w:rPr>
              <w:t>LDL, trigliserida and HDL</w:t>
            </w:r>
            <w:r w:rsidR="00656AB8">
              <w:rPr>
                <w:rStyle w:val="null"/>
                <w:rFonts w:ascii="Times New Roman" w:hAnsi="Times New Roman"/>
                <w:lang w:val="en-US"/>
              </w:rPr>
              <w:t xml:space="preserve">. </w:t>
            </w:r>
            <w:r w:rsidR="00456E43">
              <w:rPr>
                <w:rStyle w:val="null"/>
                <w:rFonts w:ascii="Times New Roman" w:hAnsi="Times New Roman"/>
                <w:lang w:val="en-US"/>
              </w:rPr>
              <w:t xml:space="preserve">Descriptive analysis showed a decrease in triglyceride levels. Deskriptive analysis shows </w:t>
            </w:r>
            <w:r w:rsidR="0029529F">
              <w:rPr>
                <w:rStyle w:val="null"/>
                <w:rFonts w:ascii="Times New Roman" w:hAnsi="Times New Roman"/>
                <w:lang w:val="en-US"/>
              </w:rPr>
              <w:t>that the dried red ginger powder can inhibit the incerase to LDL, can reduce triglyceride and inhibit the decrease to HDL</w:t>
            </w:r>
          </w:p>
          <w:p w:rsidR="001E16CF" w:rsidRPr="00B00EE8" w:rsidRDefault="001E16CF" w:rsidP="008227D3">
            <w:pPr>
              <w:spacing w:line="480" w:lineRule="auto"/>
              <w:rPr>
                <w:rFonts w:ascii="Times New Roman" w:eastAsia="Calibri" w:hAnsi="Times New Roman" w:cs="Times New Roman"/>
                <w:b/>
                <w:sz w:val="20"/>
                <w:szCs w:val="20"/>
                <w:lang w:val="en-US"/>
              </w:rPr>
            </w:pPr>
          </w:p>
        </w:tc>
      </w:tr>
      <w:tr w:rsidR="001F2F4E" w:rsidTr="008227D3">
        <w:trPr>
          <w:trHeight w:val="1996"/>
        </w:trPr>
        <w:tc>
          <w:tcPr>
            <w:tcW w:w="2518" w:type="dxa"/>
            <w:tcBorders>
              <w:top w:val="nil"/>
            </w:tcBorders>
            <w:vAlign w:val="center"/>
          </w:tcPr>
          <w:p w:rsidR="00492C21" w:rsidRDefault="00492C21" w:rsidP="008227D3">
            <w:pPr>
              <w:pStyle w:val="CABSTRACT"/>
              <w:ind w:left="0"/>
              <w:jc w:val="left"/>
              <w:rPr>
                <w:b/>
                <w:sz w:val="16"/>
                <w:szCs w:val="16"/>
                <w:lang w:val="en-US"/>
              </w:rPr>
            </w:pPr>
            <w:r>
              <w:rPr>
                <w:b/>
                <w:sz w:val="16"/>
                <w:szCs w:val="16"/>
                <w:lang w:val="en-US"/>
              </w:rPr>
              <w:t>Kata Kunci</w:t>
            </w:r>
            <w:r w:rsidR="00B00EE8">
              <w:rPr>
                <w:b/>
                <w:sz w:val="16"/>
                <w:szCs w:val="16"/>
                <w:lang w:val="en-US"/>
              </w:rPr>
              <w:t xml:space="preserve"> :</w:t>
            </w:r>
          </w:p>
          <w:p w:rsidR="00ED4F59" w:rsidRPr="007F358A" w:rsidRDefault="00ED4F59" w:rsidP="00ED4F59">
            <w:pPr>
              <w:pStyle w:val="CABSTRACT"/>
              <w:ind w:left="0"/>
              <w:jc w:val="left"/>
              <w:rPr>
                <w:b/>
                <w:i w:val="0"/>
                <w:sz w:val="16"/>
                <w:szCs w:val="16"/>
                <w:lang w:val="en-US"/>
              </w:rPr>
            </w:pPr>
            <w:r>
              <w:rPr>
                <w:b/>
                <w:sz w:val="16"/>
                <w:szCs w:val="16"/>
                <w:lang w:val="en-US"/>
              </w:rPr>
              <w:t>Jahe Merah (Zingiber officinale var. rubrum), Dislipidemia, Kolesterol Jahat, Trigliserida and Koleterol Baik</w:t>
            </w:r>
          </w:p>
          <w:p w:rsidR="00B00EE8" w:rsidRDefault="00B00EE8" w:rsidP="008227D3">
            <w:pPr>
              <w:pStyle w:val="CABSTRACT"/>
              <w:ind w:left="0"/>
              <w:jc w:val="left"/>
              <w:rPr>
                <w:b/>
                <w:sz w:val="16"/>
                <w:szCs w:val="16"/>
                <w:lang w:val="en-US"/>
              </w:rPr>
            </w:pPr>
          </w:p>
          <w:p w:rsidR="001F2F4E" w:rsidRDefault="00B00EE8" w:rsidP="008227D3">
            <w:pPr>
              <w:pStyle w:val="CABSTRACT"/>
              <w:ind w:left="0"/>
              <w:jc w:val="left"/>
              <w:rPr>
                <w:b/>
                <w:sz w:val="16"/>
                <w:szCs w:val="16"/>
                <w:lang w:val="en-US"/>
              </w:rPr>
            </w:pPr>
            <w:r>
              <w:rPr>
                <w:b/>
                <w:sz w:val="16"/>
                <w:szCs w:val="16"/>
                <w:lang w:val="en-US"/>
              </w:rPr>
              <w:t>Keywords :</w:t>
            </w:r>
          </w:p>
          <w:p w:rsidR="00B00EE8" w:rsidRPr="007F358A" w:rsidRDefault="0016790E" w:rsidP="008227D3">
            <w:pPr>
              <w:pStyle w:val="CABSTRACT"/>
              <w:ind w:left="0"/>
              <w:jc w:val="left"/>
              <w:rPr>
                <w:b/>
                <w:i w:val="0"/>
                <w:sz w:val="16"/>
                <w:szCs w:val="16"/>
                <w:lang w:val="en-US"/>
              </w:rPr>
            </w:pPr>
            <w:r>
              <w:rPr>
                <w:b/>
                <w:sz w:val="16"/>
                <w:szCs w:val="16"/>
                <w:lang w:val="en-US"/>
              </w:rPr>
              <w:t xml:space="preserve">Red </w:t>
            </w:r>
            <w:r w:rsidR="00ED4F59">
              <w:rPr>
                <w:b/>
                <w:sz w:val="16"/>
                <w:szCs w:val="16"/>
                <w:lang w:val="en-US"/>
              </w:rPr>
              <w:t>G</w:t>
            </w:r>
            <w:r>
              <w:rPr>
                <w:b/>
                <w:sz w:val="16"/>
                <w:szCs w:val="16"/>
                <w:lang w:val="en-US"/>
              </w:rPr>
              <w:t>inger (Zingiber officinale var. rubrum</w:t>
            </w:r>
            <w:r w:rsidR="00ED4F59">
              <w:rPr>
                <w:b/>
                <w:sz w:val="16"/>
                <w:szCs w:val="16"/>
                <w:lang w:val="en-US"/>
              </w:rPr>
              <w:t>), Dyslipidemia, LDL (Low Density Lipoprotein), Trigliseride and HDL (High Density Lipoprotein</w:t>
            </w:r>
            <w:r w:rsidR="007F358A">
              <w:rPr>
                <w:b/>
                <w:i w:val="0"/>
                <w:sz w:val="16"/>
                <w:szCs w:val="16"/>
                <w:lang w:val="en-US"/>
              </w:rPr>
              <w:t>)</w:t>
            </w:r>
          </w:p>
          <w:p w:rsidR="001F2F4E" w:rsidRPr="00B00EE8" w:rsidRDefault="001F2F4E" w:rsidP="008227D3">
            <w:pPr>
              <w:pStyle w:val="KEYWORDS"/>
              <w:rPr>
                <w:lang w:val="en-US"/>
              </w:rPr>
            </w:pPr>
          </w:p>
        </w:tc>
        <w:tc>
          <w:tcPr>
            <w:tcW w:w="6379" w:type="dxa"/>
            <w:vMerge/>
            <w:tcBorders>
              <w:top w:val="single" w:sz="4" w:space="0" w:color="auto"/>
            </w:tcBorders>
          </w:tcPr>
          <w:p w:rsidR="001F2F4E" w:rsidRPr="00F86813" w:rsidRDefault="001F2F4E" w:rsidP="008227D3">
            <w:pPr>
              <w:pStyle w:val="CABSTRACT"/>
              <w:spacing w:line="240" w:lineRule="auto"/>
              <w:ind w:right="113"/>
              <w:jc w:val="right"/>
              <w:rPr>
                <w:b/>
              </w:rPr>
            </w:pPr>
          </w:p>
        </w:tc>
      </w:tr>
      <w:tr w:rsidR="001F2F4E" w:rsidTr="008227D3">
        <w:tc>
          <w:tcPr>
            <w:tcW w:w="2518" w:type="dxa"/>
            <w:vAlign w:val="center"/>
          </w:tcPr>
          <w:p w:rsidR="001F2F4E" w:rsidRDefault="001F2F4E" w:rsidP="008227D3">
            <w:pPr>
              <w:pStyle w:val="CABSTRACT"/>
              <w:ind w:left="0"/>
              <w:jc w:val="left"/>
              <w:rPr>
                <w:rFonts w:asciiTheme="minorHAnsi" w:hAnsiTheme="minorHAnsi"/>
                <w:b/>
                <w:bCs/>
                <w:sz w:val="16"/>
                <w:szCs w:val="16"/>
                <w:lang w:val="en-US"/>
              </w:rPr>
            </w:pPr>
            <w:r w:rsidRPr="008247C7">
              <w:rPr>
                <w:rFonts w:asciiTheme="minorHAnsi" w:hAnsiTheme="minorHAnsi"/>
                <w:b/>
                <w:bCs/>
                <w:sz w:val="16"/>
                <w:szCs w:val="16"/>
                <w:lang w:val="en-US"/>
              </w:rPr>
              <w:t xml:space="preserve">This is an open access article under the </w:t>
            </w:r>
            <w:hyperlink r:id="rId7" w:history="1">
              <w:r w:rsidRPr="008247C7">
                <w:rPr>
                  <w:rStyle w:val="Hyperlink"/>
                  <w:rFonts w:asciiTheme="minorHAnsi" w:hAnsiTheme="minorHAnsi"/>
                  <w:sz w:val="16"/>
                  <w:szCs w:val="16"/>
                  <w:lang w:val="en-US"/>
                </w:rPr>
                <w:t>CC–BY-SA</w:t>
              </w:r>
            </w:hyperlink>
            <w:r w:rsidRPr="008247C7">
              <w:rPr>
                <w:rFonts w:asciiTheme="minorHAnsi" w:hAnsiTheme="minorHAnsi"/>
                <w:b/>
                <w:bCs/>
                <w:sz w:val="16"/>
                <w:szCs w:val="16"/>
                <w:lang w:val="en-US"/>
              </w:rPr>
              <w:t xml:space="preserve"> license</w:t>
            </w:r>
          </w:p>
          <w:p w:rsidR="001F2F4E" w:rsidRDefault="001F2F4E" w:rsidP="008227D3">
            <w:pPr>
              <w:pStyle w:val="CABSTRACT"/>
              <w:ind w:left="0"/>
              <w:jc w:val="left"/>
              <w:rPr>
                <w:rFonts w:asciiTheme="minorHAnsi" w:hAnsiTheme="minorHAnsi"/>
                <w:b/>
                <w:bCs/>
                <w:sz w:val="16"/>
                <w:szCs w:val="16"/>
                <w:lang w:val="en-US"/>
              </w:rPr>
            </w:pPr>
            <w:r>
              <w:rPr>
                <w:rFonts w:asciiTheme="minorHAnsi" w:hAnsiTheme="minorHAnsi"/>
                <w:b/>
                <w:bCs/>
                <w:noProof/>
                <w:sz w:val="16"/>
                <w:szCs w:val="16"/>
                <w:lang w:val="en-US"/>
              </w:rPr>
              <w:drawing>
                <wp:anchor distT="0" distB="0" distL="114300" distR="114300" simplePos="0" relativeHeight="251659264" behindDoc="0" locked="0" layoutInCell="1" allowOverlap="1">
                  <wp:simplePos x="0" y="0"/>
                  <wp:positionH relativeFrom="column">
                    <wp:posOffset>354330</wp:posOffset>
                  </wp:positionH>
                  <wp:positionV relativeFrom="paragraph">
                    <wp:posOffset>97790</wp:posOffset>
                  </wp:positionV>
                  <wp:extent cx="724753" cy="259308"/>
                  <wp:effectExtent l="19050" t="0" r="0" b="0"/>
                  <wp:wrapNone/>
                  <wp:docPr id="2" name="Picture 2">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24753" cy="259308"/>
                          </a:xfrm>
                          <a:prstGeom prst="rect">
                            <a:avLst/>
                          </a:prstGeom>
                          <a:noFill/>
                          <a:ln w="9525">
                            <a:noFill/>
                            <a:miter lim="800000"/>
                            <a:headEnd/>
                            <a:tailEnd/>
                          </a:ln>
                        </pic:spPr>
                      </pic:pic>
                    </a:graphicData>
                  </a:graphic>
                </wp:anchor>
              </w:drawing>
            </w:r>
          </w:p>
          <w:p w:rsidR="001F2F4E" w:rsidRDefault="001F2F4E" w:rsidP="008227D3">
            <w:pPr>
              <w:pStyle w:val="CABSTRACT"/>
              <w:jc w:val="left"/>
              <w:rPr>
                <w:sz w:val="16"/>
                <w:szCs w:val="16"/>
              </w:rPr>
            </w:pPr>
          </w:p>
          <w:p w:rsidR="001F2F4E" w:rsidRPr="00F86813" w:rsidRDefault="001F2F4E" w:rsidP="008227D3">
            <w:pPr>
              <w:pStyle w:val="CABSTRACT"/>
              <w:jc w:val="left"/>
              <w:rPr>
                <w:sz w:val="16"/>
                <w:szCs w:val="16"/>
              </w:rPr>
            </w:pPr>
          </w:p>
        </w:tc>
        <w:tc>
          <w:tcPr>
            <w:tcW w:w="6379" w:type="dxa"/>
            <w:vMerge/>
          </w:tcPr>
          <w:p w:rsidR="001F2F4E" w:rsidRPr="008247C7" w:rsidRDefault="001F2F4E" w:rsidP="008227D3">
            <w:pPr>
              <w:pStyle w:val="CABSTRACT"/>
              <w:spacing w:line="240" w:lineRule="auto"/>
              <w:jc w:val="right"/>
              <w:rPr>
                <w:rFonts w:asciiTheme="minorHAnsi" w:hAnsiTheme="minorHAnsi"/>
                <w:b/>
                <w:bCs/>
                <w:sz w:val="16"/>
                <w:szCs w:val="16"/>
              </w:rPr>
            </w:pPr>
          </w:p>
        </w:tc>
      </w:tr>
    </w:tbl>
    <w:p w:rsidR="00FE6458" w:rsidRDefault="008227D3" w:rsidP="00FE6458">
      <w:pPr>
        <w:rPr>
          <w:rFonts w:ascii="Times New Roman" w:hAnsi="Times New Roman" w:cs="Times New Roman"/>
          <w:b/>
          <w:sz w:val="24"/>
          <w:szCs w:val="24"/>
        </w:rPr>
      </w:pPr>
      <w:r>
        <w:rPr>
          <w:rFonts w:ascii="Times New Roman" w:hAnsi="Times New Roman" w:cs="Times New Roman"/>
          <w:b/>
          <w:sz w:val="24"/>
          <w:szCs w:val="24"/>
        </w:rPr>
        <w:lastRenderedPageBreak/>
        <w:br w:type="textWrapping" w:clear="all"/>
      </w:r>
      <w:r w:rsidR="00FE6458">
        <w:rPr>
          <w:rFonts w:ascii="Times New Roman" w:hAnsi="Times New Roman" w:cs="Times New Roman"/>
          <w:b/>
          <w:sz w:val="24"/>
          <w:szCs w:val="24"/>
        </w:rPr>
        <w:t>PENDAHULUAN</w:t>
      </w:r>
    </w:p>
    <w:p w:rsidR="00A53A7B" w:rsidRPr="00472CED" w:rsidRDefault="00A53A7B" w:rsidP="00A53A7B">
      <w:pPr>
        <w:spacing w:after="0" w:line="240" w:lineRule="auto"/>
        <w:ind w:firstLine="720"/>
        <w:contextualSpacing/>
        <w:jc w:val="both"/>
        <w:rPr>
          <w:rStyle w:val="st"/>
          <w:rFonts w:ascii="Times New Roman" w:hAnsi="Times New Roman" w:cs="Times New Roman"/>
          <w:color w:val="000000" w:themeColor="text1"/>
          <w:sz w:val="24"/>
          <w:szCs w:val="24"/>
        </w:rPr>
      </w:pPr>
      <w:r w:rsidRPr="00472CED">
        <w:rPr>
          <w:rFonts w:ascii="Times New Roman" w:hAnsi="Times New Roman" w:cs="Times New Roman"/>
          <w:color w:val="000000" w:themeColor="text1"/>
          <w:sz w:val="24"/>
          <w:szCs w:val="24"/>
        </w:rPr>
        <w:t xml:space="preserve">Jahe atau </w:t>
      </w:r>
      <w:r w:rsidRPr="00472CED">
        <w:rPr>
          <w:rFonts w:ascii="Times New Roman" w:hAnsi="Times New Roman" w:cs="Times New Roman"/>
          <w:i/>
          <w:color w:val="000000" w:themeColor="text1"/>
          <w:sz w:val="24"/>
          <w:szCs w:val="24"/>
        </w:rPr>
        <w:t xml:space="preserve">Zingiber offcinale </w:t>
      </w:r>
      <w:r w:rsidRPr="00472CED">
        <w:rPr>
          <w:rFonts w:ascii="Times New Roman" w:hAnsi="Times New Roman" w:cs="Times New Roman"/>
          <w:color w:val="000000" w:themeColor="text1"/>
          <w:sz w:val="24"/>
          <w:szCs w:val="24"/>
        </w:rPr>
        <w:t>memiliki 3 varietas spesies, yaitu jahe merah (</w:t>
      </w:r>
      <w:r w:rsidRPr="00472CED">
        <w:rPr>
          <w:rFonts w:ascii="Times New Roman" w:hAnsi="Times New Roman" w:cs="Times New Roman"/>
          <w:i/>
          <w:color w:val="000000" w:themeColor="text1"/>
          <w:sz w:val="24"/>
          <w:szCs w:val="24"/>
        </w:rPr>
        <w:t>Zingiber officinale var</w:t>
      </w:r>
      <w:r w:rsidRPr="00A53A7B">
        <w:rPr>
          <w:rStyle w:val="st"/>
          <w:rFonts w:ascii="Times New Roman" w:hAnsi="Times New Roman" w:cs="Times New Roman"/>
          <w:color w:val="000000" w:themeColor="text1"/>
          <w:sz w:val="24"/>
          <w:szCs w:val="24"/>
        </w:rPr>
        <w:t xml:space="preserve"> </w:t>
      </w:r>
      <w:r w:rsidRPr="00472CED">
        <w:rPr>
          <w:rStyle w:val="st"/>
          <w:rFonts w:ascii="Times New Roman" w:hAnsi="Times New Roman" w:cs="Times New Roman"/>
          <w:color w:val="000000" w:themeColor="text1"/>
          <w:sz w:val="24"/>
          <w:szCs w:val="24"/>
        </w:rPr>
        <w:t xml:space="preserve">Hiperlipidemia merupakan keadaan terjadinya peningkatan kolesterol dan atau trigliserida serum diatas batas normal (Price &amp; Wilson, 2006). Dislipidemia, termasuk hiperlipidemia (hiperkolesterolemia) dan rendahnya nilai kolesterol HDL adalah penyebab utama meningkatnya risiko aterogenik di negara-negara maju diseluruh dunia </w:t>
      </w:r>
      <w:r w:rsidRPr="00472CED">
        <w:rPr>
          <w:rFonts w:ascii="Times New Roman" w:hAnsi="Times New Roman" w:cs="Times New Roman"/>
          <w:color w:val="000000" w:themeColor="text1"/>
          <w:sz w:val="24"/>
          <w:szCs w:val="24"/>
        </w:rPr>
        <w:t>(Goodman &amp; Gilman’s, 2006)</w:t>
      </w:r>
      <w:r w:rsidRPr="00472CED">
        <w:rPr>
          <w:rStyle w:val="st"/>
          <w:rFonts w:ascii="Times New Roman" w:hAnsi="Times New Roman" w:cs="Times New Roman"/>
          <w:color w:val="000000" w:themeColor="text1"/>
          <w:sz w:val="24"/>
          <w:szCs w:val="24"/>
        </w:rPr>
        <w:t xml:space="preserve">. Di Indonesia, Prevalensi hiperkolesterolemia menurut </w:t>
      </w:r>
      <w:r w:rsidRPr="00472CED">
        <w:rPr>
          <w:rFonts w:ascii="Times New Roman" w:eastAsia="Times New Roman" w:hAnsi="Times New Roman" w:cs="Times New Roman"/>
          <w:color w:val="000000" w:themeColor="text1"/>
          <w:sz w:val="24"/>
          <w:szCs w:val="24"/>
          <w:lang w:eastAsia="id-ID"/>
        </w:rPr>
        <w:t>penelitian MONICA (</w:t>
      </w:r>
      <w:r w:rsidRPr="00472CED">
        <w:rPr>
          <w:rFonts w:ascii="Times New Roman" w:eastAsia="Times New Roman" w:hAnsi="Times New Roman" w:cs="Times New Roman"/>
          <w:i/>
          <w:color w:val="000000" w:themeColor="text1"/>
          <w:sz w:val="24"/>
          <w:szCs w:val="24"/>
          <w:lang w:eastAsia="id-ID"/>
        </w:rPr>
        <w:t>Monitoring trends and determinants of Cardiovascular Disease</w:t>
      </w:r>
      <w:r w:rsidRPr="00472CED">
        <w:rPr>
          <w:rFonts w:ascii="Times New Roman" w:eastAsia="Times New Roman" w:hAnsi="Times New Roman" w:cs="Times New Roman"/>
          <w:color w:val="000000" w:themeColor="text1"/>
          <w:sz w:val="24"/>
          <w:szCs w:val="24"/>
          <w:lang w:eastAsia="id-ID"/>
        </w:rPr>
        <w:t xml:space="preserve">) </w:t>
      </w:r>
      <w:r w:rsidRPr="00472CED">
        <w:rPr>
          <w:rStyle w:val="st"/>
          <w:rFonts w:ascii="Times New Roman" w:hAnsi="Times New Roman" w:cs="Times New Roman"/>
          <w:color w:val="000000" w:themeColor="text1"/>
          <w:sz w:val="24"/>
          <w:szCs w:val="24"/>
        </w:rPr>
        <w:t xml:space="preserve">selalu meningkat setiap tahunnya. Kondisi ini menyebabkan semakin meningkatnya faktor risiko terhadap penyakit degeneratif seperti penyakit jantung koroner dan diabetes melitus tipe II </w:t>
      </w:r>
      <w:r w:rsidRPr="00472CED">
        <w:rPr>
          <w:rFonts w:ascii="Times New Roman" w:hAnsi="Times New Roman" w:cs="Times New Roman"/>
          <w:color w:val="000000" w:themeColor="text1"/>
          <w:sz w:val="24"/>
          <w:szCs w:val="24"/>
        </w:rPr>
        <w:t>(Supriyono, 2008; Andi &amp;</w:t>
      </w:r>
      <w:r w:rsidRPr="00472CED">
        <w:rPr>
          <w:rFonts w:ascii="Times New Roman" w:eastAsia="Times New Roman" w:hAnsi="Times New Roman" w:cs="Times New Roman"/>
          <w:color w:val="000000" w:themeColor="text1"/>
          <w:sz w:val="24"/>
          <w:szCs w:val="24"/>
          <w:lang w:eastAsia="id-ID"/>
        </w:rPr>
        <w:t xml:space="preserve"> Amiruddin</w:t>
      </w:r>
      <w:r w:rsidRPr="00472CED">
        <w:rPr>
          <w:rFonts w:ascii="Times New Roman" w:hAnsi="Times New Roman" w:cs="Times New Roman"/>
          <w:color w:val="000000" w:themeColor="text1"/>
          <w:sz w:val="24"/>
          <w:szCs w:val="24"/>
        </w:rPr>
        <w:t>, 2007)</w:t>
      </w:r>
      <w:r w:rsidRPr="00472CED">
        <w:rPr>
          <w:rStyle w:val="st"/>
          <w:rFonts w:ascii="Times New Roman" w:hAnsi="Times New Roman" w:cs="Times New Roman"/>
          <w:color w:val="000000" w:themeColor="text1"/>
          <w:sz w:val="24"/>
          <w:szCs w:val="24"/>
        </w:rPr>
        <w:t>.</w:t>
      </w:r>
    </w:p>
    <w:p w:rsidR="00A53A7B" w:rsidRPr="00472CED" w:rsidRDefault="00A53A7B" w:rsidP="00A53A7B">
      <w:pPr>
        <w:spacing w:line="240" w:lineRule="auto"/>
        <w:ind w:firstLine="720"/>
        <w:contextualSpacing/>
        <w:jc w:val="both"/>
        <w:rPr>
          <w:rFonts w:ascii="Times New Roman" w:hAnsi="Times New Roman" w:cs="Times New Roman"/>
          <w:color w:val="000000" w:themeColor="text1"/>
          <w:sz w:val="24"/>
          <w:szCs w:val="24"/>
        </w:rPr>
      </w:pPr>
      <w:r w:rsidRPr="00472CED">
        <w:rPr>
          <w:rFonts w:ascii="Times New Roman" w:hAnsi="Times New Roman" w:cs="Times New Roman"/>
          <w:color w:val="000000" w:themeColor="text1"/>
          <w:sz w:val="24"/>
          <w:szCs w:val="24"/>
        </w:rPr>
        <w:t>Berdasarkan hasil analisa multivariat, diketahui bahwa seseorang yang mengalami perubahan fraksi lipid (kolesterol total, trigliserida, LDL dan HDL) akan meningkatkan risiko 2,8 kali lebih besar untuk terjadinya penyakit jantung koroner dibandingkan dengan yang memiliki fraksi lipid normal (Supriyono, 2008). Orang dengan kolesterol tinggi memiliki risiko 13,45 kali lebih besar untuk menderita diabetes melitus tipe II dibandingkan dengan yang kadar kolesterolnya normal (Andi &amp;</w:t>
      </w:r>
      <w:r w:rsidRPr="00472CED">
        <w:rPr>
          <w:rFonts w:ascii="Times New Roman" w:eastAsia="Times New Roman" w:hAnsi="Times New Roman" w:cs="Times New Roman"/>
          <w:color w:val="000000" w:themeColor="text1"/>
          <w:sz w:val="24"/>
          <w:szCs w:val="24"/>
          <w:lang w:eastAsia="id-ID"/>
        </w:rPr>
        <w:t xml:space="preserve"> Amiruddin</w:t>
      </w:r>
      <w:r w:rsidRPr="00472CED">
        <w:rPr>
          <w:rFonts w:ascii="Times New Roman" w:hAnsi="Times New Roman" w:cs="Times New Roman"/>
          <w:color w:val="000000" w:themeColor="text1"/>
          <w:sz w:val="24"/>
          <w:szCs w:val="24"/>
        </w:rPr>
        <w:t>, 2007).</w:t>
      </w:r>
    </w:p>
    <w:p w:rsidR="00A53A7B" w:rsidRPr="00472CED" w:rsidRDefault="00A53A7B" w:rsidP="00A53A7B">
      <w:pPr>
        <w:spacing w:line="240" w:lineRule="auto"/>
        <w:ind w:firstLine="720"/>
        <w:contextualSpacing/>
        <w:jc w:val="both"/>
        <w:rPr>
          <w:rFonts w:ascii="Times New Roman" w:eastAsia="Times New Roman" w:hAnsi="Times New Roman" w:cs="Times New Roman"/>
          <w:color w:val="000000" w:themeColor="text1"/>
          <w:sz w:val="24"/>
          <w:szCs w:val="24"/>
          <w:lang w:eastAsia="id-ID"/>
        </w:rPr>
      </w:pPr>
      <w:r w:rsidRPr="00472CED">
        <w:rPr>
          <w:rFonts w:ascii="Times New Roman" w:hAnsi="Times New Roman" w:cs="Times New Roman"/>
          <w:color w:val="000000" w:themeColor="text1"/>
          <w:sz w:val="24"/>
          <w:szCs w:val="24"/>
        </w:rPr>
        <w:t xml:space="preserve">Salah satu pengobatan alami yang diketahui dapat mempengaruhi profil lipid darah adalah jahe. </w:t>
      </w:r>
      <w:r w:rsidRPr="00472CED">
        <w:rPr>
          <w:rFonts w:ascii="Times New Roman" w:eastAsia="Times New Roman" w:hAnsi="Times New Roman" w:cs="Times New Roman"/>
          <w:color w:val="000000" w:themeColor="text1"/>
          <w:sz w:val="24"/>
          <w:szCs w:val="24"/>
          <w:lang w:eastAsia="id-ID"/>
        </w:rPr>
        <w:t>Jahe (</w:t>
      </w:r>
      <w:r w:rsidRPr="00472CED">
        <w:rPr>
          <w:rFonts w:ascii="Times New Roman" w:eastAsia="Times New Roman" w:hAnsi="Times New Roman" w:cs="Times New Roman"/>
          <w:i/>
          <w:color w:val="000000" w:themeColor="text1"/>
          <w:sz w:val="24"/>
          <w:szCs w:val="24"/>
          <w:lang w:eastAsia="id-ID"/>
        </w:rPr>
        <w:t>Zingiber officinale,</w:t>
      </w:r>
      <w:r w:rsidRPr="00472CED">
        <w:rPr>
          <w:rFonts w:ascii="Times New Roman" w:eastAsia="Times New Roman" w:hAnsi="Times New Roman" w:cs="Times New Roman"/>
          <w:color w:val="000000" w:themeColor="text1"/>
          <w:sz w:val="24"/>
          <w:szCs w:val="24"/>
          <w:lang w:eastAsia="id-ID"/>
        </w:rPr>
        <w:t xml:space="preserve"> Roscoe</w:t>
      </w:r>
      <w:r w:rsidRPr="00472CED">
        <w:rPr>
          <w:rFonts w:ascii="Times New Roman" w:eastAsia="Times New Roman" w:hAnsi="Times New Roman" w:cs="Times New Roman"/>
          <w:i/>
          <w:color w:val="000000" w:themeColor="text1"/>
          <w:sz w:val="24"/>
          <w:szCs w:val="24"/>
          <w:lang w:eastAsia="id-ID"/>
        </w:rPr>
        <w:t>)</w:t>
      </w:r>
      <w:r w:rsidRPr="00472CED">
        <w:rPr>
          <w:rFonts w:ascii="Times New Roman" w:eastAsia="Times New Roman" w:hAnsi="Times New Roman" w:cs="Times New Roman"/>
          <w:color w:val="000000" w:themeColor="text1"/>
          <w:sz w:val="24"/>
          <w:szCs w:val="24"/>
          <w:lang w:eastAsia="id-ID"/>
        </w:rPr>
        <w:t xml:space="preserve"> merupakan rempah yang umum digunakan untuk keperluan rumah tangga dan secara universal diketahui juga dapat dimanfaatkan untuk kesehatan. Antioksidan utama yang terkandung dalam jahe adalah gingerol, shogaol dan gingeron. Ekstrak jahe mempunyai sifat antioksidan, karena dapat ”menangkap” anion superoksida dan radikal hidroksil. Selain itu, ekstrak jahe dapat pula menghambat biosintesis kolesterol dalam hati (Muchtadi &amp; Sugiono, 1993).</w:t>
      </w:r>
    </w:p>
    <w:p w:rsidR="00A53A7B" w:rsidRPr="00472CED" w:rsidRDefault="00A53A7B" w:rsidP="00A53A7B">
      <w:pPr>
        <w:spacing w:after="0" w:line="240" w:lineRule="auto"/>
        <w:ind w:firstLine="720"/>
        <w:contextualSpacing/>
        <w:jc w:val="both"/>
        <w:rPr>
          <w:rFonts w:ascii="Times New Roman" w:hAnsi="Times New Roman" w:cs="Times New Roman"/>
          <w:color w:val="000000" w:themeColor="text1"/>
          <w:sz w:val="24"/>
          <w:szCs w:val="24"/>
        </w:rPr>
      </w:pPr>
      <w:r w:rsidRPr="00472CED">
        <w:rPr>
          <w:rFonts w:ascii="Times New Roman" w:hAnsi="Times New Roman" w:cs="Times New Roman"/>
          <w:bCs/>
          <w:color w:val="000000" w:themeColor="text1"/>
          <w:sz w:val="24"/>
          <w:szCs w:val="24"/>
        </w:rPr>
        <w:t xml:space="preserve">Sebuah penelitan melaporkan bahwa konsumsi jahe selama 4 minggu pada tikus dapat mempunyai efek hipoglikemik dan hipolipidemia (Ahmed &amp; Shama, 1997). Jahe juga </w:t>
      </w:r>
      <w:r w:rsidRPr="00472CED">
        <w:rPr>
          <w:rFonts w:ascii="Times New Roman" w:hAnsi="Times New Roman" w:cs="Times New Roman"/>
          <w:bCs/>
          <w:color w:val="000000" w:themeColor="text1"/>
          <w:sz w:val="24"/>
          <w:szCs w:val="24"/>
        </w:rPr>
        <w:lastRenderedPageBreak/>
        <w:t xml:space="preserve">terbukti bersifat non toksik dan non mutagenik pada dosis tinggi sehingga cocok sebagai antikarsinogenik (Manju &amp; Nalini, 2005). Dosis jahe 500 mg/ kg BB tikus setiap hari selama 7 minggu dinilai efektif dalam menurunkan level serum glukosa, kolesterol dan triasilgliserol (Al-Amin </w:t>
      </w:r>
      <w:r w:rsidRPr="00472CED">
        <w:rPr>
          <w:rFonts w:ascii="Times New Roman" w:hAnsi="Times New Roman" w:cs="Times New Roman"/>
          <w:bCs/>
          <w:i/>
          <w:color w:val="000000" w:themeColor="text1"/>
          <w:sz w:val="24"/>
          <w:szCs w:val="24"/>
        </w:rPr>
        <w:t xml:space="preserve">et.al, </w:t>
      </w:r>
      <w:r w:rsidRPr="00472CED">
        <w:rPr>
          <w:rFonts w:ascii="Times New Roman" w:hAnsi="Times New Roman" w:cs="Times New Roman"/>
          <w:bCs/>
          <w:color w:val="000000" w:themeColor="text1"/>
          <w:sz w:val="24"/>
          <w:szCs w:val="24"/>
        </w:rPr>
        <w:t xml:space="preserve">2006). </w:t>
      </w:r>
      <w:r w:rsidRPr="00472CED">
        <w:rPr>
          <w:rFonts w:ascii="Times New Roman" w:hAnsi="Times New Roman" w:cs="Times New Roman"/>
          <w:color w:val="000000" w:themeColor="text1"/>
          <w:sz w:val="24"/>
          <w:szCs w:val="24"/>
        </w:rPr>
        <w:t xml:space="preserve">Pemberian 1-2% serbuk jahe selama 30 hari dapat menurunkan gula darah tikus diabetes namun tidak berpengaruh terhadap tikus dengan gula darah normal (Shanmugam </w:t>
      </w:r>
      <w:r w:rsidRPr="00472CED">
        <w:rPr>
          <w:rFonts w:ascii="Times New Roman" w:hAnsi="Times New Roman" w:cs="Times New Roman"/>
          <w:i/>
          <w:color w:val="000000" w:themeColor="text1"/>
          <w:sz w:val="24"/>
          <w:szCs w:val="24"/>
        </w:rPr>
        <w:t>et.al</w:t>
      </w:r>
      <w:r w:rsidRPr="00472CED">
        <w:rPr>
          <w:rFonts w:ascii="Times New Roman" w:hAnsi="Times New Roman" w:cs="Times New Roman"/>
          <w:color w:val="000000" w:themeColor="text1"/>
          <w:sz w:val="24"/>
          <w:szCs w:val="24"/>
        </w:rPr>
        <w:t>, 2011). Ekstrak etanol dari jahe yang diinduksikan pada tikus diabetes 200 mg/ kg BB selama 20 hari menunjukkan bahwa terjadi peningkatan nilai HDL secara signifikan (Bhandari, Kanojia &amp; Pillai, 2005).</w:t>
      </w:r>
    </w:p>
    <w:p w:rsidR="00A53A7B" w:rsidRPr="00472CED" w:rsidRDefault="00A53A7B" w:rsidP="00A53A7B">
      <w:pPr>
        <w:spacing w:after="0" w:line="240" w:lineRule="auto"/>
        <w:ind w:firstLine="720"/>
        <w:contextualSpacing/>
        <w:jc w:val="both"/>
        <w:rPr>
          <w:rFonts w:ascii="Times New Roman" w:hAnsi="Times New Roman" w:cs="Times New Roman"/>
          <w:color w:val="000000" w:themeColor="text1"/>
          <w:sz w:val="24"/>
          <w:szCs w:val="24"/>
        </w:rPr>
      </w:pPr>
      <w:r w:rsidRPr="00472CED">
        <w:rPr>
          <w:rFonts w:ascii="Times New Roman" w:hAnsi="Times New Roman" w:cs="Times New Roman"/>
          <w:bCs/>
          <w:color w:val="000000" w:themeColor="text1"/>
          <w:sz w:val="24"/>
          <w:szCs w:val="24"/>
        </w:rPr>
        <w:t xml:space="preserve">Penelitian mengenai pemakaian jahe pada manusia, </w:t>
      </w:r>
      <w:r w:rsidRPr="00472CED">
        <w:rPr>
          <w:rFonts w:ascii="Times New Roman" w:hAnsi="Times New Roman" w:cs="Times New Roman"/>
          <w:color w:val="000000" w:themeColor="text1"/>
          <w:sz w:val="24"/>
          <w:szCs w:val="24"/>
        </w:rPr>
        <w:t xml:space="preserve">dari </w:t>
      </w:r>
      <w:r w:rsidRPr="00472CED">
        <w:rPr>
          <w:rFonts w:ascii="Times New Roman" w:hAnsi="Times New Roman" w:cs="Times New Roman"/>
          <w:i/>
          <w:color w:val="000000" w:themeColor="text1"/>
          <w:sz w:val="24"/>
          <w:szCs w:val="24"/>
        </w:rPr>
        <w:t>Babol</w:t>
      </w:r>
      <w:r w:rsidRPr="00472CED">
        <w:rPr>
          <w:rFonts w:ascii="Times New Roman" w:hAnsi="Times New Roman" w:cs="Times New Roman"/>
          <w:color w:val="000000" w:themeColor="text1"/>
          <w:sz w:val="24"/>
          <w:szCs w:val="24"/>
        </w:rPr>
        <w:t xml:space="preserve"> </w:t>
      </w:r>
      <w:r w:rsidRPr="00472CED">
        <w:rPr>
          <w:rFonts w:ascii="Times New Roman" w:hAnsi="Times New Roman" w:cs="Times New Roman"/>
          <w:i/>
          <w:color w:val="000000" w:themeColor="text1"/>
          <w:sz w:val="24"/>
          <w:szCs w:val="24"/>
        </w:rPr>
        <w:t xml:space="preserve">University of Medikal Science, </w:t>
      </w:r>
      <w:r w:rsidRPr="00472CED">
        <w:rPr>
          <w:rFonts w:ascii="Times New Roman" w:hAnsi="Times New Roman" w:cs="Times New Roman"/>
          <w:color w:val="000000" w:themeColor="text1"/>
          <w:sz w:val="24"/>
          <w:szCs w:val="24"/>
        </w:rPr>
        <w:t xml:space="preserve">Iran, melaporkan bahwa serbuk jahe 3 gram perhari selama 45 hari secara signifikan dapat menurunkan koleterol total dan trigliserida pada pasien dislipidemia (Navaei </w:t>
      </w:r>
      <w:r w:rsidRPr="00472CED">
        <w:rPr>
          <w:rFonts w:ascii="Times New Roman" w:hAnsi="Times New Roman" w:cs="Times New Roman"/>
          <w:i/>
          <w:color w:val="000000" w:themeColor="text1"/>
          <w:sz w:val="24"/>
          <w:szCs w:val="24"/>
        </w:rPr>
        <w:t>et al</w:t>
      </w:r>
      <w:r w:rsidRPr="00472CED">
        <w:rPr>
          <w:rFonts w:ascii="Times New Roman" w:hAnsi="Times New Roman" w:cs="Times New Roman"/>
          <w:color w:val="000000" w:themeColor="text1"/>
          <w:sz w:val="24"/>
          <w:szCs w:val="24"/>
        </w:rPr>
        <w:t xml:space="preserve">, 2008). Kemudian penelitian </w:t>
      </w:r>
      <w:r w:rsidRPr="00472CED">
        <w:rPr>
          <w:rFonts w:ascii="Times New Roman" w:hAnsi="Times New Roman" w:cs="Times New Roman"/>
          <w:i/>
          <w:color w:val="000000" w:themeColor="text1"/>
          <w:sz w:val="24"/>
          <w:szCs w:val="24"/>
        </w:rPr>
        <w:t>randomized, double blind, placebo-controlled trial</w:t>
      </w:r>
      <w:r w:rsidRPr="00472CED">
        <w:rPr>
          <w:rFonts w:ascii="Times New Roman" w:hAnsi="Times New Roman" w:cs="Times New Roman"/>
          <w:color w:val="000000" w:themeColor="text1"/>
          <w:sz w:val="24"/>
          <w:szCs w:val="24"/>
        </w:rPr>
        <w:t xml:space="preserve"> terhadap pasien diabetes melitus tipe 2 di Iran menunjukkan bahwa jahe tidak mengubah gula darah dan HbA1c secara signifikan. Pasien diabetes melitus tipe 2 yang mendapatkan 2 gram jahe perhari selama 8 minggu hanya menunjukkan adanya peningkatan terhadap kadar insulin dan sensitivitas insulin pasien. Dari penelitian ini juga terlihat bahwa jahe dapat menurunkan nilai LDL dan trigliserida pasien diabetes melitus tipe 2 (Mahluji </w:t>
      </w:r>
      <w:r w:rsidRPr="00472CED">
        <w:rPr>
          <w:rFonts w:ascii="Times New Roman" w:hAnsi="Times New Roman" w:cs="Times New Roman"/>
          <w:i/>
          <w:color w:val="000000" w:themeColor="text1"/>
          <w:sz w:val="24"/>
          <w:szCs w:val="24"/>
        </w:rPr>
        <w:t>et.al</w:t>
      </w:r>
      <w:r w:rsidRPr="00472CED">
        <w:rPr>
          <w:rFonts w:ascii="Times New Roman" w:hAnsi="Times New Roman" w:cs="Times New Roman"/>
          <w:color w:val="000000" w:themeColor="text1"/>
          <w:sz w:val="24"/>
          <w:szCs w:val="24"/>
        </w:rPr>
        <w:t>, 2013).</w:t>
      </w:r>
    </w:p>
    <w:p w:rsidR="00A53A7B" w:rsidRPr="00472CED" w:rsidRDefault="00A53A7B" w:rsidP="00A53A7B">
      <w:pPr>
        <w:spacing w:line="240" w:lineRule="auto"/>
        <w:ind w:firstLine="720"/>
        <w:contextualSpacing/>
        <w:jc w:val="both"/>
        <w:rPr>
          <w:rFonts w:ascii="Times New Roman" w:hAnsi="Times New Roman" w:cs="Times New Roman"/>
          <w:color w:val="000000" w:themeColor="text1"/>
          <w:sz w:val="24"/>
          <w:szCs w:val="24"/>
        </w:rPr>
      </w:pPr>
      <w:r w:rsidRPr="00472CED">
        <w:rPr>
          <w:rFonts w:ascii="Times New Roman" w:hAnsi="Times New Roman" w:cs="Times New Roman"/>
          <w:i/>
          <w:color w:val="000000" w:themeColor="text1"/>
          <w:sz w:val="24"/>
          <w:szCs w:val="24"/>
        </w:rPr>
        <w:t>. rubrum</w:t>
      </w:r>
      <w:r w:rsidRPr="00472CED">
        <w:rPr>
          <w:rFonts w:ascii="Times New Roman" w:hAnsi="Times New Roman" w:cs="Times New Roman"/>
          <w:color w:val="000000" w:themeColor="text1"/>
          <w:sz w:val="24"/>
          <w:szCs w:val="24"/>
        </w:rPr>
        <w:t>), jahe emprit (</w:t>
      </w:r>
      <w:r w:rsidRPr="00472CED">
        <w:rPr>
          <w:rFonts w:ascii="Times New Roman" w:hAnsi="Times New Roman" w:cs="Times New Roman"/>
          <w:i/>
          <w:color w:val="000000" w:themeColor="text1"/>
          <w:sz w:val="24"/>
          <w:szCs w:val="24"/>
        </w:rPr>
        <w:t>Zingiber officinale var. amarum</w:t>
      </w:r>
      <w:r w:rsidRPr="00472CED">
        <w:rPr>
          <w:rFonts w:ascii="Times New Roman" w:hAnsi="Times New Roman" w:cs="Times New Roman"/>
          <w:color w:val="000000" w:themeColor="text1"/>
          <w:sz w:val="24"/>
          <w:szCs w:val="24"/>
        </w:rPr>
        <w:t>) dan jahe gajah (</w:t>
      </w:r>
      <w:r w:rsidRPr="00472CED">
        <w:rPr>
          <w:rFonts w:ascii="Times New Roman" w:hAnsi="Times New Roman" w:cs="Times New Roman"/>
          <w:i/>
          <w:color w:val="000000" w:themeColor="text1"/>
          <w:sz w:val="24"/>
          <w:szCs w:val="24"/>
        </w:rPr>
        <w:t>Zingiber officinale var. officinale</w:t>
      </w:r>
      <w:r w:rsidRPr="00472CED">
        <w:rPr>
          <w:rFonts w:ascii="Times New Roman" w:hAnsi="Times New Roman" w:cs="Times New Roman"/>
          <w:color w:val="000000" w:themeColor="text1"/>
          <w:sz w:val="24"/>
          <w:szCs w:val="24"/>
        </w:rPr>
        <w:t xml:space="preserve">). </w:t>
      </w:r>
      <w:r w:rsidRPr="00472CED">
        <w:rPr>
          <w:rFonts w:ascii="Times New Roman" w:eastAsia="Times New Roman" w:hAnsi="Times New Roman" w:cs="Times New Roman"/>
          <w:color w:val="000000" w:themeColor="text1"/>
          <w:sz w:val="24"/>
          <w:szCs w:val="24"/>
          <w:lang w:eastAsia="id-ID"/>
        </w:rPr>
        <w:t>Jahe merah memiliki kegunaan yang paling banyak jika dibandingkan jenis jahe yang lain, karena k</w:t>
      </w:r>
      <w:r w:rsidRPr="00472CED">
        <w:rPr>
          <w:rFonts w:ascii="Times New Roman" w:hAnsi="Times New Roman" w:cs="Times New Roman"/>
          <w:color w:val="000000" w:themeColor="text1"/>
          <w:sz w:val="24"/>
          <w:szCs w:val="24"/>
        </w:rPr>
        <w:t>andungan minyak atsiri dalam jahe merah lebih tinggi dibanding jahe kuning  dan jahe gajah  (Hapsoh, Hasanah &amp; Julianti, 2008). Oleh karena itu, dalam penelitian ini dipilih jahe merah sebagai objeknya.</w:t>
      </w:r>
    </w:p>
    <w:p w:rsidR="00A773EC" w:rsidRPr="00A773EC" w:rsidRDefault="00A53A7B" w:rsidP="00A53A7B">
      <w:pPr>
        <w:spacing w:after="0" w:line="240" w:lineRule="auto"/>
        <w:ind w:firstLine="567"/>
        <w:jc w:val="both"/>
        <w:rPr>
          <w:rFonts w:ascii="Times New Roman" w:hAnsi="Times New Roman" w:cs="Times New Roman"/>
          <w:sz w:val="24"/>
          <w:szCs w:val="24"/>
        </w:rPr>
      </w:pPr>
      <w:r w:rsidRPr="00472CED">
        <w:rPr>
          <w:rFonts w:ascii="Times New Roman" w:hAnsi="Times New Roman" w:cs="Times New Roman"/>
          <w:color w:val="000000" w:themeColor="text1"/>
          <w:sz w:val="24"/>
          <w:szCs w:val="24"/>
        </w:rPr>
        <w:t>Meskipun jahe merah telah lama dimanfaatkan dalam dunia pengobatan dan penelitian manfaat jahe terhadap pengobatan juga sudah banyak dilakukan, namun penelitian penggunaan jahe merah pada penderita dislipidemia dan pengaruh jahe merah terhadap kadar LDL, trigliserida dan HDL darah pasien di Indonesia belum ada laporan. Berdasarkan latar belakang diatas, maka peneliti tertarik untuk melakukan penelitian tentang “</w:t>
      </w:r>
      <w:r w:rsidRPr="00BA6382">
        <w:rPr>
          <w:rFonts w:ascii="Times New Roman" w:hAnsi="Times New Roman" w:cs="Times New Roman"/>
          <w:color w:val="000000" w:themeColor="text1"/>
          <w:sz w:val="24"/>
          <w:szCs w:val="24"/>
        </w:rPr>
        <w:t>Pengaruh Serbuk Kering Jahe Merah (</w:t>
      </w:r>
      <w:r w:rsidRPr="00BA6382">
        <w:rPr>
          <w:rFonts w:ascii="Times New Roman" w:hAnsi="Times New Roman" w:cs="Times New Roman"/>
          <w:i/>
          <w:color w:val="000000" w:themeColor="text1"/>
          <w:sz w:val="24"/>
          <w:szCs w:val="24"/>
        </w:rPr>
        <w:t>Zingiber Officinale Var. Rubrum</w:t>
      </w:r>
      <w:r w:rsidRPr="00BA6382">
        <w:rPr>
          <w:rFonts w:ascii="Times New Roman" w:hAnsi="Times New Roman" w:cs="Times New Roman"/>
          <w:color w:val="000000" w:themeColor="text1"/>
          <w:sz w:val="24"/>
          <w:szCs w:val="24"/>
        </w:rPr>
        <w:t>)</w:t>
      </w:r>
      <w:r w:rsidRPr="00BA6382">
        <w:rPr>
          <w:rStyle w:val="st"/>
          <w:rFonts w:ascii="Times New Roman" w:hAnsi="Times New Roman" w:cs="Times New Roman"/>
          <w:color w:val="000000" w:themeColor="text1"/>
          <w:sz w:val="24"/>
          <w:szCs w:val="24"/>
        </w:rPr>
        <w:t xml:space="preserve"> Terhadap Kadar </w:t>
      </w:r>
      <w:r>
        <w:rPr>
          <w:rStyle w:val="st"/>
          <w:rFonts w:ascii="Times New Roman" w:hAnsi="Times New Roman" w:cs="Times New Roman"/>
          <w:color w:val="000000" w:themeColor="text1"/>
          <w:sz w:val="24"/>
          <w:szCs w:val="24"/>
        </w:rPr>
        <w:t>LDL, Trigliserida dan HDL.</w:t>
      </w:r>
      <w:r w:rsidRPr="00472CED">
        <w:rPr>
          <w:rStyle w:val="st"/>
          <w:rFonts w:ascii="Times New Roman" w:hAnsi="Times New Roman" w:cs="Times New Roman"/>
          <w:color w:val="000000" w:themeColor="text1"/>
          <w:sz w:val="24"/>
          <w:szCs w:val="24"/>
        </w:rPr>
        <w:t>”</w:t>
      </w:r>
    </w:p>
    <w:p w:rsidR="002C6AAD" w:rsidRPr="002C6AAD" w:rsidRDefault="002C6AAD" w:rsidP="00A53A7B">
      <w:pPr>
        <w:spacing w:after="0" w:line="240" w:lineRule="auto"/>
        <w:ind w:firstLine="567"/>
        <w:jc w:val="both"/>
        <w:rPr>
          <w:rFonts w:ascii="Times New Roman" w:hAnsi="Times New Roman" w:cs="Times New Roman"/>
          <w:sz w:val="24"/>
          <w:szCs w:val="24"/>
        </w:rPr>
      </w:pPr>
    </w:p>
    <w:p w:rsidR="004646AA" w:rsidRDefault="004646AA" w:rsidP="00B00EE8">
      <w:pPr>
        <w:spacing w:after="0" w:line="240" w:lineRule="auto"/>
        <w:rPr>
          <w:rFonts w:ascii="Times New Roman" w:hAnsi="Times New Roman" w:cs="Times New Roman"/>
          <w:sz w:val="24"/>
          <w:szCs w:val="24"/>
        </w:rPr>
      </w:pPr>
    </w:p>
    <w:p w:rsidR="00590FD9" w:rsidRDefault="0045423A" w:rsidP="00590FD9">
      <w:pPr>
        <w:spacing w:after="0" w:line="480" w:lineRule="auto"/>
        <w:rPr>
          <w:rFonts w:ascii="Times New Roman" w:hAnsi="Times New Roman" w:cs="Times New Roman"/>
          <w:b/>
          <w:sz w:val="24"/>
          <w:szCs w:val="24"/>
        </w:rPr>
      </w:pPr>
      <w:r w:rsidRPr="009B0846">
        <w:rPr>
          <w:rFonts w:ascii="Times New Roman" w:hAnsi="Times New Roman" w:cs="Times New Roman"/>
          <w:b/>
          <w:sz w:val="24"/>
          <w:szCs w:val="24"/>
        </w:rPr>
        <w:t>METODE</w:t>
      </w:r>
      <w:r w:rsidR="00590FD9">
        <w:rPr>
          <w:rFonts w:ascii="Times New Roman" w:hAnsi="Times New Roman" w:cs="Times New Roman"/>
          <w:b/>
          <w:sz w:val="24"/>
          <w:szCs w:val="24"/>
        </w:rPr>
        <w:t xml:space="preserve"> PENELIT</w:t>
      </w:r>
      <w:bookmarkStart w:id="0" w:name="_GoBack"/>
      <w:bookmarkEnd w:id="0"/>
      <w:r w:rsidR="009D048E">
        <w:rPr>
          <w:rFonts w:ascii="Times New Roman" w:hAnsi="Times New Roman" w:cs="Times New Roman"/>
          <w:b/>
          <w:sz w:val="24"/>
          <w:szCs w:val="24"/>
        </w:rPr>
        <w:t>IAN</w:t>
      </w:r>
    </w:p>
    <w:p w:rsidR="0016790E" w:rsidRDefault="0016790E" w:rsidP="0016790E">
      <w:pPr>
        <w:spacing w:after="0" w:line="240" w:lineRule="auto"/>
        <w:rPr>
          <w:rFonts w:ascii="Times New Roman" w:hAnsi="Times New Roman" w:cs="Times New Roman"/>
          <w:b/>
          <w:color w:val="000000" w:themeColor="text1"/>
          <w:sz w:val="24"/>
          <w:szCs w:val="24"/>
        </w:rPr>
      </w:pPr>
      <w:bookmarkStart w:id="1" w:name="_Toc67134794"/>
      <w:bookmarkStart w:id="2" w:name="_Toc67855285"/>
      <w:r>
        <w:rPr>
          <w:rFonts w:ascii="Times New Roman" w:hAnsi="Times New Roman" w:cs="Times New Roman"/>
          <w:b/>
          <w:color w:val="000000" w:themeColor="text1"/>
          <w:sz w:val="24"/>
          <w:szCs w:val="24"/>
        </w:rPr>
        <w:t>Waktu dan Lokasi Penelitian</w:t>
      </w:r>
    </w:p>
    <w:p w:rsidR="0016790E" w:rsidRDefault="0016790E" w:rsidP="0016790E">
      <w:pPr>
        <w:spacing w:after="0" w:line="240" w:lineRule="auto"/>
        <w:rPr>
          <w:rFonts w:ascii="Times New Roman" w:hAnsi="Times New Roman" w:cs="Times New Roman"/>
          <w:color w:val="000000" w:themeColor="text1"/>
          <w:sz w:val="24"/>
          <w:szCs w:val="24"/>
        </w:rPr>
      </w:pPr>
      <w:r w:rsidRPr="000061F7">
        <w:rPr>
          <w:rFonts w:ascii="Times New Roman" w:hAnsi="Times New Roman" w:cs="Times New Roman"/>
          <w:sz w:val="24"/>
          <w:szCs w:val="24"/>
        </w:rPr>
        <w:t>Penelitian ini dilaku</w:t>
      </w:r>
      <w:r>
        <w:rPr>
          <w:rFonts w:ascii="Times New Roman" w:hAnsi="Times New Roman" w:cs="Times New Roman"/>
          <w:sz w:val="24"/>
          <w:szCs w:val="24"/>
        </w:rPr>
        <w:t>kan pada</w:t>
      </w:r>
      <w:r w:rsidRPr="000061F7">
        <w:rPr>
          <w:rFonts w:ascii="Times New Roman" w:hAnsi="Times New Roman" w:cs="Times New Roman"/>
          <w:color w:val="000000" w:themeColor="text1"/>
          <w:sz w:val="24"/>
          <w:szCs w:val="24"/>
        </w:rPr>
        <w:t xml:space="preserve"> tahun </w:t>
      </w:r>
      <w:r>
        <w:rPr>
          <w:rFonts w:ascii="Times New Roman" w:hAnsi="Times New Roman" w:cs="Times New Roman"/>
          <w:color w:val="000000" w:themeColor="text1"/>
          <w:sz w:val="24"/>
          <w:szCs w:val="24"/>
        </w:rPr>
        <w:t xml:space="preserve">2014 di </w:t>
      </w:r>
      <w:r w:rsidRPr="00BA6382">
        <w:rPr>
          <w:rFonts w:ascii="Times New Roman" w:hAnsi="Times New Roman" w:cs="Times New Roman"/>
          <w:color w:val="000000" w:themeColor="text1"/>
          <w:sz w:val="24"/>
          <w:szCs w:val="24"/>
        </w:rPr>
        <w:t>poliklinik</w:t>
      </w:r>
      <w:r>
        <w:rPr>
          <w:rFonts w:ascii="Times New Roman" w:hAnsi="Times New Roman" w:cs="Times New Roman"/>
          <w:color w:val="000000" w:themeColor="text1"/>
          <w:sz w:val="24"/>
          <w:szCs w:val="24"/>
        </w:rPr>
        <w:t xml:space="preserve"> penyakit dalam </w:t>
      </w:r>
      <w:r w:rsidRPr="00BA6382">
        <w:rPr>
          <w:rFonts w:ascii="Times New Roman" w:hAnsi="Times New Roman" w:cs="Times New Roman"/>
          <w:color w:val="000000" w:themeColor="text1"/>
          <w:sz w:val="24"/>
          <w:szCs w:val="24"/>
        </w:rPr>
        <w:t xml:space="preserve"> RSUD Dr. M. Yunus Bengkulu</w:t>
      </w:r>
      <w:r>
        <w:rPr>
          <w:rFonts w:ascii="Times New Roman" w:hAnsi="Times New Roman" w:cs="Times New Roman"/>
          <w:color w:val="000000" w:themeColor="text1"/>
          <w:sz w:val="24"/>
          <w:szCs w:val="24"/>
        </w:rPr>
        <w:t>.</w:t>
      </w:r>
    </w:p>
    <w:p w:rsidR="0016790E" w:rsidRDefault="0016790E" w:rsidP="0016790E">
      <w:pPr>
        <w:spacing w:after="0" w:line="240" w:lineRule="auto"/>
        <w:rPr>
          <w:rFonts w:ascii="Times New Roman" w:hAnsi="Times New Roman" w:cs="Times New Roman"/>
          <w:color w:val="000000" w:themeColor="text1"/>
          <w:sz w:val="24"/>
          <w:szCs w:val="24"/>
        </w:rPr>
      </w:pPr>
    </w:p>
    <w:p w:rsidR="0016790E" w:rsidRPr="00BA6382" w:rsidRDefault="0016790E" w:rsidP="0016790E">
      <w:pPr>
        <w:spacing w:after="0" w:line="240" w:lineRule="auto"/>
        <w:jc w:val="both"/>
        <w:rPr>
          <w:rFonts w:ascii="Times New Roman" w:hAnsi="Times New Roman" w:cs="Times New Roman"/>
          <w:b/>
          <w:color w:val="000000" w:themeColor="text1"/>
          <w:sz w:val="24"/>
          <w:szCs w:val="24"/>
        </w:rPr>
      </w:pPr>
      <w:r w:rsidRPr="00BA6382">
        <w:rPr>
          <w:rFonts w:ascii="Times New Roman" w:hAnsi="Times New Roman" w:cs="Times New Roman"/>
          <w:b/>
          <w:color w:val="000000" w:themeColor="text1"/>
          <w:sz w:val="24"/>
          <w:szCs w:val="24"/>
        </w:rPr>
        <w:t>Subjek Penelitian</w:t>
      </w:r>
    </w:p>
    <w:p w:rsidR="0016790E" w:rsidRDefault="0016790E" w:rsidP="0016790E">
      <w:pPr>
        <w:spacing w:after="0" w:line="240" w:lineRule="auto"/>
        <w:jc w:val="both"/>
        <w:rPr>
          <w:rFonts w:ascii="Times New Roman" w:hAnsi="Times New Roman" w:cs="Times New Roman"/>
          <w:color w:val="000000" w:themeColor="text1"/>
          <w:sz w:val="24"/>
          <w:szCs w:val="24"/>
        </w:rPr>
      </w:pPr>
      <w:r w:rsidRPr="00BA6382">
        <w:rPr>
          <w:rFonts w:ascii="Times New Roman" w:hAnsi="Times New Roman" w:cs="Times New Roman"/>
          <w:color w:val="000000" w:themeColor="text1"/>
          <w:sz w:val="24"/>
          <w:szCs w:val="24"/>
        </w:rPr>
        <w:tab/>
        <w:t>Penelitian ini menggunakan metoda</w:t>
      </w:r>
      <w:r w:rsidRPr="00BA6382">
        <w:rPr>
          <w:rFonts w:ascii="Times New Roman" w:hAnsi="Times New Roman" w:cs="Times New Roman"/>
          <w:sz w:val="24"/>
          <w:szCs w:val="24"/>
        </w:rPr>
        <w:t xml:space="preserve"> </w:t>
      </w:r>
      <w:r w:rsidRPr="00BA6382">
        <w:rPr>
          <w:rFonts w:ascii="Times New Roman" w:hAnsi="Times New Roman" w:cs="Times New Roman"/>
          <w:i/>
          <w:sz w:val="24"/>
          <w:szCs w:val="24"/>
        </w:rPr>
        <w:t>simple random sampling</w:t>
      </w:r>
      <w:r w:rsidRPr="00BA6382">
        <w:rPr>
          <w:rFonts w:ascii="Times New Roman" w:hAnsi="Times New Roman" w:cs="Times New Roman"/>
          <w:color w:val="000000" w:themeColor="text1"/>
          <w:sz w:val="24"/>
          <w:szCs w:val="24"/>
        </w:rPr>
        <w:t xml:space="preserve"> yang kemudian </w:t>
      </w:r>
      <w:r w:rsidRPr="00BA6382">
        <w:rPr>
          <w:rFonts w:ascii="Times New Roman" w:hAnsi="Times New Roman" w:cs="Times New Roman"/>
          <w:sz w:val="24"/>
          <w:szCs w:val="24"/>
        </w:rPr>
        <w:t xml:space="preserve">diuji menggunakan </w:t>
      </w:r>
      <w:r w:rsidRPr="00BA6382">
        <w:rPr>
          <w:rFonts w:ascii="Times New Roman" w:hAnsi="Times New Roman" w:cs="Times New Roman"/>
          <w:i/>
          <w:sz w:val="24"/>
          <w:szCs w:val="24"/>
        </w:rPr>
        <w:t xml:space="preserve">Independent samples test </w:t>
      </w:r>
      <w:r w:rsidRPr="00BA6382">
        <w:rPr>
          <w:rFonts w:ascii="Times New Roman" w:hAnsi="Times New Roman" w:cs="Times New Roman"/>
          <w:sz w:val="24"/>
          <w:szCs w:val="24"/>
        </w:rPr>
        <w:t>dengan nilai signifikansi p&lt;0,05</w:t>
      </w:r>
      <w:r w:rsidRPr="00BA6382">
        <w:rPr>
          <w:rFonts w:ascii="Times New Roman" w:hAnsi="Times New Roman" w:cs="Times New Roman"/>
          <w:color w:val="000000" w:themeColor="text1"/>
          <w:sz w:val="24"/>
          <w:szCs w:val="24"/>
        </w:rPr>
        <w:t>. Pasien akan dievaluasi kadar LDL, trigliserida dan HDL darah sebelum penelitian (</w:t>
      </w:r>
      <w:r w:rsidRPr="00BA6382">
        <w:rPr>
          <w:rFonts w:ascii="Times New Roman" w:hAnsi="Times New Roman" w:cs="Times New Roman"/>
          <w:i/>
          <w:color w:val="000000" w:themeColor="text1"/>
          <w:sz w:val="24"/>
          <w:szCs w:val="24"/>
        </w:rPr>
        <w:t>pretreatment</w:t>
      </w:r>
      <w:r w:rsidRPr="00BA6382">
        <w:rPr>
          <w:rFonts w:ascii="Times New Roman" w:hAnsi="Times New Roman" w:cs="Times New Roman"/>
          <w:color w:val="000000" w:themeColor="text1"/>
          <w:sz w:val="24"/>
          <w:szCs w:val="24"/>
        </w:rPr>
        <w:t>) dan sesudah penelitian (</w:t>
      </w:r>
      <w:r w:rsidRPr="00BA6382">
        <w:rPr>
          <w:rFonts w:ascii="Times New Roman" w:hAnsi="Times New Roman" w:cs="Times New Roman"/>
          <w:i/>
          <w:color w:val="000000" w:themeColor="text1"/>
          <w:sz w:val="24"/>
          <w:szCs w:val="24"/>
        </w:rPr>
        <w:t>postreatment</w:t>
      </w:r>
      <w:r w:rsidRPr="00BA6382">
        <w:rPr>
          <w:rFonts w:ascii="Times New Roman" w:hAnsi="Times New Roman" w:cs="Times New Roman"/>
          <w:color w:val="000000" w:themeColor="text1"/>
          <w:sz w:val="24"/>
          <w:szCs w:val="24"/>
        </w:rPr>
        <w:t>). Subjek penelitian ini adalah pasien penderita dislipidemia dengan diabetes melitus tipe 2 yang berobat ke poliklinik RSUD Dr. M. Yunus Bengkulu</w:t>
      </w:r>
      <w:r>
        <w:rPr>
          <w:rFonts w:ascii="Times New Roman" w:hAnsi="Times New Roman" w:cs="Times New Roman"/>
          <w:color w:val="000000" w:themeColor="text1"/>
          <w:sz w:val="24"/>
          <w:szCs w:val="24"/>
        </w:rPr>
        <w:t xml:space="preserve"> tahun 2014</w:t>
      </w:r>
      <w:r w:rsidRPr="00BA6382">
        <w:rPr>
          <w:rFonts w:ascii="Times New Roman" w:hAnsi="Times New Roman" w:cs="Times New Roman"/>
          <w:color w:val="000000" w:themeColor="text1"/>
          <w:sz w:val="24"/>
          <w:szCs w:val="24"/>
        </w:rPr>
        <w:t xml:space="preserve">. Sampel pada penelitian ini adalah pasien laki-laki dan perempuan </w:t>
      </w:r>
      <w:r w:rsidRPr="00BA6382">
        <w:rPr>
          <w:rFonts w:ascii="Times New Roman" w:hAnsi="Times New Roman" w:cs="Times New Roman"/>
          <w:color w:val="000000" w:themeColor="text1"/>
          <w:sz w:val="24"/>
          <w:szCs w:val="24"/>
        </w:rPr>
        <w:lastRenderedPageBreak/>
        <w:t>dewasa (30-60 tahun) yang bersedia mengikuti penelitian. Kriteria e</w:t>
      </w:r>
      <w:r w:rsidRPr="00BA6382">
        <w:rPr>
          <w:rFonts w:ascii="Times New Roman" w:hAnsi="Times New Roman" w:cs="Times New Roman"/>
          <w:sz w:val="24"/>
          <w:szCs w:val="24"/>
        </w:rPr>
        <w:t>kslu</w:t>
      </w:r>
      <w:r w:rsidRPr="00BA6382">
        <w:rPr>
          <w:rFonts w:ascii="Times New Roman" w:hAnsi="Times New Roman" w:cs="Times New Roman"/>
          <w:color w:val="000000" w:themeColor="text1"/>
          <w:sz w:val="24"/>
          <w:szCs w:val="24"/>
        </w:rPr>
        <w:t xml:space="preserve">si adalah pasien yang memiliki iritasi lambung, hipotiroid, gangguan fungsi hati, ginjal, dan jantung yang berat yang diketahui dari pemeriksaan fisik, data laboratorium, pemeriksaan penunjang. Kemudian adanya efek samping yang menyebabkan kondisi pasien bertambah parah, sehingga perlakuan pada pasien harus dihentikan. Serta keadaan hamil dan menyusui. Pasien </w:t>
      </w:r>
      <w:r w:rsidRPr="00BA6382">
        <w:rPr>
          <w:rFonts w:ascii="Times New Roman" w:hAnsi="Times New Roman" w:cs="Times New Roman"/>
          <w:i/>
          <w:color w:val="000000" w:themeColor="text1"/>
          <w:sz w:val="24"/>
          <w:szCs w:val="24"/>
        </w:rPr>
        <w:t xml:space="preserve">dropout </w:t>
      </w:r>
      <w:r w:rsidRPr="00BA6382">
        <w:rPr>
          <w:rFonts w:ascii="Times New Roman" w:hAnsi="Times New Roman" w:cs="Times New Roman"/>
          <w:color w:val="000000" w:themeColor="text1"/>
          <w:sz w:val="24"/>
          <w:szCs w:val="24"/>
        </w:rPr>
        <w:t>apabila mengundurkan diri dari penelitian, tidak lagi kontrol ke poliklinik penyakit dalam RSUD Dr. M. Yunus Bengkulu atau p</w:t>
      </w:r>
      <w:r>
        <w:rPr>
          <w:rFonts w:ascii="Times New Roman" w:hAnsi="Times New Roman" w:cs="Times New Roman"/>
          <w:color w:val="000000" w:themeColor="text1"/>
          <w:sz w:val="24"/>
          <w:szCs w:val="24"/>
        </w:rPr>
        <w:t>asien mening</w:t>
      </w:r>
      <w:r w:rsidRPr="00BA6382">
        <w:rPr>
          <w:rFonts w:ascii="Times New Roman" w:hAnsi="Times New Roman" w:cs="Times New Roman"/>
          <w:color w:val="000000" w:themeColor="text1"/>
          <w:sz w:val="24"/>
          <w:szCs w:val="24"/>
        </w:rPr>
        <w:t>gal.</w:t>
      </w:r>
    </w:p>
    <w:p w:rsidR="00ED4F59" w:rsidRDefault="00ED4F59" w:rsidP="0016790E">
      <w:pPr>
        <w:spacing w:after="0" w:line="240" w:lineRule="auto"/>
        <w:jc w:val="both"/>
        <w:rPr>
          <w:rFonts w:ascii="Times New Roman" w:hAnsi="Times New Roman" w:cs="Times New Roman"/>
          <w:b/>
          <w:color w:val="000000" w:themeColor="text1"/>
          <w:sz w:val="24"/>
          <w:szCs w:val="24"/>
        </w:rPr>
      </w:pPr>
    </w:p>
    <w:p w:rsidR="0016790E" w:rsidRDefault="0016790E" w:rsidP="0016790E">
      <w:pPr>
        <w:spacing w:after="0" w:line="240" w:lineRule="auto"/>
        <w:jc w:val="both"/>
        <w:rPr>
          <w:rFonts w:ascii="Times New Roman" w:hAnsi="Times New Roman" w:cs="Times New Roman"/>
          <w:b/>
          <w:color w:val="000000" w:themeColor="text1"/>
          <w:sz w:val="24"/>
          <w:szCs w:val="24"/>
        </w:rPr>
      </w:pPr>
      <w:r w:rsidRPr="000061F7">
        <w:rPr>
          <w:rFonts w:ascii="Times New Roman" w:hAnsi="Times New Roman" w:cs="Times New Roman"/>
          <w:b/>
          <w:color w:val="000000" w:themeColor="text1"/>
          <w:sz w:val="24"/>
          <w:szCs w:val="24"/>
        </w:rPr>
        <w:t xml:space="preserve">Data dan Sumber </w:t>
      </w:r>
      <w:r>
        <w:rPr>
          <w:rFonts w:ascii="Times New Roman" w:hAnsi="Times New Roman" w:cs="Times New Roman"/>
          <w:b/>
          <w:color w:val="000000" w:themeColor="text1"/>
          <w:sz w:val="24"/>
          <w:szCs w:val="24"/>
        </w:rPr>
        <w:t>D</w:t>
      </w:r>
      <w:r w:rsidRPr="000061F7">
        <w:rPr>
          <w:rFonts w:ascii="Times New Roman" w:hAnsi="Times New Roman" w:cs="Times New Roman"/>
          <w:b/>
          <w:color w:val="000000" w:themeColor="text1"/>
          <w:sz w:val="24"/>
          <w:szCs w:val="24"/>
        </w:rPr>
        <w:t>ata</w:t>
      </w:r>
    </w:p>
    <w:p w:rsidR="0016790E" w:rsidRDefault="0016790E" w:rsidP="0016790E">
      <w:pPr>
        <w:spacing w:after="0" w:line="240" w:lineRule="auto"/>
        <w:ind w:firstLine="720"/>
        <w:jc w:val="both"/>
        <w:rPr>
          <w:rFonts w:ascii="Times New Roman" w:hAnsi="Times New Roman" w:cs="Times New Roman"/>
          <w:color w:val="000000" w:themeColor="text1"/>
          <w:sz w:val="24"/>
          <w:szCs w:val="24"/>
        </w:rPr>
      </w:pPr>
      <w:r w:rsidRPr="00BA6382">
        <w:rPr>
          <w:rFonts w:ascii="Times New Roman" w:hAnsi="Times New Roman" w:cs="Times New Roman"/>
          <w:color w:val="000000" w:themeColor="text1"/>
          <w:sz w:val="24"/>
          <w:szCs w:val="24"/>
        </w:rPr>
        <w:t xml:space="preserve">Pasien yang memenuhi kriteria dan bersedia ikut serta dalam penelitian (ditandai dengan penandatanganan </w:t>
      </w:r>
      <w:r w:rsidRPr="00BA6382">
        <w:rPr>
          <w:rFonts w:ascii="Times New Roman" w:hAnsi="Times New Roman" w:cs="Times New Roman"/>
          <w:i/>
          <w:color w:val="000000" w:themeColor="text1"/>
          <w:sz w:val="24"/>
          <w:szCs w:val="24"/>
        </w:rPr>
        <w:t>informed consent</w:t>
      </w:r>
      <w:r w:rsidRPr="00BA6382">
        <w:rPr>
          <w:rFonts w:ascii="Times New Roman" w:hAnsi="Times New Roman" w:cs="Times New Roman"/>
          <w:color w:val="000000" w:themeColor="text1"/>
          <w:sz w:val="24"/>
          <w:szCs w:val="24"/>
        </w:rPr>
        <w:t>), akan dicatat identifikasi diri, kadar LDL, trigliserida, dan HDL. Data ini menjadi data sebelum penelitian. Pasien dibagi menjadi dua kelompok yaitu: Kelompok 1 (Kontrol) yang tidak diberikan serbuk kering jahe merah dan Kelompok 2 (Perlakuan) yang diberikan serbuk kering jahe merah tiga gram per hari. Pasien diberikan obat kapsul untuk 30 hari penggunaan. Setiap kapsul mengandung 500 mg serbuk kering jahe merah. Serbuk kering dibuat sendiri dari jahe merah yang masih basah. Jahe merah tersebut diiris tipis dan dikering anginkan. Jahe merah yang sudah kering ini dihaluskan dengan bantuan blender. Serbuk kering jahe merah dimasukkan ke dalam kapsul secara manual sehingga pasien lebih praktis dalam penggunaan. Setelah 30 hari, kembali dilakukan pemeriksaan terhadap darah pasien.</w:t>
      </w:r>
    </w:p>
    <w:p w:rsidR="0016790E" w:rsidRDefault="0016790E" w:rsidP="0016790E">
      <w:pPr>
        <w:spacing w:after="0" w:line="240" w:lineRule="auto"/>
        <w:ind w:firstLine="720"/>
        <w:jc w:val="both"/>
        <w:rPr>
          <w:rFonts w:ascii="Times New Roman" w:hAnsi="Times New Roman" w:cs="Times New Roman"/>
          <w:color w:val="000000" w:themeColor="text1"/>
          <w:sz w:val="24"/>
          <w:szCs w:val="24"/>
        </w:rPr>
      </w:pPr>
    </w:p>
    <w:p w:rsidR="0016790E" w:rsidRPr="00141337" w:rsidRDefault="0016790E" w:rsidP="0016790E">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Teknik Pengumpulan dan Analisis Data</w:t>
      </w:r>
    </w:p>
    <w:p w:rsidR="0016790E" w:rsidRPr="00141337" w:rsidRDefault="0016790E" w:rsidP="0016790E">
      <w:pPr>
        <w:spacing w:line="240" w:lineRule="auto"/>
        <w:ind w:firstLine="720"/>
        <w:jc w:val="both"/>
        <w:rPr>
          <w:rFonts w:ascii="Times New Roman" w:hAnsi="Times New Roman" w:cs="Times New Roman"/>
          <w:b/>
          <w:color w:val="000000" w:themeColor="text1"/>
          <w:sz w:val="24"/>
          <w:szCs w:val="24"/>
        </w:rPr>
      </w:pPr>
      <w:r w:rsidRPr="00BA6382">
        <w:rPr>
          <w:rFonts w:ascii="Times New Roman" w:hAnsi="Times New Roman" w:cs="Times New Roman"/>
          <w:color w:val="000000" w:themeColor="text1"/>
          <w:sz w:val="24"/>
          <w:szCs w:val="24"/>
        </w:rPr>
        <w:t>Data dari penelitian ini diambil pada saat pasien melakukan kontrol rutin setiap bulan di poliklinik RSUD Dr. M. Yunus Bengkulu</w:t>
      </w:r>
      <w:r>
        <w:rPr>
          <w:rFonts w:ascii="Times New Roman" w:hAnsi="Times New Roman" w:cs="Times New Roman"/>
          <w:color w:val="000000" w:themeColor="text1"/>
          <w:sz w:val="24"/>
          <w:szCs w:val="24"/>
        </w:rPr>
        <w:t xml:space="preserve"> tahun 2014</w:t>
      </w:r>
      <w:r w:rsidRPr="00BA6382">
        <w:rPr>
          <w:rFonts w:ascii="Times New Roman" w:hAnsi="Times New Roman" w:cs="Times New Roman"/>
          <w:color w:val="000000" w:themeColor="text1"/>
          <w:sz w:val="24"/>
          <w:szCs w:val="24"/>
        </w:rPr>
        <w:t>. Pasien ditemui secara langsung dan diwawancarai untuk mengetahui hal-hal penting terkait pemakaian serbuk kering jahe merah selama 30 hari. Setelah dat</w:t>
      </w:r>
      <w:r>
        <w:rPr>
          <w:rFonts w:ascii="Times New Roman" w:hAnsi="Times New Roman" w:cs="Times New Roman"/>
          <w:color w:val="000000" w:themeColor="text1"/>
          <w:sz w:val="24"/>
          <w:szCs w:val="24"/>
        </w:rPr>
        <w:t xml:space="preserve">a </w:t>
      </w:r>
      <w:r w:rsidRPr="00BA6382">
        <w:rPr>
          <w:rStyle w:val="st"/>
          <w:rFonts w:ascii="Times New Roman" w:hAnsi="Times New Roman" w:cs="Times New Roman"/>
          <w:color w:val="000000" w:themeColor="text1"/>
          <w:sz w:val="24"/>
          <w:szCs w:val="24"/>
        </w:rPr>
        <w:t xml:space="preserve">Kadar </w:t>
      </w:r>
      <w:r>
        <w:rPr>
          <w:rStyle w:val="st"/>
          <w:rFonts w:ascii="Times New Roman" w:hAnsi="Times New Roman" w:cs="Times New Roman"/>
          <w:color w:val="000000" w:themeColor="text1"/>
          <w:sz w:val="24"/>
          <w:szCs w:val="24"/>
        </w:rPr>
        <w:t xml:space="preserve">LDL, Trigliserida dan HDL didapat, kemudian dilakukan </w:t>
      </w:r>
      <w:r>
        <w:rPr>
          <w:rFonts w:ascii="Times New Roman" w:hAnsi="Times New Roman" w:cs="Times New Roman"/>
          <w:sz w:val="24"/>
          <w:szCs w:val="24"/>
        </w:rPr>
        <w:t>uji normalitas terhadap masing-masing data tersebut dengan menggunakan</w:t>
      </w:r>
      <w:r>
        <w:rPr>
          <w:rFonts w:ascii="Times New Roman" w:hAnsi="Times New Roman" w:cs="Times New Roman"/>
          <w:i/>
          <w:sz w:val="24"/>
          <w:szCs w:val="24"/>
        </w:rPr>
        <w:t xml:space="preserve"> One-Sample Kolmogorov-Smirnov Test</w:t>
      </w:r>
      <w:r>
        <w:rPr>
          <w:rFonts w:ascii="Times New Roman" w:hAnsi="Times New Roman" w:cs="Times New Roman"/>
          <w:sz w:val="24"/>
          <w:szCs w:val="24"/>
        </w:rPr>
        <w:t xml:space="preserve">. Data yang berdistribusi normal kemudian di </w:t>
      </w:r>
      <w:r w:rsidRPr="00710FE4">
        <w:rPr>
          <w:rFonts w:ascii="Times New Roman" w:hAnsi="Times New Roman" w:cs="Times New Roman"/>
          <w:sz w:val="24"/>
          <w:szCs w:val="24"/>
        </w:rPr>
        <w:t xml:space="preserve">uji statistik </w:t>
      </w:r>
      <w:r>
        <w:rPr>
          <w:rFonts w:ascii="Times New Roman" w:hAnsi="Times New Roman" w:cs="Times New Roman"/>
          <w:sz w:val="24"/>
          <w:szCs w:val="24"/>
        </w:rPr>
        <w:t xml:space="preserve">metoda </w:t>
      </w:r>
      <w:r w:rsidRPr="00710FE4">
        <w:rPr>
          <w:rFonts w:ascii="Times New Roman" w:hAnsi="Times New Roman" w:cs="Times New Roman"/>
          <w:i/>
          <w:sz w:val="24"/>
          <w:szCs w:val="24"/>
        </w:rPr>
        <w:t>Independent Sample Tes</w:t>
      </w:r>
      <w:r>
        <w:rPr>
          <w:rFonts w:ascii="Times New Roman" w:hAnsi="Times New Roman" w:cs="Times New Roman"/>
          <w:i/>
          <w:sz w:val="24"/>
          <w:szCs w:val="24"/>
        </w:rPr>
        <w:t>t.</w:t>
      </w:r>
    </w:p>
    <w:p w:rsidR="00B00EE8" w:rsidRDefault="00B00EE8" w:rsidP="00ED4F59">
      <w:pPr>
        <w:widowControl w:val="0"/>
        <w:autoSpaceDE w:val="0"/>
        <w:autoSpaceDN w:val="0"/>
        <w:spacing w:after="0" w:line="240" w:lineRule="auto"/>
        <w:ind w:left="357" w:firstLine="567"/>
        <w:contextualSpacing/>
        <w:jc w:val="both"/>
        <w:rPr>
          <w:rFonts w:ascii="Times New Roman" w:eastAsia="Times New Roman" w:hAnsi="Times New Roman" w:cs="Times New Roman"/>
          <w:sz w:val="24"/>
          <w:szCs w:val="24"/>
        </w:rPr>
      </w:pPr>
    </w:p>
    <w:p w:rsidR="00B00EE8" w:rsidRPr="002478A0" w:rsidRDefault="00B00EE8" w:rsidP="00B00EE8">
      <w:pPr>
        <w:widowControl w:val="0"/>
        <w:autoSpaceDE w:val="0"/>
        <w:autoSpaceDN w:val="0"/>
        <w:spacing w:after="0" w:line="240" w:lineRule="auto"/>
        <w:ind w:left="360" w:firstLine="567"/>
        <w:jc w:val="both"/>
        <w:rPr>
          <w:rFonts w:ascii="Times New Roman" w:eastAsia="Times New Roman" w:hAnsi="Times New Roman" w:cs="Times New Roman"/>
          <w:sz w:val="24"/>
          <w:szCs w:val="24"/>
        </w:rPr>
      </w:pPr>
    </w:p>
    <w:bookmarkEnd w:id="1"/>
    <w:bookmarkEnd w:id="2"/>
    <w:p w:rsidR="00FE6458" w:rsidRDefault="00B00EE8" w:rsidP="00B00EE8">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HASIL </w:t>
      </w:r>
    </w:p>
    <w:p w:rsidR="0016790E" w:rsidRPr="00C1453B" w:rsidRDefault="0016790E" w:rsidP="0016790E">
      <w:pPr>
        <w:spacing w:after="0" w:line="240" w:lineRule="auto"/>
        <w:rPr>
          <w:rFonts w:ascii="Times New Roman" w:hAnsi="Times New Roman" w:cs="Times New Roman"/>
          <w:b/>
          <w:sz w:val="20"/>
          <w:szCs w:val="20"/>
        </w:rPr>
      </w:pPr>
    </w:p>
    <w:tbl>
      <w:tblPr>
        <w:tblStyle w:val="LightShading1"/>
        <w:tblW w:w="7436" w:type="dxa"/>
        <w:tblLayout w:type="fixed"/>
        <w:tblLook w:val="04A0"/>
      </w:tblPr>
      <w:tblGrid>
        <w:gridCol w:w="1101"/>
        <w:gridCol w:w="1547"/>
        <w:gridCol w:w="1418"/>
        <w:gridCol w:w="1702"/>
        <w:gridCol w:w="1668"/>
      </w:tblGrid>
      <w:tr w:rsidR="0016790E" w:rsidRPr="00C1453B" w:rsidTr="00456E43">
        <w:trPr>
          <w:cnfStyle w:val="100000000000"/>
          <w:trHeight w:val="340"/>
        </w:trPr>
        <w:tc>
          <w:tcPr>
            <w:cnfStyle w:val="001000000000"/>
            <w:tcW w:w="1101" w:type="dxa"/>
            <w:vMerge w:val="restart"/>
            <w:shd w:val="clear" w:color="auto" w:fill="auto"/>
            <w:vAlign w:val="center"/>
            <w:hideMark/>
          </w:tcPr>
          <w:p w:rsidR="0016790E" w:rsidRPr="00C1453B" w:rsidRDefault="0016790E" w:rsidP="0016790E">
            <w:pPr>
              <w:pStyle w:val="ListParagraph"/>
              <w:ind w:left="0"/>
              <w:jc w:val="center"/>
              <w:rPr>
                <w:rFonts w:cstheme="minorHAnsi"/>
                <w:sz w:val="20"/>
                <w:szCs w:val="20"/>
              </w:rPr>
            </w:pPr>
            <w:r w:rsidRPr="00C1453B">
              <w:rPr>
                <w:rFonts w:cstheme="minorHAnsi"/>
                <w:sz w:val="20"/>
                <w:szCs w:val="20"/>
              </w:rPr>
              <w:t>VARIABEL</w:t>
            </w:r>
          </w:p>
        </w:tc>
        <w:tc>
          <w:tcPr>
            <w:tcW w:w="2965" w:type="dxa"/>
            <w:gridSpan w:val="2"/>
            <w:shd w:val="clear" w:color="auto" w:fill="auto"/>
            <w:hideMark/>
          </w:tcPr>
          <w:p w:rsidR="0016790E" w:rsidRPr="00C1453B" w:rsidRDefault="0016790E" w:rsidP="0016790E">
            <w:pPr>
              <w:pStyle w:val="ListParagraph"/>
              <w:ind w:left="121"/>
              <w:jc w:val="center"/>
              <w:cnfStyle w:val="100000000000"/>
              <w:rPr>
                <w:rFonts w:cstheme="minorHAnsi"/>
                <w:b w:val="0"/>
                <w:sz w:val="20"/>
                <w:szCs w:val="20"/>
              </w:rPr>
            </w:pPr>
            <w:r w:rsidRPr="00C1453B">
              <w:rPr>
                <w:rFonts w:cstheme="minorHAnsi"/>
                <w:sz w:val="20"/>
                <w:szCs w:val="20"/>
              </w:rPr>
              <w:t>KONTROL (n=4)</w:t>
            </w:r>
          </w:p>
        </w:tc>
        <w:tc>
          <w:tcPr>
            <w:tcW w:w="3370" w:type="dxa"/>
            <w:gridSpan w:val="2"/>
            <w:shd w:val="clear" w:color="auto" w:fill="auto"/>
            <w:hideMark/>
          </w:tcPr>
          <w:p w:rsidR="0016790E" w:rsidRPr="00C1453B" w:rsidRDefault="0016790E" w:rsidP="0016790E">
            <w:pPr>
              <w:pStyle w:val="ListParagraph"/>
              <w:ind w:left="34"/>
              <w:jc w:val="center"/>
              <w:cnfStyle w:val="100000000000"/>
              <w:rPr>
                <w:rFonts w:cstheme="minorHAnsi"/>
                <w:b w:val="0"/>
                <w:sz w:val="20"/>
                <w:szCs w:val="20"/>
              </w:rPr>
            </w:pPr>
            <w:r w:rsidRPr="00C1453B">
              <w:rPr>
                <w:rFonts w:cstheme="minorHAnsi"/>
                <w:sz w:val="20"/>
                <w:szCs w:val="20"/>
              </w:rPr>
              <w:t>PERLAKUAN (n=6)</w:t>
            </w:r>
          </w:p>
        </w:tc>
      </w:tr>
      <w:tr w:rsidR="0016790E" w:rsidRPr="00C1453B" w:rsidTr="00456E43">
        <w:trPr>
          <w:cnfStyle w:val="000000100000"/>
          <w:trHeight w:val="340"/>
        </w:trPr>
        <w:tc>
          <w:tcPr>
            <w:cnfStyle w:val="001000000000"/>
            <w:tcW w:w="1101" w:type="dxa"/>
            <w:vMerge/>
            <w:tcBorders>
              <w:bottom w:val="single" w:sz="4" w:space="0" w:color="auto"/>
            </w:tcBorders>
            <w:shd w:val="clear" w:color="auto" w:fill="auto"/>
            <w:hideMark/>
          </w:tcPr>
          <w:p w:rsidR="0016790E" w:rsidRPr="00C1453B" w:rsidRDefault="0016790E" w:rsidP="0016790E">
            <w:pPr>
              <w:pStyle w:val="ListParagraph"/>
              <w:ind w:left="0"/>
              <w:jc w:val="both"/>
              <w:rPr>
                <w:rFonts w:cstheme="minorHAnsi"/>
                <w:sz w:val="20"/>
                <w:szCs w:val="20"/>
              </w:rPr>
            </w:pPr>
          </w:p>
        </w:tc>
        <w:tc>
          <w:tcPr>
            <w:tcW w:w="1547" w:type="dxa"/>
            <w:tcBorders>
              <w:top w:val="single" w:sz="4" w:space="0" w:color="auto"/>
              <w:bottom w:val="single" w:sz="4" w:space="0" w:color="auto"/>
            </w:tcBorders>
            <w:shd w:val="clear" w:color="auto" w:fill="auto"/>
            <w:hideMark/>
          </w:tcPr>
          <w:p w:rsidR="0016790E" w:rsidRPr="00C1453B" w:rsidRDefault="0016790E" w:rsidP="0016790E">
            <w:pPr>
              <w:pStyle w:val="ListParagraph"/>
              <w:ind w:left="22"/>
              <w:jc w:val="center"/>
              <w:cnfStyle w:val="000000100000"/>
              <w:rPr>
                <w:rFonts w:cstheme="minorHAnsi"/>
                <w:b/>
                <w:sz w:val="20"/>
                <w:szCs w:val="20"/>
              </w:rPr>
            </w:pPr>
            <w:r w:rsidRPr="00C1453B">
              <w:rPr>
                <w:rFonts w:cstheme="minorHAnsi"/>
                <w:b/>
                <w:sz w:val="20"/>
                <w:szCs w:val="20"/>
              </w:rPr>
              <w:t>SEBELUM</w:t>
            </w:r>
          </w:p>
        </w:tc>
        <w:tc>
          <w:tcPr>
            <w:tcW w:w="1418" w:type="dxa"/>
            <w:tcBorders>
              <w:top w:val="single" w:sz="4" w:space="0" w:color="auto"/>
              <w:bottom w:val="single" w:sz="4" w:space="0" w:color="auto"/>
            </w:tcBorders>
            <w:shd w:val="clear" w:color="auto" w:fill="auto"/>
            <w:hideMark/>
          </w:tcPr>
          <w:p w:rsidR="0016790E" w:rsidRPr="00C1453B" w:rsidRDefault="0016790E" w:rsidP="0016790E">
            <w:pPr>
              <w:pStyle w:val="ListParagraph"/>
              <w:ind w:left="10" w:hanging="10"/>
              <w:jc w:val="center"/>
              <w:cnfStyle w:val="000000100000"/>
              <w:rPr>
                <w:rFonts w:cstheme="minorHAnsi"/>
                <w:b/>
                <w:sz w:val="20"/>
                <w:szCs w:val="20"/>
              </w:rPr>
            </w:pPr>
            <w:r w:rsidRPr="00C1453B">
              <w:rPr>
                <w:rFonts w:cstheme="minorHAnsi"/>
                <w:b/>
                <w:sz w:val="20"/>
                <w:szCs w:val="20"/>
              </w:rPr>
              <w:t>SESUDAH</w:t>
            </w:r>
          </w:p>
        </w:tc>
        <w:tc>
          <w:tcPr>
            <w:tcW w:w="1702" w:type="dxa"/>
            <w:tcBorders>
              <w:top w:val="single" w:sz="4" w:space="0" w:color="auto"/>
              <w:bottom w:val="single" w:sz="4" w:space="0" w:color="auto"/>
            </w:tcBorders>
            <w:shd w:val="clear" w:color="auto" w:fill="auto"/>
            <w:hideMark/>
          </w:tcPr>
          <w:p w:rsidR="0016790E" w:rsidRPr="00C1453B" w:rsidRDefault="0016790E" w:rsidP="0016790E">
            <w:pPr>
              <w:pStyle w:val="ListParagraph"/>
              <w:tabs>
                <w:tab w:val="left" w:pos="903"/>
              </w:tabs>
              <w:ind w:left="34"/>
              <w:jc w:val="center"/>
              <w:cnfStyle w:val="000000100000"/>
              <w:rPr>
                <w:rFonts w:cstheme="minorHAnsi"/>
                <w:b/>
                <w:sz w:val="20"/>
                <w:szCs w:val="20"/>
              </w:rPr>
            </w:pPr>
            <w:r w:rsidRPr="00C1453B">
              <w:rPr>
                <w:rFonts w:cstheme="minorHAnsi"/>
                <w:b/>
                <w:sz w:val="20"/>
                <w:szCs w:val="20"/>
              </w:rPr>
              <w:t>SEBELUM</w:t>
            </w:r>
          </w:p>
        </w:tc>
        <w:tc>
          <w:tcPr>
            <w:tcW w:w="1668" w:type="dxa"/>
            <w:tcBorders>
              <w:top w:val="single" w:sz="4" w:space="0" w:color="auto"/>
              <w:bottom w:val="single" w:sz="4" w:space="0" w:color="auto"/>
            </w:tcBorders>
            <w:shd w:val="clear" w:color="auto" w:fill="auto"/>
            <w:hideMark/>
          </w:tcPr>
          <w:p w:rsidR="0016790E" w:rsidRPr="00C1453B" w:rsidRDefault="0016790E" w:rsidP="0016790E">
            <w:pPr>
              <w:pStyle w:val="ListParagraph"/>
              <w:ind w:left="0"/>
              <w:jc w:val="center"/>
              <w:cnfStyle w:val="000000100000"/>
              <w:rPr>
                <w:rFonts w:cstheme="minorHAnsi"/>
                <w:b/>
                <w:sz w:val="20"/>
                <w:szCs w:val="20"/>
              </w:rPr>
            </w:pPr>
            <w:r w:rsidRPr="00C1453B">
              <w:rPr>
                <w:rFonts w:cstheme="minorHAnsi"/>
                <w:b/>
                <w:sz w:val="20"/>
                <w:szCs w:val="20"/>
              </w:rPr>
              <w:t>SESUDAH</w:t>
            </w:r>
          </w:p>
        </w:tc>
      </w:tr>
      <w:tr w:rsidR="0016790E" w:rsidRPr="00C1453B" w:rsidTr="00456E43">
        <w:trPr>
          <w:trHeight w:val="340"/>
        </w:trPr>
        <w:tc>
          <w:tcPr>
            <w:cnfStyle w:val="001000000000"/>
            <w:tcW w:w="1101" w:type="dxa"/>
            <w:tcBorders>
              <w:top w:val="single" w:sz="4" w:space="0" w:color="auto"/>
            </w:tcBorders>
            <w:shd w:val="clear" w:color="auto" w:fill="auto"/>
            <w:hideMark/>
          </w:tcPr>
          <w:p w:rsidR="0016790E" w:rsidRPr="00C1453B" w:rsidRDefault="0016790E" w:rsidP="0016790E">
            <w:pPr>
              <w:pStyle w:val="ListParagraph"/>
              <w:ind w:left="0"/>
              <w:rPr>
                <w:rFonts w:cstheme="minorHAnsi"/>
                <w:b w:val="0"/>
                <w:sz w:val="20"/>
                <w:szCs w:val="20"/>
              </w:rPr>
            </w:pPr>
            <w:r w:rsidRPr="00C1453B">
              <w:rPr>
                <w:rFonts w:cstheme="minorHAnsi"/>
                <w:b w:val="0"/>
                <w:sz w:val="20"/>
                <w:szCs w:val="20"/>
              </w:rPr>
              <w:t xml:space="preserve">LDL </w:t>
            </w:r>
          </w:p>
        </w:tc>
        <w:tc>
          <w:tcPr>
            <w:tcW w:w="1547" w:type="dxa"/>
            <w:tcBorders>
              <w:top w:val="single" w:sz="4" w:space="0" w:color="auto"/>
            </w:tcBorders>
            <w:shd w:val="clear" w:color="auto" w:fill="auto"/>
            <w:hideMark/>
          </w:tcPr>
          <w:p w:rsidR="0016790E" w:rsidRPr="00C1453B" w:rsidRDefault="0016790E" w:rsidP="0016790E">
            <w:pPr>
              <w:pStyle w:val="ListParagraph"/>
              <w:ind w:left="22"/>
              <w:jc w:val="center"/>
              <w:cnfStyle w:val="000000000000"/>
              <w:rPr>
                <w:rFonts w:cstheme="minorHAnsi"/>
                <w:sz w:val="20"/>
                <w:szCs w:val="20"/>
              </w:rPr>
            </w:pPr>
            <w:r w:rsidRPr="00C1453B">
              <w:rPr>
                <w:rFonts w:cstheme="minorHAnsi"/>
                <w:sz w:val="20"/>
                <w:szCs w:val="20"/>
              </w:rPr>
              <w:t>173,75±14,975</w:t>
            </w:r>
          </w:p>
        </w:tc>
        <w:tc>
          <w:tcPr>
            <w:tcW w:w="1418" w:type="dxa"/>
            <w:tcBorders>
              <w:top w:val="single" w:sz="4" w:space="0" w:color="auto"/>
            </w:tcBorders>
            <w:shd w:val="clear" w:color="auto" w:fill="auto"/>
            <w:hideMark/>
          </w:tcPr>
          <w:p w:rsidR="0016790E" w:rsidRPr="00C1453B" w:rsidRDefault="0016790E" w:rsidP="0016790E">
            <w:pPr>
              <w:pStyle w:val="ListParagraph"/>
              <w:ind w:left="10" w:hanging="10"/>
              <w:jc w:val="center"/>
              <w:cnfStyle w:val="000000000000"/>
              <w:rPr>
                <w:rFonts w:cstheme="minorHAnsi"/>
                <w:sz w:val="20"/>
                <w:szCs w:val="20"/>
              </w:rPr>
            </w:pPr>
            <w:r w:rsidRPr="00C1453B">
              <w:rPr>
                <w:rFonts w:cstheme="minorHAnsi"/>
                <w:sz w:val="20"/>
                <w:szCs w:val="20"/>
              </w:rPr>
              <w:t>190,75±22,765</w:t>
            </w:r>
          </w:p>
        </w:tc>
        <w:tc>
          <w:tcPr>
            <w:tcW w:w="1702" w:type="dxa"/>
            <w:tcBorders>
              <w:top w:val="single" w:sz="4" w:space="0" w:color="auto"/>
            </w:tcBorders>
            <w:shd w:val="clear" w:color="auto" w:fill="auto"/>
            <w:hideMark/>
          </w:tcPr>
          <w:p w:rsidR="0016790E" w:rsidRPr="00C1453B" w:rsidRDefault="0016790E" w:rsidP="0016790E">
            <w:pPr>
              <w:pStyle w:val="ListParagraph"/>
              <w:ind w:left="34"/>
              <w:jc w:val="center"/>
              <w:cnfStyle w:val="000000000000"/>
              <w:rPr>
                <w:rFonts w:cstheme="minorHAnsi"/>
                <w:sz w:val="20"/>
                <w:szCs w:val="20"/>
              </w:rPr>
            </w:pPr>
            <w:r w:rsidRPr="00C1453B">
              <w:rPr>
                <w:rFonts w:cstheme="minorHAnsi"/>
                <w:sz w:val="20"/>
                <w:szCs w:val="20"/>
              </w:rPr>
              <w:t>141,67±41,341</w:t>
            </w:r>
          </w:p>
        </w:tc>
        <w:tc>
          <w:tcPr>
            <w:tcW w:w="1668" w:type="dxa"/>
            <w:tcBorders>
              <w:top w:val="single" w:sz="4" w:space="0" w:color="auto"/>
            </w:tcBorders>
            <w:shd w:val="clear" w:color="auto" w:fill="auto"/>
            <w:hideMark/>
          </w:tcPr>
          <w:p w:rsidR="0016790E" w:rsidRPr="00C1453B" w:rsidRDefault="0016790E" w:rsidP="0016790E">
            <w:pPr>
              <w:pStyle w:val="ListParagraph"/>
              <w:ind w:left="0"/>
              <w:jc w:val="center"/>
              <w:cnfStyle w:val="000000000000"/>
              <w:rPr>
                <w:rFonts w:cstheme="minorHAnsi"/>
                <w:sz w:val="20"/>
                <w:szCs w:val="20"/>
              </w:rPr>
            </w:pPr>
            <w:r w:rsidRPr="00C1453B">
              <w:rPr>
                <w:rFonts w:cstheme="minorHAnsi"/>
                <w:sz w:val="20"/>
                <w:szCs w:val="20"/>
              </w:rPr>
              <w:t>147,00±33,413</w:t>
            </w:r>
          </w:p>
        </w:tc>
      </w:tr>
      <w:tr w:rsidR="0016790E" w:rsidRPr="00C1453B" w:rsidTr="00456E43">
        <w:trPr>
          <w:cnfStyle w:val="000000100000"/>
          <w:trHeight w:val="340"/>
        </w:trPr>
        <w:tc>
          <w:tcPr>
            <w:cnfStyle w:val="001000000000"/>
            <w:tcW w:w="1101" w:type="dxa"/>
            <w:shd w:val="clear" w:color="auto" w:fill="auto"/>
            <w:hideMark/>
          </w:tcPr>
          <w:p w:rsidR="0016790E" w:rsidRPr="00C1453B" w:rsidRDefault="0016790E" w:rsidP="0016790E">
            <w:pPr>
              <w:pStyle w:val="ListParagraph"/>
              <w:ind w:left="0"/>
              <w:rPr>
                <w:rFonts w:cstheme="minorHAnsi"/>
                <w:b w:val="0"/>
                <w:sz w:val="20"/>
                <w:szCs w:val="20"/>
              </w:rPr>
            </w:pPr>
            <w:r w:rsidRPr="00C1453B">
              <w:rPr>
                <w:rFonts w:cstheme="minorHAnsi"/>
                <w:b w:val="0"/>
                <w:sz w:val="20"/>
                <w:szCs w:val="20"/>
              </w:rPr>
              <w:t xml:space="preserve">TG </w:t>
            </w:r>
          </w:p>
        </w:tc>
        <w:tc>
          <w:tcPr>
            <w:tcW w:w="1547" w:type="dxa"/>
            <w:shd w:val="clear" w:color="auto" w:fill="auto"/>
            <w:hideMark/>
          </w:tcPr>
          <w:p w:rsidR="0016790E" w:rsidRPr="00C1453B" w:rsidRDefault="0016790E" w:rsidP="0016790E">
            <w:pPr>
              <w:pStyle w:val="ListParagraph"/>
              <w:ind w:left="22"/>
              <w:jc w:val="center"/>
              <w:cnfStyle w:val="000000100000"/>
              <w:rPr>
                <w:rFonts w:cstheme="minorHAnsi"/>
                <w:sz w:val="20"/>
                <w:szCs w:val="20"/>
              </w:rPr>
            </w:pPr>
            <w:r w:rsidRPr="00C1453B">
              <w:rPr>
                <w:rFonts w:cstheme="minorHAnsi"/>
                <w:sz w:val="20"/>
                <w:szCs w:val="20"/>
              </w:rPr>
              <w:t>307,00±249,072</w:t>
            </w:r>
          </w:p>
        </w:tc>
        <w:tc>
          <w:tcPr>
            <w:tcW w:w="1418" w:type="dxa"/>
            <w:shd w:val="clear" w:color="auto" w:fill="auto"/>
            <w:hideMark/>
          </w:tcPr>
          <w:p w:rsidR="0016790E" w:rsidRPr="00C1453B" w:rsidRDefault="0016790E" w:rsidP="0016790E">
            <w:pPr>
              <w:pStyle w:val="ListParagraph"/>
              <w:ind w:left="10" w:hanging="10"/>
              <w:jc w:val="center"/>
              <w:cnfStyle w:val="000000100000"/>
              <w:rPr>
                <w:rFonts w:cstheme="minorHAnsi"/>
                <w:sz w:val="20"/>
                <w:szCs w:val="20"/>
              </w:rPr>
            </w:pPr>
            <w:r w:rsidRPr="00C1453B">
              <w:rPr>
                <w:rFonts w:cstheme="minorHAnsi"/>
                <w:sz w:val="20"/>
                <w:szCs w:val="20"/>
              </w:rPr>
              <w:t>301,25±199,976</w:t>
            </w:r>
          </w:p>
        </w:tc>
        <w:tc>
          <w:tcPr>
            <w:tcW w:w="1702" w:type="dxa"/>
            <w:shd w:val="clear" w:color="auto" w:fill="auto"/>
            <w:hideMark/>
          </w:tcPr>
          <w:p w:rsidR="0016790E" w:rsidRPr="00C1453B" w:rsidRDefault="0016790E" w:rsidP="0016790E">
            <w:pPr>
              <w:pStyle w:val="ListParagraph"/>
              <w:ind w:left="34"/>
              <w:jc w:val="center"/>
              <w:cnfStyle w:val="000000100000"/>
              <w:rPr>
                <w:rFonts w:cstheme="minorHAnsi"/>
                <w:sz w:val="20"/>
                <w:szCs w:val="20"/>
              </w:rPr>
            </w:pPr>
            <w:r w:rsidRPr="00C1453B">
              <w:rPr>
                <w:rFonts w:cstheme="minorHAnsi"/>
                <w:sz w:val="20"/>
                <w:szCs w:val="20"/>
              </w:rPr>
              <w:t>267,17±89,727</w:t>
            </w:r>
          </w:p>
        </w:tc>
        <w:tc>
          <w:tcPr>
            <w:tcW w:w="1668" w:type="dxa"/>
            <w:shd w:val="clear" w:color="auto" w:fill="auto"/>
            <w:hideMark/>
          </w:tcPr>
          <w:p w:rsidR="0016790E" w:rsidRPr="00C1453B" w:rsidRDefault="0016790E" w:rsidP="0016790E">
            <w:pPr>
              <w:pStyle w:val="ListParagraph"/>
              <w:ind w:left="0"/>
              <w:jc w:val="center"/>
              <w:cnfStyle w:val="000000100000"/>
              <w:rPr>
                <w:rFonts w:cstheme="minorHAnsi"/>
                <w:sz w:val="20"/>
                <w:szCs w:val="20"/>
              </w:rPr>
            </w:pPr>
            <w:r w:rsidRPr="00C1453B">
              <w:rPr>
                <w:rFonts w:cstheme="minorHAnsi"/>
                <w:sz w:val="20"/>
                <w:szCs w:val="20"/>
              </w:rPr>
              <w:t>260,33±93,720</w:t>
            </w:r>
          </w:p>
        </w:tc>
      </w:tr>
      <w:tr w:rsidR="0016790E" w:rsidRPr="00C1453B" w:rsidTr="00456E43">
        <w:trPr>
          <w:trHeight w:val="340"/>
        </w:trPr>
        <w:tc>
          <w:tcPr>
            <w:cnfStyle w:val="001000000000"/>
            <w:tcW w:w="1101" w:type="dxa"/>
            <w:shd w:val="clear" w:color="auto" w:fill="auto"/>
            <w:hideMark/>
          </w:tcPr>
          <w:p w:rsidR="0016790E" w:rsidRPr="00C1453B" w:rsidRDefault="0016790E" w:rsidP="0016790E">
            <w:pPr>
              <w:pStyle w:val="ListParagraph"/>
              <w:ind w:left="0"/>
              <w:rPr>
                <w:rFonts w:cstheme="minorHAnsi"/>
                <w:b w:val="0"/>
                <w:sz w:val="20"/>
                <w:szCs w:val="20"/>
              </w:rPr>
            </w:pPr>
            <w:r w:rsidRPr="00C1453B">
              <w:rPr>
                <w:rFonts w:cstheme="minorHAnsi"/>
                <w:b w:val="0"/>
                <w:sz w:val="20"/>
                <w:szCs w:val="20"/>
              </w:rPr>
              <w:t xml:space="preserve">HDL </w:t>
            </w:r>
          </w:p>
        </w:tc>
        <w:tc>
          <w:tcPr>
            <w:tcW w:w="1547" w:type="dxa"/>
            <w:shd w:val="clear" w:color="auto" w:fill="auto"/>
            <w:hideMark/>
          </w:tcPr>
          <w:p w:rsidR="0016790E" w:rsidRPr="00C1453B" w:rsidRDefault="0016790E" w:rsidP="0016790E">
            <w:pPr>
              <w:pStyle w:val="ListParagraph"/>
              <w:ind w:left="22"/>
              <w:jc w:val="center"/>
              <w:cnfStyle w:val="000000000000"/>
              <w:rPr>
                <w:rFonts w:cstheme="minorHAnsi"/>
                <w:sz w:val="20"/>
                <w:szCs w:val="20"/>
              </w:rPr>
            </w:pPr>
            <w:r w:rsidRPr="00C1453B">
              <w:rPr>
                <w:rFonts w:cstheme="minorHAnsi"/>
                <w:sz w:val="20"/>
                <w:szCs w:val="20"/>
              </w:rPr>
              <w:t>67,00±19,374</w:t>
            </w:r>
          </w:p>
        </w:tc>
        <w:tc>
          <w:tcPr>
            <w:tcW w:w="1418" w:type="dxa"/>
            <w:shd w:val="clear" w:color="auto" w:fill="auto"/>
            <w:hideMark/>
          </w:tcPr>
          <w:p w:rsidR="0016790E" w:rsidRPr="00C1453B" w:rsidRDefault="0016790E" w:rsidP="0016790E">
            <w:pPr>
              <w:pStyle w:val="ListParagraph"/>
              <w:ind w:left="10" w:hanging="10"/>
              <w:jc w:val="center"/>
              <w:cnfStyle w:val="000000000000"/>
              <w:rPr>
                <w:rFonts w:cstheme="minorHAnsi"/>
                <w:sz w:val="20"/>
                <w:szCs w:val="20"/>
              </w:rPr>
            </w:pPr>
            <w:r w:rsidRPr="00C1453B">
              <w:rPr>
                <w:rFonts w:cstheme="minorHAnsi"/>
                <w:sz w:val="20"/>
                <w:szCs w:val="20"/>
              </w:rPr>
              <w:t>60,25±21,172</w:t>
            </w:r>
          </w:p>
        </w:tc>
        <w:tc>
          <w:tcPr>
            <w:tcW w:w="1702" w:type="dxa"/>
            <w:shd w:val="clear" w:color="auto" w:fill="auto"/>
            <w:hideMark/>
          </w:tcPr>
          <w:p w:rsidR="0016790E" w:rsidRPr="00C1453B" w:rsidRDefault="0016790E" w:rsidP="0016790E">
            <w:pPr>
              <w:pStyle w:val="ListParagraph"/>
              <w:ind w:left="34"/>
              <w:jc w:val="center"/>
              <w:cnfStyle w:val="000000000000"/>
              <w:rPr>
                <w:rFonts w:cstheme="minorHAnsi"/>
                <w:sz w:val="20"/>
                <w:szCs w:val="20"/>
              </w:rPr>
            </w:pPr>
            <w:r w:rsidRPr="00C1453B">
              <w:rPr>
                <w:rFonts w:cstheme="minorHAnsi"/>
                <w:sz w:val="20"/>
                <w:szCs w:val="20"/>
              </w:rPr>
              <w:t>42,67±8,406</w:t>
            </w:r>
          </w:p>
        </w:tc>
        <w:tc>
          <w:tcPr>
            <w:tcW w:w="1668" w:type="dxa"/>
            <w:shd w:val="clear" w:color="auto" w:fill="auto"/>
            <w:hideMark/>
          </w:tcPr>
          <w:p w:rsidR="0016790E" w:rsidRPr="00C1453B" w:rsidRDefault="0016790E" w:rsidP="0016790E">
            <w:pPr>
              <w:pStyle w:val="ListParagraph"/>
              <w:ind w:left="0"/>
              <w:jc w:val="center"/>
              <w:cnfStyle w:val="000000000000"/>
              <w:rPr>
                <w:rFonts w:cstheme="minorHAnsi"/>
                <w:sz w:val="20"/>
                <w:szCs w:val="20"/>
              </w:rPr>
            </w:pPr>
            <w:r w:rsidRPr="00C1453B">
              <w:rPr>
                <w:rFonts w:cstheme="minorHAnsi"/>
                <w:sz w:val="20"/>
                <w:szCs w:val="20"/>
              </w:rPr>
              <w:t>42,17±8,565</w:t>
            </w:r>
          </w:p>
        </w:tc>
      </w:tr>
    </w:tbl>
    <w:p w:rsidR="0016790E" w:rsidRDefault="0016790E" w:rsidP="0016790E">
      <w:pPr>
        <w:spacing w:after="0" w:line="240" w:lineRule="auto"/>
        <w:jc w:val="both"/>
        <w:rPr>
          <w:rFonts w:ascii="Times New Roman" w:hAnsi="Times New Roman" w:cs="Times New Roman"/>
          <w:sz w:val="24"/>
          <w:szCs w:val="24"/>
        </w:rPr>
      </w:pPr>
      <w:r w:rsidRPr="00C1453B">
        <w:rPr>
          <w:rFonts w:ascii="Times New Roman" w:hAnsi="Times New Roman" w:cs="Times New Roman"/>
          <w:b/>
          <w:sz w:val="20"/>
          <w:szCs w:val="20"/>
        </w:rPr>
        <w:t>Tabel 1.</w:t>
      </w:r>
      <w:r>
        <w:rPr>
          <w:rFonts w:ascii="Times New Roman" w:hAnsi="Times New Roman" w:cs="Times New Roman"/>
          <w:b/>
          <w:sz w:val="20"/>
          <w:szCs w:val="20"/>
        </w:rPr>
        <w:t xml:space="preserve"> </w:t>
      </w:r>
      <w:r w:rsidRPr="00C1453B">
        <w:rPr>
          <w:rFonts w:ascii="Times New Roman" w:hAnsi="Times New Roman" w:cs="Times New Roman"/>
          <w:sz w:val="20"/>
          <w:szCs w:val="20"/>
        </w:rPr>
        <w:t>Mean±SD</w:t>
      </w:r>
      <w:r w:rsidRPr="00C1453B">
        <w:rPr>
          <w:rFonts w:ascii="Times New Roman" w:hAnsi="Times New Roman" w:cs="Times New Roman"/>
          <w:color w:val="000000" w:themeColor="text1"/>
          <w:sz w:val="20"/>
          <w:szCs w:val="20"/>
        </w:rPr>
        <w:t xml:space="preserve"> LDL, trigliserida dan HDL darah</w:t>
      </w:r>
      <w:r w:rsidRPr="00C1453B">
        <w:rPr>
          <w:rFonts w:ascii="Times New Roman" w:hAnsi="Times New Roman" w:cs="Times New Roman"/>
          <w:sz w:val="20"/>
          <w:szCs w:val="20"/>
        </w:rPr>
        <w:t xml:space="preserve"> selama penelitian</w:t>
      </w:r>
    </w:p>
    <w:p w:rsidR="00ED4F59" w:rsidRDefault="00ED4F59" w:rsidP="0016790E">
      <w:pPr>
        <w:spacing w:after="0" w:line="240" w:lineRule="auto"/>
        <w:jc w:val="both"/>
        <w:rPr>
          <w:rFonts w:ascii="Times New Roman" w:hAnsi="Times New Roman" w:cs="Times New Roman"/>
          <w:sz w:val="24"/>
          <w:szCs w:val="24"/>
        </w:rPr>
      </w:pPr>
    </w:p>
    <w:p w:rsidR="00A24E01" w:rsidRDefault="00A24E01">
      <w:pPr>
        <w:rPr>
          <w:rFonts w:ascii="Times New Roman" w:hAnsi="Times New Roman" w:cs="Times New Roman"/>
          <w:sz w:val="24"/>
          <w:szCs w:val="24"/>
        </w:rPr>
      </w:pPr>
      <w:r>
        <w:rPr>
          <w:rFonts w:ascii="Times New Roman" w:hAnsi="Times New Roman" w:cs="Times New Roman"/>
          <w:sz w:val="24"/>
          <w:szCs w:val="24"/>
        </w:rPr>
        <w:br w:type="page"/>
      </w:r>
    </w:p>
    <w:p w:rsidR="0016790E" w:rsidRPr="00BA6382" w:rsidRDefault="0016790E" w:rsidP="0016790E">
      <w:pPr>
        <w:spacing w:after="0" w:line="240" w:lineRule="auto"/>
        <w:jc w:val="both"/>
        <w:rPr>
          <w:rFonts w:ascii="Times New Roman" w:hAnsi="Times New Roman" w:cs="Times New Roman"/>
          <w:sz w:val="24"/>
          <w:szCs w:val="24"/>
        </w:rPr>
      </w:pPr>
      <w:r w:rsidRPr="00BA6382">
        <w:rPr>
          <w:rFonts w:ascii="Times New Roman" w:hAnsi="Times New Roman" w:cs="Times New Roman"/>
          <w:sz w:val="24"/>
          <w:szCs w:val="24"/>
        </w:rPr>
        <w:lastRenderedPageBreak/>
        <w:t>Keterangan:</w:t>
      </w:r>
    </w:p>
    <w:p w:rsidR="0016790E" w:rsidRPr="00BA6382" w:rsidRDefault="0016790E" w:rsidP="0016790E">
      <w:pPr>
        <w:spacing w:after="0" w:line="240" w:lineRule="auto"/>
        <w:ind w:left="720"/>
        <w:contextualSpacing/>
        <w:jc w:val="both"/>
        <w:rPr>
          <w:rFonts w:ascii="Times New Roman" w:hAnsi="Times New Roman" w:cs="Times New Roman"/>
          <w:sz w:val="24"/>
          <w:szCs w:val="24"/>
        </w:rPr>
      </w:pPr>
      <w:r w:rsidRPr="00BA6382">
        <w:rPr>
          <w:rFonts w:ascii="Times New Roman" w:hAnsi="Times New Roman" w:cs="Times New Roman"/>
          <w:sz w:val="24"/>
          <w:szCs w:val="24"/>
        </w:rPr>
        <w:t>K</w:t>
      </w:r>
      <w:r w:rsidRPr="00BA6382">
        <w:rPr>
          <w:rFonts w:ascii="Times New Roman" w:hAnsi="Times New Roman" w:cs="Times New Roman"/>
          <w:sz w:val="24"/>
          <w:szCs w:val="24"/>
        </w:rPr>
        <w:tab/>
        <w:t>: Kelompok Kontrol</w:t>
      </w:r>
    </w:p>
    <w:p w:rsidR="0016790E" w:rsidRPr="00BA6382" w:rsidRDefault="0016790E" w:rsidP="0016790E">
      <w:pPr>
        <w:spacing w:after="0" w:line="240" w:lineRule="auto"/>
        <w:ind w:left="720"/>
        <w:contextualSpacing/>
        <w:jc w:val="both"/>
        <w:rPr>
          <w:rFonts w:ascii="Times New Roman" w:hAnsi="Times New Roman" w:cs="Times New Roman"/>
          <w:sz w:val="24"/>
          <w:szCs w:val="24"/>
        </w:rPr>
      </w:pPr>
      <w:r w:rsidRPr="00BA6382">
        <w:rPr>
          <w:rFonts w:ascii="Times New Roman" w:hAnsi="Times New Roman" w:cs="Times New Roman"/>
          <w:sz w:val="24"/>
          <w:szCs w:val="24"/>
        </w:rPr>
        <w:t>P</w:t>
      </w:r>
      <w:r w:rsidRPr="00BA6382">
        <w:rPr>
          <w:rFonts w:ascii="Times New Roman" w:hAnsi="Times New Roman" w:cs="Times New Roman"/>
          <w:sz w:val="24"/>
          <w:szCs w:val="24"/>
        </w:rPr>
        <w:tab/>
        <w:t>: Kelompok Perlakuan</w:t>
      </w:r>
    </w:p>
    <w:p w:rsidR="0016790E" w:rsidRPr="00BA6382" w:rsidRDefault="0016790E" w:rsidP="0016790E">
      <w:pPr>
        <w:spacing w:after="0" w:line="240" w:lineRule="auto"/>
        <w:ind w:left="720"/>
        <w:contextualSpacing/>
        <w:jc w:val="both"/>
        <w:rPr>
          <w:rFonts w:ascii="Times New Roman" w:hAnsi="Times New Roman" w:cs="Times New Roman"/>
          <w:sz w:val="24"/>
          <w:szCs w:val="24"/>
        </w:rPr>
      </w:pPr>
      <w:r w:rsidRPr="00BA6382">
        <w:rPr>
          <w:rFonts w:ascii="Times New Roman" w:hAnsi="Times New Roman" w:cs="Times New Roman"/>
          <w:sz w:val="24"/>
          <w:szCs w:val="24"/>
        </w:rPr>
        <w:t>LDL</w:t>
      </w:r>
      <w:r w:rsidRPr="00BA6382">
        <w:rPr>
          <w:rFonts w:ascii="Times New Roman" w:hAnsi="Times New Roman" w:cs="Times New Roman"/>
          <w:sz w:val="24"/>
          <w:szCs w:val="24"/>
        </w:rPr>
        <w:tab/>
        <w:t>: Low Density Lipoprotein</w:t>
      </w:r>
    </w:p>
    <w:p w:rsidR="0016790E" w:rsidRPr="00BA6382" w:rsidRDefault="0016790E" w:rsidP="0016790E">
      <w:pPr>
        <w:spacing w:after="0" w:line="240" w:lineRule="auto"/>
        <w:ind w:left="720"/>
        <w:contextualSpacing/>
        <w:jc w:val="both"/>
        <w:rPr>
          <w:rFonts w:ascii="Times New Roman" w:hAnsi="Times New Roman" w:cs="Times New Roman"/>
          <w:sz w:val="24"/>
          <w:szCs w:val="24"/>
        </w:rPr>
      </w:pPr>
      <w:r w:rsidRPr="00BA6382">
        <w:rPr>
          <w:rFonts w:ascii="Times New Roman" w:hAnsi="Times New Roman" w:cs="Times New Roman"/>
          <w:sz w:val="24"/>
          <w:szCs w:val="24"/>
        </w:rPr>
        <w:t>TG</w:t>
      </w:r>
      <w:r w:rsidRPr="00BA6382">
        <w:rPr>
          <w:rFonts w:ascii="Times New Roman" w:hAnsi="Times New Roman" w:cs="Times New Roman"/>
          <w:sz w:val="24"/>
          <w:szCs w:val="24"/>
        </w:rPr>
        <w:tab/>
        <w:t xml:space="preserve">: Trigliserida </w:t>
      </w:r>
    </w:p>
    <w:p w:rsidR="0016790E" w:rsidRDefault="0016790E" w:rsidP="0016790E">
      <w:pPr>
        <w:spacing w:after="0" w:line="240" w:lineRule="auto"/>
        <w:ind w:left="720"/>
        <w:contextualSpacing/>
        <w:jc w:val="both"/>
        <w:rPr>
          <w:rFonts w:ascii="Times New Roman" w:hAnsi="Times New Roman" w:cs="Times New Roman"/>
          <w:sz w:val="24"/>
          <w:szCs w:val="24"/>
        </w:rPr>
      </w:pPr>
      <w:r w:rsidRPr="00BA6382">
        <w:rPr>
          <w:rFonts w:ascii="Times New Roman" w:hAnsi="Times New Roman" w:cs="Times New Roman"/>
          <w:sz w:val="24"/>
          <w:szCs w:val="24"/>
        </w:rPr>
        <w:t>HDL</w:t>
      </w:r>
      <w:r w:rsidRPr="00BA6382">
        <w:rPr>
          <w:rFonts w:ascii="Times New Roman" w:hAnsi="Times New Roman" w:cs="Times New Roman"/>
          <w:sz w:val="24"/>
          <w:szCs w:val="24"/>
        </w:rPr>
        <w:tab/>
        <w:t>: High Density Lipoprotein</w:t>
      </w:r>
    </w:p>
    <w:p w:rsidR="00ED4F59" w:rsidRPr="00BA6382" w:rsidRDefault="00ED4F59" w:rsidP="0016790E">
      <w:pPr>
        <w:spacing w:after="0" w:line="240" w:lineRule="auto"/>
        <w:ind w:left="720"/>
        <w:contextualSpacing/>
        <w:jc w:val="both"/>
        <w:rPr>
          <w:rFonts w:ascii="Times New Roman" w:hAnsi="Times New Roman" w:cs="Times New Roman"/>
          <w:sz w:val="24"/>
          <w:szCs w:val="24"/>
        </w:rPr>
      </w:pPr>
    </w:p>
    <w:p w:rsidR="0016790E" w:rsidRPr="00BA6382" w:rsidRDefault="0016790E" w:rsidP="00AB6DE3">
      <w:pPr>
        <w:autoSpaceDE w:val="0"/>
        <w:autoSpaceDN w:val="0"/>
        <w:adjustRightInd w:val="0"/>
        <w:spacing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Berdasarkan tab</w:t>
      </w:r>
      <w:r w:rsidRPr="00BA6382">
        <w:rPr>
          <w:rFonts w:ascii="Times New Roman" w:hAnsi="Times New Roman" w:cs="Times New Roman"/>
          <w:sz w:val="24"/>
          <w:szCs w:val="24"/>
        </w:rPr>
        <w:t>e</w:t>
      </w:r>
      <w:r>
        <w:rPr>
          <w:rFonts w:ascii="Times New Roman" w:hAnsi="Times New Roman" w:cs="Times New Roman"/>
          <w:sz w:val="24"/>
          <w:szCs w:val="24"/>
        </w:rPr>
        <w:t>l</w:t>
      </w:r>
      <w:r w:rsidRPr="00BA6382">
        <w:rPr>
          <w:rFonts w:ascii="Times New Roman" w:hAnsi="Times New Roman" w:cs="Times New Roman"/>
          <w:sz w:val="24"/>
          <w:szCs w:val="24"/>
        </w:rPr>
        <w:t xml:space="preserve"> 1 diatas terlihat bahwa telah terjadi k</w:t>
      </w:r>
      <w:r w:rsidRPr="00BA6382">
        <w:rPr>
          <w:rFonts w:ascii="Times New Roman" w:hAnsi="Times New Roman" w:cs="Times New Roman"/>
          <w:color w:val="000000" w:themeColor="text1"/>
          <w:sz w:val="24"/>
          <w:szCs w:val="24"/>
        </w:rPr>
        <w:t>enaikan kadar LDL pada pasien dislipidemia dengan diabetes melitus tipe 2 yang diberi serbuk kering jahe merah (</w:t>
      </w:r>
      <w:r w:rsidRPr="00BA6382">
        <w:rPr>
          <w:rFonts w:ascii="Times New Roman" w:hAnsi="Times New Roman" w:cs="Times New Roman"/>
          <w:i/>
          <w:color w:val="000000" w:themeColor="text1"/>
          <w:sz w:val="24"/>
          <w:szCs w:val="24"/>
        </w:rPr>
        <w:t>Zingiber officinale var. rubrum</w:t>
      </w:r>
      <w:r w:rsidRPr="00BA6382">
        <w:rPr>
          <w:rFonts w:ascii="Times New Roman" w:hAnsi="Times New Roman" w:cs="Times New Roman"/>
          <w:color w:val="000000" w:themeColor="text1"/>
          <w:sz w:val="24"/>
          <w:szCs w:val="24"/>
        </w:rPr>
        <w:t>) terjadi dari 141,67</w:t>
      </w:r>
      <w:r w:rsidRPr="00BA6382">
        <w:rPr>
          <w:rFonts w:ascii="Times New Roman" w:hAnsi="Times New Roman" w:cs="Times New Roman"/>
          <w:sz w:val="24"/>
          <w:szCs w:val="24"/>
        </w:rPr>
        <w:t>mg/dL</w:t>
      </w:r>
      <w:r w:rsidRPr="00BA6382">
        <w:rPr>
          <w:rFonts w:ascii="Times New Roman" w:hAnsi="Times New Roman" w:cs="Times New Roman"/>
          <w:color w:val="000000" w:themeColor="text1"/>
          <w:sz w:val="24"/>
          <w:szCs w:val="24"/>
        </w:rPr>
        <w:t xml:space="preserve"> menjadi 147,00</w:t>
      </w:r>
      <w:r w:rsidRPr="00BA6382">
        <w:rPr>
          <w:rFonts w:ascii="Times New Roman" w:hAnsi="Times New Roman" w:cs="Times New Roman"/>
          <w:sz w:val="24"/>
          <w:szCs w:val="24"/>
        </w:rPr>
        <w:t>mg/dL</w:t>
      </w:r>
      <w:r w:rsidRPr="00BA6382">
        <w:rPr>
          <w:rFonts w:ascii="Times New Roman" w:hAnsi="Times New Roman" w:cs="Times New Roman"/>
          <w:color w:val="000000" w:themeColor="text1"/>
          <w:sz w:val="24"/>
          <w:szCs w:val="24"/>
        </w:rPr>
        <w:t xml:space="preserve"> dan kenaikan pada kelompok kontrol terjadi dari 173,75</w:t>
      </w:r>
      <w:r w:rsidRPr="00BA6382">
        <w:rPr>
          <w:rFonts w:ascii="Times New Roman" w:hAnsi="Times New Roman" w:cs="Times New Roman"/>
          <w:sz w:val="24"/>
          <w:szCs w:val="24"/>
        </w:rPr>
        <w:t>mg/dL</w:t>
      </w:r>
      <w:r w:rsidRPr="00BA6382">
        <w:rPr>
          <w:rFonts w:ascii="Times New Roman" w:hAnsi="Times New Roman" w:cs="Times New Roman"/>
          <w:color w:val="000000" w:themeColor="text1"/>
          <w:sz w:val="24"/>
          <w:szCs w:val="24"/>
        </w:rPr>
        <w:t xml:space="preserve"> menjadi 190,75</w:t>
      </w:r>
      <w:r w:rsidRPr="00BA6382">
        <w:rPr>
          <w:rFonts w:ascii="Times New Roman" w:hAnsi="Times New Roman" w:cs="Times New Roman"/>
          <w:sz w:val="24"/>
          <w:szCs w:val="24"/>
        </w:rPr>
        <w:t>mg/dL</w:t>
      </w:r>
      <w:r w:rsidRPr="00BA6382">
        <w:rPr>
          <w:rFonts w:ascii="Times New Roman" w:hAnsi="Times New Roman" w:cs="Times New Roman"/>
          <w:color w:val="000000" w:themeColor="text1"/>
          <w:sz w:val="24"/>
          <w:szCs w:val="24"/>
        </w:rPr>
        <w:t>. Penurunan kadar trigliserida pada pasien dislipidemia dengan diabetes melitus tipe 2 yang diberi serbuk kering jahe merah (</w:t>
      </w:r>
      <w:r w:rsidRPr="00BA6382">
        <w:rPr>
          <w:rFonts w:ascii="Times New Roman" w:hAnsi="Times New Roman" w:cs="Times New Roman"/>
          <w:i/>
          <w:color w:val="000000" w:themeColor="text1"/>
          <w:sz w:val="24"/>
          <w:szCs w:val="24"/>
        </w:rPr>
        <w:t>Zingiber officinale var. rubrum</w:t>
      </w:r>
      <w:r w:rsidRPr="00BA6382">
        <w:rPr>
          <w:rFonts w:ascii="Times New Roman" w:hAnsi="Times New Roman" w:cs="Times New Roman"/>
          <w:color w:val="000000" w:themeColor="text1"/>
          <w:sz w:val="24"/>
          <w:szCs w:val="24"/>
        </w:rPr>
        <w:t>) terjadi dari 267,17</w:t>
      </w:r>
      <w:r w:rsidRPr="00BA6382">
        <w:rPr>
          <w:rFonts w:ascii="Times New Roman" w:hAnsi="Times New Roman" w:cs="Times New Roman"/>
          <w:sz w:val="24"/>
          <w:szCs w:val="24"/>
        </w:rPr>
        <w:t>mg/dL</w:t>
      </w:r>
      <w:r w:rsidRPr="00BA6382">
        <w:rPr>
          <w:rFonts w:ascii="Times New Roman" w:hAnsi="Times New Roman" w:cs="Times New Roman"/>
          <w:color w:val="000000" w:themeColor="text1"/>
          <w:sz w:val="24"/>
          <w:szCs w:val="24"/>
        </w:rPr>
        <w:t xml:space="preserve"> menjadi 260,33</w:t>
      </w:r>
      <w:r w:rsidRPr="00BA6382">
        <w:rPr>
          <w:rFonts w:ascii="Times New Roman" w:hAnsi="Times New Roman" w:cs="Times New Roman"/>
          <w:sz w:val="24"/>
          <w:szCs w:val="24"/>
        </w:rPr>
        <w:t>mg/dL</w:t>
      </w:r>
      <w:r w:rsidRPr="00BA6382">
        <w:rPr>
          <w:rFonts w:ascii="Times New Roman" w:hAnsi="Times New Roman" w:cs="Times New Roman"/>
          <w:color w:val="000000" w:themeColor="text1"/>
          <w:sz w:val="24"/>
          <w:szCs w:val="24"/>
        </w:rPr>
        <w:t xml:space="preserve"> dan  penurunan pada kelompok kontrol terjadi dari 307,00</w:t>
      </w:r>
      <w:r w:rsidRPr="00BA6382">
        <w:rPr>
          <w:rFonts w:ascii="Times New Roman" w:hAnsi="Times New Roman" w:cs="Times New Roman"/>
          <w:sz w:val="24"/>
          <w:szCs w:val="24"/>
        </w:rPr>
        <w:t>mg/dL</w:t>
      </w:r>
      <w:r w:rsidRPr="00BA6382">
        <w:rPr>
          <w:rFonts w:ascii="Times New Roman" w:hAnsi="Times New Roman" w:cs="Times New Roman"/>
          <w:color w:val="000000" w:themeColor="text1"/>
          <w:sz w:val="24"/>
          <w:szCs w:val="24"/>
        </w:rPr>
        <w:t xml:space="preserve"> menjadi 301,25</w:t>
      </w:r>
      <w:r w:rsidRPr="00BA6382">
        <w:rPr>
          <w:rFonts w:ascii="Times New Roman" w:hAnsi="Times New Roman" w:cs="Times New Roman"/>
          <w:sz w:val="24"/>
          <w:szCs w:val="24"/>
        </w:rPr>
        <w:t>mg/dL</w:t>
      </w:r>
      <w:r w:rsidRPr="00BA6382">
        <w:rPr>
          <w:rFonts w:ascii="Times New Roman" w:hAnsi="Times New Roman" w:cs="Times New Roman"/>
          <w:color w:val="000000" w:themeColor="text1"/>
          <w:sz w:val="24"/>
          <w:szCs w:val="24"/>
        </w:rPr>
        <w:t>. Penurunan kadar HDL pada pasien dislipidemia dengan diabetes melitus tipe 2 yang diberi serbuk kering jahe merah (</w:t>
      </w:r>
      <w:r w:rsidRPr="00BA6382">
        <w:rPr>
          <w:rFonts w:ascii="Times New Roman" w:hAnsi="Times New Roman" w:cs="Times New Roman"/>
          <w:i/>
          <w:color w:val="000000" w:themeColor="text1"/>
          <w:sz w:val="24"/>
          <w:szCs w:val="24"/>
        </w:rPr>
        <w:t>Zingiber officinale var. rubrum</w:t>
      </w:r>
      <w:r w:rsidRPr="00BA6382">
        <w:rPr>
          <w:rFonts w:ascii="Times New Roman" w:hAnsi="Times New Roman" w:cs="Times New Roman"/>
          <w:color w:val="000000" w:themeColor="text1"/>
          <w:sz w:val="24"/>
          <w:szCs w:val="24"/>
        </w:rPr>
        <w:t>) terjadi dari 42,67</w:t>
      </w:r>
      <w:r w:rsidRPr="00BA6382">
        <w:rPr>
          <w:rFonts w:ascii="Times New Roman" w:hAnsi="Times New Roman" w:cs="Times New Roman"/>
          <w:sz w:val="24"/>
          <w:szCs w:val="24"/>
        </w:rPr>
        <w:t>mg/dL</w:t>
      </w:r>
      <w:r w:rsidRPr="00BA6382">
        <w:rPr>
          <w:rFonts w:ascii="Times New Roman" w:hAnsi="Times New Roman" w:cs="Times New Roman"/>
          <w:color w:val="000000" w:themeColor="text1"/>
          <w:sz w:val="24"/>
          <w:szCs w:val="24"/>
        </w:rPr>
        <w:t xml:space="preserve"> menjadi 42,17</w:t>
      </w:r>
      <w:r w:rsidRPr="00BA6382">
        <w:rPr>
          <w:rFonts w:ascii="Times New Roman" w:hAnsi="Times New Roman" w:cs="Times New Roman"/>
          <w:sz w:val="24"/>
          <w:szCs w:val="24"/>
        </w:rPr>
        <w:t>mg/dL</w:t>
      </w:r>
      <w:r w:rsidRPr="00BA6382">
        <w:rPr>
          <w:rFonts w:ascii="Times New Roman" w:hAnsi="Times New Roman" w:cs="Times New Roman"/>
          <w:color w:val="000000" w:themeColor="text1"/>
          <w:sz w:val="24"/>
          <w:szCs w:val="24"/>
        </w:rPr>
        <w:t xml:space="preserve"> dan penurunan pada kelompok kontrol terjadi dari 67,00</w:t>
      </w:r>
      <w:r w:rsidRPr="00BA6382">
        <w:rPr>
          <w:rFonts w:ascii="Times New Roman" w:hAnsi="Times New Roman" w:cs="Times New Roman"/>
          <w:sz w:val="24"/>
          <w:szCs w:val="24"/>
        </w:rPr>
        <w:t>mg/dL</w:t>
      </w:r>
      <w:r w:rsidRPr="00BA6382">
        <w:rPr>
          <w:rFonts w:ascii="Times New Roman" w:hAnsi="Times New Roman" w:cs="Times New Roman"/>
          <w:color w:val="000000" w:themeColor="text1"/>
          <w:sz w:val="24"/>
          <w:szCs w:val="24"/>
        </w:rPr>
        <w:t xml:space="preserve"> menjadi 60,25</w:t>
      </w:r>
      <w:r w:rsidRPr="00BA6382">
        <w:rPr>
          <w:rFonts w:ascii="Times New Roman" w:hAnsi="Times New Roman" w:cs="Times New Roman"/>
          <w:sz w:val="24"/>
          <w:szCs w:val="24"/>
        </w:rPr>
        <w:t>mg/dL.</w:t>
      </w:r>
    </w:p>
    <w:tbl>
      <w:tblPr>
        <w:tblStyle w:val="LightShading1"/>
        <w:tblW w:w="5591" w:type="dxa"/>
        <w:tblLook w:val="04A0"/>
      </w:tblPr>
      <w:tblGrid>
        <w:gridCol w:w="2518"/>
        <w:gridCol w:w="3073"/>
      </w:tblGrid>
      <w:tr w:rsidR="0016790E" w:rsidRPr="00C1453B" w:rsidTr="00456E43">
        <w:trPr>
          <w:cnfStyle w:val="100000000000"/>
          <w:trHeight w:val="340"/>
        </w:trPr>
        <w:tc>
          <w:tcPr>
            <w:cnfStyle w:val="001000000000"/>
            <w:tcW w:w="2518" w:type="dxa"/>
            <w:tcBorders>
              <w:top w:val="single" w:sz="4" w:space="0" w:color="auto"/>
              <w:bottom w:val="single" w:sz="4" w:space="0" w:color="auto"/>
            </w:tcBorders>
            <w:shd w:val="clear" w:color="auto" w:fill="auto"/>
            <w:hideMark/>
          </w:tcPr>
          <w:p w:rsidR="0016790E" w:rsidRPr="00C1453B" w:rsidRDefault="0016790E" w:rsidP="0016790E">
            <w:pPr>
              <w:pStyle w:val="ListParagraph"/>
              <w:ind w:left="0"/>
              <w:jc w:val="both"/>
              <w:rPr>
                <w:rFonts w:cstheme="minorHAnsi"/>
              </w:rPr>
            </w:pPr>
            <w:r w:rsidRPr="00C1453B">
              <w:rPr>
                <w:rFonts w:cstheme="minorHAnsi"/>
              </w:rPr>
              <w:t>VARIABEL</w:t>
            </w:r>
          </w:p>
        </w:tc>
        <w:tc>
          <w:tcPr>
            <w:tcW w:w="3073" w:type="dxa"/>
            <w:tcBorders>
              <w:top w:val="single" w:sz="4" w:space="0" w:color="auto"/>
              <w:bottom w:val="single" w:sz="4" w:space="0" w:color="auto"/>
            </w:tcBorders>
            <w:shd w:val="clear" w:color="auto" w:fill="auto"/>
            <w:hideMark/>
          </w:tcPr>
          <w:p w:rsidR="0016790E" w:rsidRPr="00C1453B" w:rsidRDefault="0016790E" w:rsidP="0016790E">
            <w:pPr>
              <w:pStyle w:val="ListParagraph"/>
              <w:ind w:left="22"/>
              <w:jc w:val="center"/>
              <w:cnfStyle w:val="100000000000"/>
              <w:rPr>
                <w:rFonts w:cstheme="minorHAnsi"/>
                <w:b w:val="0"/>
              </w:rPr>
            </w:pPr>
            <w:r w:rsidRPr="00C1453B">
              <w:rPr>
                <w:rFonts w:cstheme="minorHAnsi"/>
              </w:rPr>
              <w:t>SIG. (2-TAILED)</w:t>
            </w:r>
          </w:p>
        </w:tc>
      </w:tr>
      <w:tr w:rsidR="0016790E" w:rsidRPr="00C1453B" w:rsidTr="00456E43">
        <w:trPr>
          <w:cnfStyle w:val="000000100000"/>
          <w:trHeight w:val="340"/>
        </w:trPr>
        <w:tc>
          <w:tcPr>
            <w:cnfStyle w:val="001000000000"/>
            <w:tcW w:w="2518" w:type="dxa"/>
            <w:tcBorders>
              <w:top w:val="single" w:sz="4" w:space="0" w:color="auto"/>
            </w:tcBorders>
            <w:shd w:val="clear" w:color="auto" w:fill="auto"/>
            <w:hideMark/>
          </w:tcPr>
          <w:p w:rsidR="0016790E" w:rsidRPr="00C1453B" w:rsidRDefault="0016790E" w:rsidP="0016790E">
            <w:pPr>
              <w:pStyle w:val="ListParagraph"/>
              <w:ind w:left="0"/>
              <w:rPr>
                <w:rFonts w:cstheme="minorHAnsi"/>
                <w:b w:val="0"/>
              </w:rPr>
            </w:pPr>
            <w:r w:rsidRPr="00C1453B">
              <w:rPr>
                <w:rFonts w:cstheme="minorHAnsi"/>
                <w:b w:val="0"/>
              </w:rPr>
              <w:t xml:space="preserve">Perubahan LDL </w:t>
            </w:r>
          </w:p>
        </w:tc>
        <w:tc>
          <w:tcPr>
            <w:tcW w:w="3073" w:type="dxa"/>
            <w:tcBorders>
              <w:top w:val="single" w:sz="4" w:space="0" w:color="auto"/>
            </w:tcBorders>
            <w:shd w:val="clear" w:color="auto" w:fill="auto"/>
            <w:hideMark/>
          </w:tcPr>
          <w:p w:rsidR="0016790E" w:rsidRPr="00C1453B" w:rsidRDefault="0016790E" w:rsidP="0016790E">
            <w:pPr>
              <w:pStyle w:val="ListParagraph"/>
              <w:ind w:left="22"/>
              <w:jc w:val="center"/>
              <w:cnfStyle w:val="000000100000"/>
              <w:rPr>
                <w:rFonts w:cstheme="minorHAnsi"/>
              </w:rPr>
            </w:pPr>
            <w:r w:rsidRPr="00C1453B">
              <w:rPr>
                <w:rFonts w:cstheme="minorHAnsi"/>
              </w:rPr>
              <w:t>0,261</w:t>
            </w:r>
          </w:p>
        </w:tc>
      </w:tr>
      <w:tr w:rsidR="0016790E" w:rsidRPr="00C1453B" w:rsidTr="00456E43">
        <w:trPr>
          <w:trHeight w:val="340"/>
        </w:trPr>
        <w:tc>
          <w:tcPr>
            <w:cnfStyle w:val="001000000000"/>
            <w:tcW w:w="2518" w:type="dxa"/>
            <w:shd w:val="clear" w:color="auto" w:fill="auto"/>
            <w:hideMark/>
          </w:tcPr>
          <w:p w:rsidR="0016790E" w:rsidRPr="00C1453B" w:rsidRDefault="0016790E" w:rsidP="0016790E">
            <w:pPr>
              <w:pStyle w:val="ListParagraph"/>
              <w:ind w:left="0"/>
              <w:rPr>
                <w:rFonts w:cstheme="minorHAnsi"/>
                <w:b w:val="0"/>
              </w:rPr>
            </w:pPr>
            <w:r w:rsidRPr="00C1453B">
              <w:rPr>
                <w:rFonts w:cstheme="minorHAnsi"/>
                <w:b w:val="0"/>
              </w:rPr>
              <w:t xml:space="preserve">Perubahan TG </w:t>
            </w:r>
          </w:p>
        </w:tc>
        <w:tc>
          <w:tcPr>
            <w:tcW w:w="3073" w:type="dxa"/>
            <w:shd w:val="clear" w:color="auto" w:fill="auto"/>
            <w:hideMark/>
          </w:tcPr>
          <w:p w:rsidR="0016790E" w:rsidRPr="00C1453B" w:rsidRDefault="0016790E" w:rsidP="0016790E">
            <w:pPr>
              <w:pStyle w:val="ListParagraph"/>
              <w:ind w:left="22"/>
              <w:jc w:val="center"/>
              <w:cnfStyle w:val="000000000000"/>
              <w:rPr>
                <w:rFonts w:cstheme="minorHAnsi"/>
              </w:rPr>
            </w:pPr>
            <w:r w:rsidRPr="00C1453B">
              <w:rPr>
                <w:rFonts w:cstheme="minorHAnsi"/>
              </w:rPr>
              <w:t>0,966</w:t>
            </w:r>
          </w:p>
        </w:tc>
      </w:tr>
      <w:tr w:rsidR="0016790E" w:rsidRPr="00C1453B" w:rsidTr="00456E43">
        <w:trPr>
          <w:cnfStyle w:val="000000100000"/>
          <w:trHeight w:val="340"/>
        </w:trPr>
        <w:tc>
          <w:tcPr>
            <w:cnfStyle w:val="001000000000"/>
            <w:tcW w:w="2518" w:type="dxa"/>
            <w:shd w:val="clear" w:color="auto" w:fill="auto"/>
            <w:hideMark/>
          </w:tcPr>
          <w:p w:rsidR="0016790E" w:rsidRPr="00C1453B" w:rsidRDefault="0016790E" w:rsidP="0016790E">
            <w:pPr>
              <w:pStyle w:val="ListParagraph"/>
              <w:ind w:left="0"/>
              <w:rPr>
                <w:rFonts w:cstheme="minorHAnsi"/>
                <w:b w:val="0"/>
              </w:rPr>
            </w:pPr>
            <w:r w:rsidRPr="00C1453B">
              <w:rPr>
                <w:rFonts w:cstheme="minorHAnsi"/>
                <w:b w:val="0"/>
              </w:rPr>
              <w:t xml:space="preserve">Perubahan HDL </w:t>
            </w:r>
          </w:p>
        </w:tc>
        <w:tc>
          <w:tcPr>
            <w:tcW w:w="3073" w:type="dxa"/>
            <w:shd w:val="clear" w:color="auto" w:fill="auto"/>
            <w:hideMark/>
          </w:tcPr>
          <w:p w:rsidR="0016790E" w:rsidRPr="00C1453B" w:rsidRDefault="0016790E" w:rsidP="0016790E">
            <w:pPr>
              <w:pStyle w:val="ListParagraph"/>
              <w:ind w:left="22"/>
              <w:jc w:val="center"/>
              <w:cnfStyle w:val="000000100000"/>
              <w:rPr>
                <w:rFonts w:cstheme="minorHAnsi"/>
              </w:rPr>
            </w:pPr>
            <w:r w:rsidRPr="00C1453B">
              <w:rPr>
                <w:rFonts w:cstheme="minorHAnsi"/>
              </w:rPr>
              <w:t>0,175</w:t>
            </w:r>
          </w:p>
        </w:tc>
      </w:tr>
    </w:tbl>
    <w:p w:rsidR="0016790E" w:rsidRPr="00E512D4" w:rsidRDefault="0016790E" w:rsidP="0016790E">
      <w:pPr>
        <w:spacing w:after="0" w:line="240" w:lineRule="auto"/>
        <w:rPr>
          <w:rFonts w:ascii="Times New Roman" w:hAnsi="Times New Roman" w:cs="Times New Roman"/>
          <w:sz w:val="20"/>
          <w:szCs w:val="20"/>
        </w:rPr>
      </w:pPr>
      <w:r w:rsidRPr="00E512D4">
        <w:rPr>
          <w:rFonts w:ascii="Times New Roman" w:hAnsi="Times New Roman" w:cs="Times New Roman"/>
          <w:b/>
          <w:sz w:val="20"/>
          <w:szCs w:val="20"/>
        </w:rPr>
        <w:t xml:space="preserve">Tabel 2. </w:t>
      </w:r>
      <w:r w:rsidRPr="00E512D4">
        <w:rPr>
          <w:rFonts w:ascii="Times New Roman" w:hAnsi="Times New Roman" w:cs="Times New Roman"/>
          <w:sz w:val="20"/>
          <w:szCs w:val="20"/>
        </w:rPr>
        <w:t>Hasil</w:t>
      </w:r>
      <w:r w:rsidRPr="00E512D4">
        <w:rPr>
          <w:rFonts w:ascii="Times New Roman" w:hAnsi="Times New Roman" w:cs="Times New Roman"/>
          <w:i/>
          <w:sz w:val="20"/>
          <w:szCs w:val="20"/>
        </w:rPr>
        <w:t xml:space="preserve"> Independent samples test</w:t>
      </w:r>
    </w:p>
    <w:p w:rsidR="0016790E" w:rsidRDefault="0016790E" w:rsidP="0016790E">
      <w:pPr>
        <w:autoSpaceDE w:val="0"/>
        <w:autoSpaceDN w:val="0"/>
        <w:adjustRightInd w:val="0"/>
        <w:spacing w:after="0" w:line="240" w:lineRule="auto"/>
        <w:ind w:firstLine="709"/>
        <w:jc w:val="both"/>
        <w:rPr>
          <w:rFonts w:ascii="Times New Roman" w:hAnsi="Times New Roman" w:cs="Times New Roman"/>
          <w:sz w:val="24"/>
          <w:szCs w:val="24"/>
        </w:rPr>
      </w:pPr>
    </w:p>
    <w:p w:rsidR="0016790E" w:rsidRPr="00BA6382" w:rsidRDefault="0016790E" w:rsidP="0016790E">
      <w:pPr>
        <w:autoSpaceDE w:val="0"/>
        <w:autoSpaceDN w:val="0"/>
        <w:adjustRightInd w:val="0"/>
        <w:spacing w:after="0" w:line="240" w:lineRule="auto"/>
        <w:ind w:firstLine="709"/>
        <w:jc w:val="both"/>
        <w:rPr>
          <w:rFonts w:ascii="Times New Roman" w:hAnsi="Times New Roman" w:cs="Times New Roman"/>
          <w:sz w:val="24"/>
          <w:szCs w:val="24"/>
        </w:rPr>
      </w:pPr>
      <w:r w:rsidRPr="00BA6382">
        <w:rPr>
          <w:rFonts w:ascii="Times New Roman" w:hAnsi="Times New Roman" w:cs="Times New Roman"/>
          <w:sz w:val="24"/>
          <w:szCs w:val="24"/>
        </w:rPr>
        <w:t>Berdasarkan tabel 2 diatas diketahui bahwa nilai p &gt; 0,05 sehingga tidak ada pengaruh yang signifikan terhadap variabel uji.</w:t>
      </w:r>
    </w:p>
    <w:p w:rsidR="0016790E" w:rsidRDefault="0016790E" w:rsidP="00B00EE8">
      <w:pPr>
        <w:spacing w:line="240" w:lineRule="auto"/>
        <w:rPr>
          <w:rFonts w:ascii="Times New Roman" w:hAnsi="Times New Roman" w:cs="Times New Roman"/>
          <w:b/>
          <w:sz w:val="24"/>
          <w:szCs w:val="24"/>
        </w:rPr>
      </w:pPr>
    </w:p>
    <w:p w:rsidR="00DA6244" w:rsidRPr="00981351" w:rsidRDefault="00DA6244" w:rsidP="0016790E">
      <w:pPr>
        <w:pStyle w:val="Heading1"/>
        <w:spacing w:before="201" w:after="240" w:line="240" w:lineRule="auto"/>
        <w:rPr>
          <w:rFonts w:ascii="Times New Roman" w:hAnsi="Times New Roman" w:cs="Times New Roman"/>
          <w:color w:val="auto"/>
          <w:sz w:val="24"/>
          <w:szCs w:val="24"/>
        </w:rPr>
      </w:pPr>
      <w:r w:rsidRPr="00981351">
        <w:rPr>
          <w:rFonts w:ascii="Times New Roman" w:hAnsi="Times New Roman" w:cs="Times New Roman"/>
          <w:color w:val="auto"/>
          <w:w w:val="95"/>
          <w:sz w:val="24"/>
          <w:szCs w:val="24"/>
        </w:rPr>
        <w:t>PEMBAHASAN</w:t>
      </w:r>
      <w:r w:rsidR="00A45A96" w:rsidRPr="00A45A96">
        <w:rPr>
          <w:rFonts w:ascii="Times New Roman" w:hAnsi="Times New Roman" w:cs="Times New Roman"/>
          <w:color w:val="FFFFFF" w:themeColor="background1"/>
          <w:w w:val="95"/>
          <w:sz w:val="24"/>
          <w:szCs w:val="24"/>
        </w:rPr>
        <w:t>”</w:t>
      </w:r>
    </w:p>
    <w:p w:rsidR="0016790E" w:rsidRPr="00BA6382" w:rsidRDefault="0016790E" w:rsidP="0016790E">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Penelitian ini menggunakan beberapa istilah yang perlu dijelaskan untuk menyamakan persepsi antara pembaca dan peneliti. </w:t>
      </w:r>
      <w:r w:rsidRPr="00BA6382">
        <w:rPr>
          <w:rFonts w:ascii="Times New Roman" w:hAnsi="Times New Roman" w:cs="Times New Roman"/>
          <w:color w:val="000000" w:themeColor="text1"/>
          <w:sz w:val="24"/>
          <w:szCs w:val="24"/>
        </w:rPr>
        <w:t>Dislipidemia pada penelitian ini adalah kadar LDL ≥ 130 mg/dL, trigliserida ≥ 150 mg/dL dan HDL &lt; 40 mg/dL</w:t>
      </w:r>
      <w:r>
        <w:rPr>
          <w:rFonts w:ascii="Times New Roman" w:hAnsi="Times New Roman" w:cs="Times New Roman"/>
          <w:color w:val="000000" w:themeColor="text1"/>
          <w:sz w:val="24"/>
          <w:szCs w:val="24"/>
        </w:rPr>
        <w:t xml:space="preserve"> (Parkeni, 2004)</w:t>
      </w:r>
      <w:r w:rsidRPr="00BA6382">
        <w:rPr>
          <w:rFonts w:ascii="Times New Roman" w:hAnsi="Times New Roman" w:cs="Times New Roman"/>
          <w:color w:val="000000" w:themeColor="text1"/>
          <w:sz w:val="24"/>
          <w:szCs w:val="24"/>
        </w:rPr>
        <w:t>. Trigliserida dalam penelitian ini adalah kadar asam lemak dan gliserol dalam darah. LDL (</w:t>
      </w:r>
      <w:r w:rsidRPr="00BA6382">
        <w:rPr>
          <w:rFonts w:ascii="Times New Roman" w:eastAsia="Times New Roman" w:hAnsi="Times New Roman" w:cs="Times New Roman"/>
          <w:i/>
          <w:color w:val="000000" w:themeColor="text1"/>
          <w:sz w:val="24"/>
          <w:szCs w:val="24"/>
          <w:lang w:eastAsia="id-ID"/>
        </w:rPr>
        <w:t>Low density lipoprotein</w:t>
      </w:r>
      <w:r w:rsidRPr="00BA6382">
        <w:rPr>
          <w:rFonts w:ascii="Times New Roman" w:hAnsi="Times New Roman" w:cs="Times New Roman"/>
          <w:color w:val="000000" w:themeColor="text1"/>
          <w:sz w:val="24"/>
          <w:szCs w:val="24"/>
        </w:rPr>
        <w:t>) dalam penelitian ini adalah lipoprotein yang menyebabkan endapan lemak (plak) dalam tubuh dan dapat berbahaya bila teroksidasi. HDL (</w:t>
      </w:r>
      <w:r w:rsidRPr="00BA6382">
        <w:rPr>
          <w:rFonts w:ascii="Times New Roman" w:eastAsia="Times New Roman" w:hAnsi="Times New Roman" w:cs="Times New Roman"/>
          <w:i/>
          <w:color w:val="000000" w:themeColor="text1"/>
          <w:sz w:val="24"/>
          <w:szCs w:val="24"/>
          <w:lang w:eastAsia="id-ID"/>
        </w:rPr>
        <w:t>High density lipoprotein</w:t>
      </w:r>
      <w:r w:rsidRPr="00BA6382">
        <w:rPr>
          <w:rFonts w:ascii="Times New Roman" w:hAnsi="Times New Roman" w:cs="Times New Roman"/>
          <w:color w:val="000000" w:themeColor="text1"/>
          <w:sz w:val="24"/>
          <w:szCs w:val="24"/>
        </w:rPr>
        <w:t>) dalam penelitian ini adalah lipoprotein yang dapat mencegah terjadinya oksidasi dari LDL.</w:t>
      </w:r>
    </w:p>
    <w:p w:rsidR="0016790E" w:rsidRPr="00BA6382" w:rsidRDefault="0016790E" w:rsidP="0016790E">
      <w:pPr>
        <w:spacing w:after="0" w:line="240" w:lineRule="auto"/>
        <w:ind w:firstLine="720"/>
        <w:jc w:val="both"/>
        <w:rPr>
          <w:rFonts w:ascii="Times New Roman" w:hAnsi="Times New Roman" w:cs="Times New Roman"/>
          <w:color w:val="000000" w:themeColor="text1"/>
          <w:sz w:val="24"/>
          <w:szCs w:val="24"/>
        </w:rPr>
      </w:pPr>
      <w:r w:rsidRPr="00BA6382">
        <w:rPr>
          <w:rFonts w:ascii="Times New Roman" w:hAnsi="Times New Roman" w:cs="Times New Roman"/>
          <w:color w:val="000000" w:themeColor="text1"/>
          <w:sz w:val="24"/>
          <w:szCs w:val="24"/>
        </w:rPr>
        <w:t>Obat kapsul pada penelitian ini adalah sediaan obat yang berisi serbuk kering jahe merah sebanyak 500 mg. Serbuk kering jahe merah pada penelitian ini adalah hasil pengeringan jahe merah (</w:t>
      </w:r>
      <w:r w:rsidRPr="00BA6382">
        <w:rPr>
          <w:rFonts w:ascii="Times New Roman" w:hAnsi="Times New Roman" w:cs="Times New Roman"/>
          <w:i/>
          <w:color w:val="000000" w:themeColor="text1"/>
          <w:sz w:val="24"/>
          <w:szCs w:val="24"/>
        </w:rPr>
        <w:t>Zingiber officinale var. rubrum</w:t>
      </w:r>
      <w:r w:rsidRPr="00BA6382">
        <w:rPr>
          <w:rFonts w:ascii="Times New Roman" w:hAnsi="Times New Roman" w:cs="Times New Roman"/>
          <w:color w:val="000000" w:themeColor="text1"/>
          <w:sz w:val="24"/>
          <w:szCs w:val="24"/>
        </w:rPr>
        <w:t>) pada sinar matahari langsung. Seluruh pengerjaan dilakukan sendiri.</w:t>
      </w:r>
    </w:p>
    <w:p w:rsidR="0016790E" w:rsidRDefault="0016790E" w:rsidP="0016790E">
      <w:pPr>
        <w:spacing w:after="0" w:line="240" w:lineRule="auto"/>
        <w:ind w:firstLine="720"/>
        <w:contextualSpacing/>
        <w:jc w:val="both"/>
        <w:rPr>
          <w:rFonts w:ascii="Times New Roman" w:hAnsi="Times New Roman" w:cs="Times New Roman"/>
          <w:color w:val="000000" w:themeColor="text1"/>
          <w:sz w:val="24"/>
          <w:szCs w:val="24"/>
        </w:rPr>
      </w:pPr>
      <w:r w:rsidRPr="00BA6382">
        <w:rPr>
          <w:rFonts w:ascii="Times New Roman" w:hAnsi="Times New Roman" w:cs="Times New Roman"/>
          <w:color w:val="000000" w:themeColor="text1"/>
          <w:sz w:val="24"/>
          <w:szCs w:val="24"/>
        </w:rPr>
        <w:lastRenderedPageBreak/>
        <w:t>Gangguan fungsi ginjal pada penelitian ini adalah kondisi pasien yang ditandai dengan nilai GFR &lt; 60. Gangguan fungsi hati pada penelitian ini adalah kondisi pasien yang ditandai dengan nilai SGPT dan SGOT dua kali lipat dari batas atas nilai normal. Batas SGPT normal adalah 0-34 u/I dan batas SGOT normal adalah 0-31 u/I. Pasien gangguan jantung pada penelitian ini adalah pasien yang diketahui memiliki gangguan jantung dari hasil pemeriksaan EKG (elektrokardiogram). Diabetes melitus pada penelitian ini adalah kadar gula darah &gt; 110 mg/dL.</w:t>
      </w:r>
    </w:p>
    <w:p w:rsidR="0016790E" w:rsidRPr="00141337" w:rsidRDefault="0016790E" w:rsidP="0016790E">
      <w:pPr>
        <w:spacing w:after="0" w:line="240" w:lineRule="auto"/>
        <w:ind w:firstLine="720"/>
        <w:contextualSpacing/>
        <w:jc w:val="both"/>
        <w:rPr>
          <w:rFonts w:ascii="Times New Roman" w:hAnsi="Times New Roman" w:cs="Times New Roman"/>
          <w:sz w:val="24"/>
          <w:szCs w:val="24"/>
        </w:rPr>
      </w:pPr>
      <w:r w:rsidRPr="00BA6382">
        <w:rPr>
          <w:rFonts w:ascii="Times New Roman" w:hAnsi="Times New Roman" w:cs="Times New Roman"/>
          <w:color w:val="000000" w:themeColor="text1"/>
          <w:sz w:val="24"/>
          <w:szCs w:val="24"/>
        </w:rPr>
        <w:t>Sebelum memulai penelitian, peneliti</w:t>
      </w:r>
      <w:r w:rsidRPr="00BA6382">
        <w:rPr>
          <w:rFonts w:ascii="Times New Roman" w:hAnsi="Times New Roman" w:cs="Times New Roman"/>
          <w:sz w:val="24"/>
          <w:szCs w:val="24"/>
        </w:rPr>
        <w:t xml:space="preserve"> membuat permohonan izin penelitian secara tertulis kepada wakil direktur pelayanan medik dan keperawatan RSUD Dr. M. Yunus Bengkulu untuk dilanjutkan kepada kepala instalasi rawan jalan dan poliklinik penyakit dalam. Surat izin juga ditujukan kepada kepala bidang pelayanan keperawatan, kepala bidang pelayanan farmasi dan gizi serta kepala bidang pelayanan medik yang diketahui oleh komite medik. Penelitian ini juga disertai dengan </w:t>
      </w:r>
      <w:r w:rsidRPr="00BA6382">
        <w:rPr>
          <w:rFonts w:ascii="Times New Roman" w:hAnsi="Times New Roman" w:cs="Times New Roman"/>
          <w:i/>
          <w:sz w:val="24"/>
          <w:szCs w:val="24"/>
        </w:rPr>
        <w:t>ethical clearance</w:t>
      </w:r>
      <w:r w:rsidRPr="00BA6382">
        <w:rPr>
          <w:rFonts w:ascii="Times New Roman" w:hAnsi="Times New Roman" w:cs="Times New Roman"/>
          <w:sz w:val="24"/>
          <w:szCs w:val="24"/>
        </w:rPr>
        <w:t xml:space="preserve"> dan surat keterangan lolos standar etik dengan nomor 074/2632/BID-DK</w:t>
      </w:r>
      <w:r>
        <w:rPr>
          <w:rFonts w:ascii="Times New Roman" w:hAnsi="Times New Roman" w:cs="Times New Roman"/>
          <w:sz w:val="24"/>
          <w:szCs w:val="24"/>
        </w:rPr>
        <w:t xml:space="preserve"> yang dikeluarkan pada November 2014</w:t>
      </w:r>
      <w:r w:rsidRPr="00BA6382">
        <w:rPr>
          <w:rFonts w:ascii="Times New Roman" w:hAnsi="Times New Roman" w:cs="Times New Roman"/>
          <w:color w:val="000000" w:themeColor="text1"/>
          <w:sz w:val="24"/>
          <w:szCs w:val="24"/>
        </w:rPr>
        <w:t>. Semua prosedur ini untuk mengetahui bahwa semua parameter yang akan dilakukan dalam penelitian ini aman bagi pasien.</w:t>
      </w:r>
    </w:p>
    <w:p w:rsidR="0016790E" w:rsidRPr="00141337" w:rsidRDefault="0016790E" w:rsidP="0016790E">
      <w:pPr>
        <w:spacing w:after="0" w:line="240" w:lineRule="auto"/>
        <w:contextualSpacing/>
        <w:jc w:val="both"/>
        <w:rPr>
          <w:rFonts w:ascii="Times New Roman" w:hAnsi="Times New Roman" w:cs="Times New Roman"/>
          <w:bCs/>
          <w:color w:val="000000" w:themeColor="text1"/>
          <w:sz w:val="24"/>
          <w:szCs w:val="24"/>
        </w:rPr>
      </w:pPr>
      <w:r w:rsidRPr="00BA6382">
        <w:rPr>
          <w:rFonts w:ascii="Times New Roman" w:hAnsi="Times New Roman" w:cs="Times New Roman"/>
          <w:sz w:val="24"/>
          <w:szCs w:val="24"/>
        </w:rPr>
        <w:tab/>
        <w:t>Dosis jahe yang diberikan kepada pasien pada penelitian ini adalah 3 gram per hari. Berdasarkan penelitian sebelumnya, dosis jahe 500 mg/ kg BB tikus setiap hari selama 7 minggu dinilai efektif dalam menurunkan level serum glukosa, kolesterol dan triasilgliserol</w:t>
      </w:r>
      <w:r w:rsidRPr="00BA6382">
        <w:rPr>
          <w:rFonts w:ascii="Times New Roman" w:hAnsi="Times New Roman" w:cs="Times New Roman"/>
          <w:sz w:val="24"/>
          <w:szCs w:val="24"/>
          <w:vertAlign w:val="superscript"/>
        </w:rPr>
        <w:t>9</w:t>
      </w:r>
      <w:r w:rsidRPr="00BA6382">
        <w:rPr>
          <w:rFonts w:ascii="Times New Roman" w:hAnsi="Times New Roman" w:cs="Times New Roman"/>
          <w:sz w:val="24"/>
          <w:szCs w:val="24"/>
        </w:rPr>
        <w:t xml:space="preserve">. Jika dosis dikonversikan ke manusia, maka didapat dosis 80 mg/ kg BB manusia setiap hari. Kemudian hasil dari </w:t>
      </w:r>
      <w:r w:rsidRPr="00BA6382">
        <w:rPr>
          <w:rFonts w:ascii="Times New Roman" w:hAnsi="Times New Roman" w:cs="Times New Roman"/>
          <w:bCs/>
          <w:color w:val="000000" w:themeColor="text1"/>
          <w:sz w:val="24"/>
          <w:szCs w:val="24"/>
        </w:rPr>
        <w:t>c</w:t>
      </w:r>
      <w:r w:rsidRPr="00BA6382">
        <w:rPr>
          <w:rFonts w:ascii="Times New Roman" w:hAnsi="Times New Roman" w:cs="Times New Roman"/>
          <w:bCs/>
          <w:i/>
          <w:color w:val="000000" w:themeColor="text1"/>
          <w:sz w:val="24"/>
          <w:szCs w:val="24"/>
        </w:rPr>
        <w:t>linical trials studi</w:t>
      </w:r>
      <w:r w:rsidRPr="00BA6382">
        <w:rPr>
          <w:rFonts w:ascii="Times New Roman" w:hAnsi="Times New Roman" w:cs="Times New Roman"/>
          <w:bCs/>
          <w:color w:val="000000" w:themeColor="text1"/>
          <w:sz w:val="24"/>
          <w:szCs w:val="24"/>
        </w:rPr>
        <w:t xml:space="preserve"> terhadap pasien diabetes dan hiperkolesterolemia di India menunjukkan bahwa konsumsi 3 gram serbuk jahe setiap hari selama 30 hari dapat menurunkan glukosa darah, trigliserida, kolesterol total, LDL dan VLDL dalam darah. Sehingga pemberian 3 gram serbuk kering jahe merah selama 30 hari pada penelitian ini dinilai sudah aman bagi pasien untuk mempengaruhi</w:t>
      </w:r>
      <w:r w:rsidRPr="00BA6382">
        <w:rPr>
          <w:rFonts w:ascii="Times New Roman" w:hAnsi="Times New Roman" w:cs="Times New Roman"/>
          <w:color w:val="000000" w:themeColor="text1"/>
          <w:sz w:val="24"/>
          <w:szCs w:val="24"/>
        </w:rPr>
        <w:t xml:space="preserve"> LDL, trigliserida dan HDL darah</w:t>
      </w:r>
      <w:r w:rsidRPr="00BA6382">
        <w:rPr>
          <w:rFonts w:ascii="Times New Roman" w:hAnsi="Times New Roman" w:cs="Times New Roman"/>
          <w:bCs/>
          <w:color w:val="000000" w:themeColor="text1"/>
          <w:sz w:val="24"/>
          <w:szCs w:val="24"/>
        </w:rPr>
        <w:t>.</w:t>
      </w:r>
      <w:r w:rsidR="00AB6DE3">
        <w:rPr>
          <w:rFonts w:ascii="Times New Roman" w:hAnsi="Times New Roman" w:cs="Times New Roman"/>
          <w:bCs/>
          <w:color w:val="000000" w:themeColor="text1"/>
          <w:sz w:val="24"/>
          <w:szCs w:val="24"/>
        </w:rPr>
        <w:t xml:space="preserve"> </w:t>
      </w:r>
    </w:p>
    <w:p w:rsidR="0016790E" w:rsidRPr="00BA6382" w:rsidRDefault="0016790E" w:rsidP="0016790E">
      <w:pPr>
        <w:spacing w:after="0" w:line="240" w:lineRule="auto"/>
        <w:ind w:firstLine="720"/>
        <w:contextualSpacing/>
        <w:jc w:val="both"/>
        <w:rPr>
          <w:rFonts w:ascii="Times New Roman" w:hAnsi="Times New Roman" w:cs="Times New Roman"/>
          <w:sz w:val="24"/>
          <w:szCs w:val="24"/>
        </w:rPr>
      </w:pPr>
      <w:r w:rsidRPr="00BA6382">
        <w:rPr>
          <w:rFonts w:ascii="Times New Roman" w:hAnsi="Times New Roman" w:cs="Times New Roman"/>
          <w:sz w:val="24"/>
          <w:szCs w:val="24"/>
        </w:rPr>
        <w:t>Penelitian tahun 2000 terhadap tikus yang diinduksi ekstrak jahe 250 mg/ kg BB selama 20 hari menunjukkan pengaruh yang signifikan terhadap nilai LDL</w:t>
      </w:r>
      <w:r w:rsidRPr="00BA6382">
        <w:rPr>
          <w:rFonts w:ascii="Times New Roman" w:hAnsi="Times New Roman" w:cs="Times New Roman"/>
          <w:sz w:val="24"/>
          <w:szCs w:val="24"/>
          <w:vertAlign w:val="superscript"/>
        </w:rPr>
        <w:t>15</w:t>
      </w:r>
      <w:r w:rsidRPr="00BA6382">
        <w:rPr>
          <w:rFonts w:ascii="Times New Roman" w:hAnsi="Times New Roman" w:cs="Times New Roman"/>
          <w:sz w:val="24"/>
          <w:szCs w:val="24"/>
        </w:rPr>
        <w:t>. Dosis ini apabila dikonversikan kepada manusia menjadi 3,5</w:t>
      </w:r>
      <w:r w:rsidR="00AB6DE3">
        <w:rPr>
          <w:rFonts w:ascii="Times New Roman" w:hAnsi="Times New Roman" w:cs="Times New Roman"/>
          <w:sz w:val="24"/>
          <w:szCs w:val="24"/>
        </w:rPr>
        <w:t xml:space="preserve"> g ekstrak jahe/ hari.  </w:t>
      </w:r>
      <w:r w:rsidR="00AB6DE3" w:rsidRPr="00AB6DE3">
        <w:rPr>
          <w:rFonts w:ascii="Times New Roman" w:hAnsi="Times New Roman" w:cs="Times New Roman"/>
          <w:sz w:val="24"/>
          <w:szCs w:val="24"/>
          <w:highlight w:val="cyan"/>
        </w:rPr>
        <w:t xml:space="preserve">Peneliti </w:t>
      </w:r>
      <w:r w:rsidRPr="00AB6DE3">
        <w:rPr>
          <w:rFonts w:ascii="Times New Roman" w:hAnsi="Times New Roman" w:cs="Times New Roman"/>
          <w:sz w:val="24"/>
          <w:szCs w:val="24"/>
          <w:highlight w:val="cyan"/>
        </w:rPr>
        <w:t xml:space="preserve">menggunakan </w:t>
      </w:r>
      <w:r w:rsidR="00AB6DE3" w:rsidRPr="00AB6DE3">
        <w:rPr>
          <w:rFonts w:ascii="Times New Roman" w:hAnsi="Times New Roman" w:cs="Times New Roman"/>
          <w:sz w:val="24"/>
          <w:szCs w:val="24"/>
          <w:highlight w:val="cyan"/>
        </w:rPr>
        <w:t xml:space="preserve">dosis </w:t>
      </w:r>
      <w:r w:rsidRPr="00AB6DE3">
        <w:rPr>
          <w:rFonts w:ascii="Times New Roman" w:hAnsi="Times New Roman" w:cs="Times New Roman"/>
          <w:sz w:val="24"/>
          <w:szCs w:val="24"/>
          <w:highlight w:val="cyan"/>
        </w:rPr>
        <w:t>3 g serbuk jahe/ hari</w:t>
      </w:r>
      <w:r w:rsidR="00AB6DE3" w:rsidRPr="00AB6DE3">
        <w:rPr>
          <w:rFonts w:ascii="Times New Roman" w:hAnsi="Times New Roman" w:cs="Times New Roman"/>
          <w:sz w:val="24"/>
          <w:szCs w:val="24"/>
          <w:highlight w:val="cyan"/>
        </w:rPr>
        <w:t xml:space="preserve"> yang juga menjadi batasan dalam penelitian ini</w:t>
      </w:r>
      <w:r w:rsidRPr="00AB6DE3">
        <w:rPr>
          <w:rFonts w:ascii="Times New Roman" w:hAnsi="Times New Roman" w:cs="Times New Roman"/>
          <w:sz w:val="24"/>
          <w:szCs w:val="24"/>
          <w:highlight w:val="cyan"/>
        </w:rPr>
        <w:t xml:space="preserve">. </w:t>
      </w:r>
      <w:r w:rsidR="00AB6DE3" w:rsidRPr="00AB6DE3">
        <w:rPr>
          <w:rFonts w:ascii="Times New Roman" w:hAnsi="Times New Roman" w:cs="Times New Roman"/>
          <w:sz w:val="24"/>
          <w:szCs w:val="24"/>
          <w:highlight w:val="cyan"/>
        </w:rPr>
        <w:t>Peneliti memilih dosis terendah yang sudah dapat menimbulkan efek untuk mengurangi adanya resiko efek samping.</w:t>
      </w:r>
      <w:r w:rsidR="00AB6DE3">
        <w:rPr>
          <w:rFonts w:ascii="Times New Roman" w:hAnsi="Times New Roman" w:cs="Times New Roman"/>
          <w:sz w:val="24"/>
          <w:szCs w:val="24"/>
        </w:rPr>
        <w:t xml:space="preserve"> </w:t>
      </w:r>
      <w:r w:rsidRPr="00BA6382">
        <w:rPr>
          <w:rFonts w:ascii="Times New Roman" w:hAnsi="Times New Roman" w:cs="Times New Roman"/>
          <w:sz w:val="24"/>
          <w:szCs w:val="24"/>
        </w:rPr>
        <w:t>Oleh karena itu diperlukan penelitian lebih lanjut terhadap pengaruh jahe pada dosis yang lebih besar.</w:t>
      </w:r>
    </w:p>
    <w:p w:rsidR="0016790E" w:rsidRDefault="0016790E" w:rsidP="0016790E">
      <w:pPr>
        <w:spacing w:after="0" w:line="240" w:lineRule="auto"/>
        <w:contextualSpacing/>
        <w:jc w:val="both"/>
        <w:rPr>
          <w:rFonts w:ascii="Times New Roman" w:hAnsi="Times New Roman" w:cs="Times New Roman"/>
          <w:sz w:val="24"/>
          <w:szCs w:val="24"/>
        </w:rPr>
      </w:pPr>
      <w:r w:rsidRPr="00BA6382">
        <w:rPr>
          <w:rFonts w:ascii="Times New Roman" w:hAnsi="Times New Roman" w:cs="Times New Roman"/>
          <w:sz w:val="24"/>
          <w:szCs w:val="24"/>
        </w:rPr>
        <w:tab/>
        <w:t>Sebelum penelitian dilakukan, pasien harus diberikan penjelasan mengenai manfaat penelitian yang diterima pasien dari obat yang diteliti serta kemungkinan efek samping yang bisa muncul selama penelitian. Kemudian pasien diminta persetujuannya dengan cara menandatangani lembar persetujuan (</w:t>
      </w:r>
      <w:r w:rsidRPr="00BA6382">
        <w:rPr>
          <w:rFonts w:ascii="Times New Roman" w:hAnsi="Times New Roman" w:cs="Times New Roman"/>
          <w:i/>
          <w:sz w:val="24"/>
          <w:szCs w:val="24"/>
        </w:rPr>
        <w:t xml:space="preserve">Informed Consent), </w:t>
      </w:r>
      <w:r w:rsidRPr="00BA6382">
        <w:rPr>
          <w:rFonts w:ascii="Times New Roman" w:hAnsi="Times New Roman" w:cs="Times New Roman"/>
          <w:sz w:val="24"/>
          <w:szCs w:val="24"/>
        </w:rPr>
        <w:t>yang sudah sesuai dengan Pedoman Cara Uji Klinis yang baik. Keterbatasan pada dana penelitian membuat penelitian ini hanya mengandalkan hasil pemeriksaan darah gratis dari asuransi kesehatan yang diberikan kepada 10 pasien.</w:t>
      </w:r>
      <w:r w:rsidR="00AB6DE3">
        <w:rPr>
          <w:rFonts w:ascii="Times New Roman" w:hAnsi="Times New Roman" w:cs="Times New Roman"/>
          <w:sz w:val="24"/>
          <w:szCs w:val="24"/>
        </w:rPr>
        <w:t xml:space="preserve"> </w:t>
      </w:r>
      <w:r w:rsidR="00AB6DE3" w:rsidRPr="00656AB8">
        <w:rPr>
          <w:rFonts w:ascii="Times New Roman" w:hAnsi="Times New Roman" w:cs="Times New Roman"/>
          <w:sz w:val="24"/>
          <w:szCs w:val="24"/>
          <w:highlight w:val="cyan"/>
        </w:rPr>
        <w:t xml:space="preserve">Pemeriksaan darah dari asuransi kesehatan ini </w:t>
      </w:r>
      <w:r w:rsidR="00656AB8" w:rsidRPr="00656AB8">
        <w:rPr>
          <w:rFonts w:ascii="Times New Roman" w:hAnsi="Times New Roman" w:cs="Times New Roman"/>
          <w:sz w:val="24"/>
          <w:szCs w:val="24"/>
          <w:highlight w:val="cyan"/>
        </w:rPr>
        <w:t xml:space="preserve">menggunakan peralatan yang ada di laboratorium </w:t>
      </w:r>
      <w:r w:rsidR="00656AB8" w:rsidRPr="00656AB8">
        <w:rPr>
          <w:rFonts w:ascii="Times New Roman" w:hAnsi="Times New Roman" w:cs="Times New Roman"/>
          <w:color w:val="000000" w:themeColor="text1"/>
          <w:sz w:val="24"/>
          <w:szCs w:val="24"/>
          <w:highlight w:val="cyan"/>
        </w:rPr>
        <w:t>poliklinik RSUD Dr. M. Yunus Bengkulu sehingga hasil yang diperoleh akurat dan dapat digunakan sebagai landasan dalam pemberian terapi.</w:t>
      </w:r>
    </w:p>
    <w:p w:rsidR="00656AB8" w:rsidRDefault="00656AB8">
      <w:pPr>
        <w:rPr>
          <w:rFonts w:ascii="Times New Roman" w:hAnsi="Times New Roman" w:cs="Times New Roman"/>
          <w:sz w:val="24"/>
          <w:szCs w:val="24"/>
        </w:rPr>
      </w:pPr>
      <w:r>
        <w:rPr>
          <w:rFonts w:ascii="Times New Roman" w:hAnsi="Times New Roman" w:cs="Times New Roman"/>
          <w:sz w:val="24"/>
          <w:szCs w:val="24"/>
        </w:rPr>
        <w:br w:type="page"/>
      </w:r>
    </w:p>
    <w:p w:rsidR="00656AB8" w:rsidRDefault="00656AB8" w:rsidP="0016790E">
      <w:pPr>
        <w:spacing w:after="0" w:line="240" w:lineRule="auto"/>
        <w:contextualSpacing/>
        <w:jc w:val="both"/>
        <w:rPr>
          <w:rFonts w:ascii="Times New Roman" w:hAnsi="Times New Roman" w:cs="Times New Roman"/>
          <w:sz w:val="24"/>
          <w:szCs w:val="24"/>
        </w:rPr>
      </w:pPr>
    </w:p>
    <w:p w:rsidR="0016790E" w:rsidRDefault="007A26E0" w:rsidP="0016790E">
      <w:pPr>
        <w:spacing w:line="240" w:lineRule="auto"/>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lang w:eastAsia="zh-TW"/>
        </w:rPr>
        <w:pict>
          <v:shapetype id="_x0000_t202" coordsize="21600,21600" o:spt="202" path="m,l,21600r21600,l21600,xe">
            <v:stroke joinstyle="miter"/>
            <v:path gradientshapeok="t" o:connecttype="rect"/>
          </v:shapetype>
          <v:shape id="_x0000_s1026" type="#_x0000_t202" style="position:absolute;margin-left:133pt;margin-top:.85pt;width:175.85pt;height:145.25pt;z-index:251661312;mso-width-percent:400;mso-height-percent:200;mso-width-percent:400;mso-height-percent:200;mso-width-relative:margin;mso-height-relative:margin">
            <v:textbox style="mso-fit-shape-to-text:t">
              <w:txbxContent>
                <w:p w:rsidR="00456E43" w:rsidRDefault="00456E43" w:rsidP="0016790E">
                  <w:pPr>
                    <w:spacing w:after="0"/>
                  </w:pPr>
                  <w:r>
                    <w:rPr>
                      <w:noProof/>
                    </w:rPr>
                    <w:drawing>
                      <wp:inline distT="0" distB="0" distL="0" distR="0">
                        <wp:extent cx="2100580" cy="1718164"/>
                        <wp:effectExtent l="19050" t="0" r="0" b="0"/>
                        <wp:docPr id="7" name="Picture 2" descr="D:\tesis\WhatsApp Image 2020-05-04 at 13.17.5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esis\WhatsApp Image 2020-05-04 at 13.17.59.jpeg"/>
                                <pic:cNvPicPr>
                                  <a:picLocks noChangeAspect="1" noChangeArrowheads="1"/>
                                </pic:cNvPicPr>
                              </pic:nvPicPr>
                              <pic:blipFill>
                                <a:blip r:embed="rId9"/>
                                <a:srcRect/>
                                <a:stretch>
                                  <a:fillRect/>
                                </a:stretch>
                              </pic:blipFill>
                              <pic:spPr bwMode="auto">
                                <a:xfrm>
                                  <a:off x="0" y="0"/>
                                  <a:ext cx="2100580" cy="1718164"/>
                                </a:xfrm>
                                <a:prstGeom prst="rect">
                                  <a:avLst/>
                                </a:prstGeom>
                                <a:noFill/>
                                <a:ln w="9525">
                                  <a:noFill/>
                                  <a:miter lim="800000"/>
                                  <a:headEnd/>
                                  <a:tailEnd/>
                                </a:ln>
                              </pic:spPr>
                            </pic:pic>
                          </a:graphicData>
                        </a:graphic>
                      </wp:inline>
                    </w:drawing>
                  </w:r>
                </w:p>
              </w:txbxContent>
            </v:textbox>
          </v:shape>
        </w:pict>
      </w:r>
    </w:p>
    <w:p w:rsidR="0016790E" w:rsidRPr="008660B1" w:rsidRDefault="0016790E" w:rsidP="0016790E">
      <w:pPr>
        <w:spacing w:line="240" w:lineRule="auto"/>
        <w:rPr>
          <w:rFonts w:ascii="Times New Roman" w:hAnsi="Times New Roman" w:cs="Times New Roman"/>
          <w:b/>
          <w:color w:val="000000" w:themeColor="text1"/>
          <w:sz w:val="24"/>
          <w:szCs w:val="24"/>
        </w:rPr>
      </w:pPr>
    </w:p>
    <w:p w:rsidR="0016790E" w:rsidRPr="008660B1" w:rsidRDefault="0016790E" w:rsidP="0016790E">
      <w:pPr>
        <w:spacing w:line="240" w:lineRule="auto"/>
        <w:rPr>
          <w:rFonts w:ascii="Times New Roman" w:hAnsi="Times New Roman" w:cs="Times New Roman"/>
          <w:b/>
          <w:color w:val="000000" w:themeColor="text1"/>
          <w:sz w:val="24"/>
          <w:szCs w:val="24"/>
        </w:rPr>
      </w:pPr>
    </w:p>
    <w:p w:rsidR="0016790E" w:rsidRDefault="0016790E" w:rsidP="0016790E">
      <w:pPr>
        <w:spacing w:line="240" w:lineRule="auto"/>
        <w:jc w:val="center"/>
        <w:rPr>
          <w:noProof/>
        </w:rPr>
      </w:pPr>
    </w:p>
    <w:p w:rsidR="0016790E" w:rsidRDefault="0016790E" w:rsidP="0016790E">
      <w:pPr>
        <w:spacing w:line="240" w:lineRule="auto"/>
        <w:jc w:val="center"/>
        <w:rPr>
          <w:noProof/>
        </w:rPr>
      </w:pPr>
    </w:p>
    <w:p w:rsidR="0016790E" w:rsidRDefault="0016790E" w:rsidP="0016790E">
      <w:pPr>
        <w:spacing w:line="240" w:lineRule="auto"/>
        <w:jc w:val="center"/>
        <w:rPr>
          <w:noProof/>
        </w:rPr>
      </w:pPr>
    </w:p>
    <w:p w:rsidR="00ED4F59" w:rsidRDefault="00ED4F59" w:rsidP="0016790E">
      <w:pPr>
        <w:spacing w:before="240" w:line="240" w:lineRule="auto"/>
        <w:jc w:val="center"/>
        <w:rPr>
          <w:rFonts w:ascii="Times New Roman" w:hAnsi="Times New Roman" w:cs="Times New Roman"/>
          <w:b/>
          <w:color w:val="000000" w:themeColor="text1"/>
          <w:sz w:val="20"/>
          <w:szCs w:val="20"/>
        </w:rPr>
      </w:pPr>
    </w:p>
    <w:p w:rsidR="0016790E" w:rsidRPr="005E6CF8" w:rsidRDefault="0016790E" w:rsidP="0016790E">
      <w:pPr>
        <w:spacing w:before="240" w:line="240" w:lineRule="auto"/>
        <w:jc w:val="center"/>
        <w:rPr>
          <w:rFonts w:ascii="Times New Roman" w:hAnsi="Times New Roman" w:cs="Times New Roman"/>
          <w:color w:val="000000" w:themeColor="text1"/>
          <w:sz w:val="20"/>
          <w:szCs w:val="20"/>
        </w:rPr>
      </w:pPr>
      <w:r w:rsidRPr="005E6CF8">
        <w:rPr>
          <w:rFonts w:ascii="Times New Roman" w:hAnsi="Times New Roman" w:cs="Times New Roman"/>
          <w:b/>
          <w:color w:val="000000" w:themeColor="text1"/>
          <w:sz w:val="20"/>
          <w:szCs w:val="20"/>
        </w:rPr>
        <w:t>Gambar 1</w:t>
      </w:r>
      <w:r w:rsidRPr="005E6CF8">
        <w:rPr>
          <w:rFonts w:ascii="Times New Roman" w:hAnsi="Times New Roman" w:cs="Times New Roman"/>
          <w:color w:val="000000" w:themeColor="text1"/>
          <w:sz w:val="20"/>
          <w:szCs w:val="20"/>
        </w:rPr>
        <w:t xml:space="preserve"> kurva normalitas perubahan LDL</w:t>
      </w:r>
    </w:p>
    <w:p w:rsidR="0016790E" w:rsidRPr="005E6CF8" w:rsidRDefault="007A26E0" w:rsidP="0016790E">
      <w:pPr>
        <w:tabs>
          <w:tab w:val="left" w:pos="0"/>
        </w:tabs>
        <w:spacing w:line="240" w:lineRule="auto"/>
        <w:jc w:val="center"/>
        <w:rPr>
          <w:rFonts w:ascii="Times New Roman" w:hAnsi="Times New Roman" w:cs="Times New Roman"/>
          <w:color w:val="000000" w:themeColor="text1"/>
          <w:sz w:val="20"/>
          <w:szCs w:val="20"/>
        </w:rPr>
      </w:pPr>
      <w:r w:rsidRPr="007A26E0">
        <w:rPr>
          <w:rFonts w:ascii="Times New Roman" w:hAnsi="Times New Roman" w:cs="Times New Roman"/>
          <w:noProof/>
          <w:color w:val="000000" w:themeColor="text1"/>
          <w:sz w:val="20"/>
          <w:szCs w:val="20"/>
          <w:lang w:val="id-ID" w:eastAsia="zh-TW"/>
        </w:rPr>
        <w:pict>
          <v:shape id="_x0000_s1027" type="#_x0000_t202" style="position:absolute;left:0;text-align:left;margin-left:0;margin-top:0;width:186.35pt;height:110.6pt;z-index:251662336;mso-width-percent:400;mso-height-percent:200;mso-position-horizontal:center;mso-width-percent:400;mso-height-percent:200;mso-width-relative:margin;mso-height-relative:margin">
            <v:textbox style="mso-fit-shape-to-text:t">
              <w:txbxContent>
                <w:p w:rsidR="00456E43" w:rsidRDefault="00456E43" w:rsidP="0016790E">
                  <w:pPr>
                    <w:spacing w:after="0"/>
                  </w:pPr>
                  <w:r>
                    <w:rPr>
                      <w:noProof/>
                    </w:rPr>
                    <w:drawing>
                      <wp:inline distT="0" distB="0" distL="0" distR="0">
                        <wp:extent cx="2100580" cy="1861147"/>
                        <wp:effectExtent l="19050" t="0" r="0" b="0"/>
                        <wp:docPr id="8" name="Picture 3" descr="D:\tesis\WhatsApp Image 2020-05-04 at 13.18.5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tesis\WhatsApp Image 2020-05-04 at 13.18.54.jpeg"/>
                                <pic:cNvPicPr>
                                  <a:picLocks noChangeAspect="1" noChangeArrowheads="1"/>
                                </pic:cNvPicPr>
                              </pic:nvPicPr>
                              <pic:blipFill>
                                <a:blip r:embed="rId10"/>
                                <a:srcRect/>
                                <a:stretch>
                                  <a:fillRect/>
                                </a:stretch>
                              </pic:blipFill>
                              <pic:spPr bwMode="auto">
                                <a:xfrm>
                                  <a:off x="0" y="0"/>
                                  <a:ext cx="2100580" cy="1861147"/>
                                </a:xfrm>
                                <a:prstGeom prst="rect">
                                  <a:avLst/>
                                </a:prstGeom>
                                <a:noFill/>
                                <a:ln w="9525">
                                  <a:noFill/>
                                  <a:miter lim="800000"/>
                                  <a:headEnd/>
                                  <a:tailEnd/>
                                </a:ln>
                              </pic:spPr>
                            </pic:pic>
                          </a:graphicData>
                        </a:graphic>
                      </wp:inline>
                    </w:drawing>
                  </w:r>
                </w:p>
              </w:txbxContent>
            </v:textbox>
          </v:shape>
        </w:pict>
      </w:r>
    </w:p>
    <w:p w:rsidR="0016790E" w:rsidRDefault="0016790E" w:rsidP="0016790E">
      <w:pPr>
        <w:tabs>
          <w:tab w:val="left" w:pos="0"/>
        </w:tabs>
        <w:spacing w:line="240" w:lineRule="auto"/>
        <w:jc w:val="center"/>
        <w:rPr>
          <w:rFonts w:ascii="Times New Roman" w:hAnsi="Times New Roman" w:cs="Times New Roman"/>
          <w:b/>
          <w:color w:val="000000" w:themeColor="text1"/>
          <w:sz w:val="20"/>
          <w:szCs w:val="20"/>
        </w:rPr>
      </w:pPr>
    </w:p>
    <w:p w:rsidR="0016790E" w:rsidRDefault="0016790E" w:rsidP="0016790E">
      <w:pPr>
        <w:tabs>
          <w:tab w:val="left" w:pos="0"/>
        </w:tabs>
        <w:spacing w:line="240" w:lineRule="auto"/>
        <w:jc w:val="center"/>
        <w:rPr>
          <w:rFonts w:ascii="Times New Roman" w:hAnsi="Times New Roman" w:cs="Times New Roman"/>
          <w:b/>
          <w:color w:val="000000" w:themeColor="text1"/>
          <w:sz w:val="20"/>
          <w:szCs w:val="20"/>
        </w:rPr>
      </w:pPr>
    </w:p>
    <w:p w:rsidR="0016790E" w:rsidRDefault="0016790E" w:rsidP="0016790E">
      <w:pPr>
        <w:tabs>
          <w:tab w:val="left" w:pos="0"/>
        </w:tabs>
        <w:spacing w:line="240" w:lineRule="auto"/>
        <w:jc w:val="center"/>
        <w:rPr>
          <w:rFonts w:ascii="Times New Roman" w:hAnsi="Times New Roman" w:cs="Times New Roman"/>
          <w:b/>
          <w:color w:val="000000" w:themeColor="text1"/>
          <w:sz w:val="20"/>
          <w:szCs w:val="20"/>
        </w:rPr>
      </w:pPr>
    </w:p>
    <w:p w:rsidR="0016790E" w:rsidRDefault="0016790E" w:rsidP="0016790E">
      <w:pPr>
        <w:tabs>
          <w:tab w:val="left" w:pos="0"/>
        </w:tabs>
        <w:spacing w:line="240" w:lineRule="auto"/>
        <w:jc w:val="center"/>
        <w:rPr>
          <w:rFonts w:ascii="Times New Roman" w:hAnsi="Times New Roman" w:cs="Times New Roman"/>
          <w:b/>
          <w:color w:val="000000" w:themeColor="text1"/>
          <w:sz w:val="20"/>
          <w:szCs w:val="20"/>
        </w:rPr>
      </w:pPr>
    </w:p>
    <w:p w:rsidR="0016790E" w:rsidRDefault="0016790E" w:rsidP="0016790E">
      <w:pPr>
        <w:tabs>
          <w:tab w:val="left" w:pos="0"/>
        </w:tabs>
        <w:spacing w:line="240" w:lineRule="auto"/>
        <w:jc w:val="center"/>
        <w:rPr>
          <w:rFonts w:ascii="Times New Roman" w:hAnsi="Times New Roman" w:cs="Times New Roman"/>
          <w:b/>
          <w:color w:val="000000" w:themeColor="text1"/>
          <w:sz w:val="20"/>
          <w:szCs w:val="20"/>
        </w:rPr>
      </w:pPr>
    </w:p>
    <w:p w:rsidR="00ED4F59" w:rsidRDefault="00ED4F59" w:rsidP="0016790E">
      <w:pPr>
        <w:tabs>
          <w:tab w:val="left" w:pos="0"/>
        </w:tabs>
        <w:spacing w:line="240" w:lineRule="auto"/>
        <w:jc w:val="center"/>
        <w:rPr>
          <w:rFonts w:ascii="Times New Roman" w:hAnsi="Times New Roman" w:cs="Times New Roman"/>
          <w:b/>
          <w:color w:val="000000" w:themeColor="text1"/>
          <w:sz w:val="20"/>
          <w:szCs w:val="20"/>
        </w:rPr>
      </w:pPr>
    </w:p>
    <w:p w:rsidR="00ED4F59" w:rsidRDefault="00ED4F59" w:rsidP="0016790E">
      <w:pPr>
        <w:tabs>
          <w:tab w:val="left" w:pos="0"/>
        </w:tabs>
        <w:spacing w:line="240" w:lineRule="auto"/>
        <w:jc w:val="center"/>
        <w:rPr>
          <w:rFonts w:ascii="Times New Roman" w:hAnsi="Times New Roman" w:cs="Times New Roman"/>
          <w:b/>
          <w:color w:val="000000" w:themeColor="text1"/>
          <w:sz w:val="20"/>
          <w:szCs w:val="20"/>
        </w:rPr>
      </w:pPr>
    </w:p>
    <w:p w:rsidR="0016790E" w:rsidRPr="005E6CF8" w:rsidRDefault="0016790E" w:rsidP="0016790E">
      <w:pPr>
        <w:tabs>
          <w:tab w:val="left" w:pos="0"/>
        </w:tabs>
        <w:spacing w:line="240" w:lineRule="auto"/>
        <w:jc w:val="center"/>
        <w:rPr>
          <w:rFonts w:ascii="Times New Roman" w:hAnsi="Times New Roman" w:cs="Times New Roman"/>
          <w:color w:val="000000" w:themeColor="text1"/>
          <w:sz w:val="20"/>
          <w:szCs w:val="20"/>
        </w:rPr>
      </w:pPr>
      <w:r w:rsidRPr="005E6CF8">
        <w:rPr>
          <w:rFonts w:ascii="Times New Roman" w:hAnsi="Times New Roman" w:cs="Times New Roman"/>
          <w:b/>
          <w:color w:val="000000" w:themeColor="text1"/>
          <w:sz w:val="20"/>
          <w:szCs w:val="20"/>
        </w:rPr>
        <w:t>Gambar 2</w:t>
      </w:r>
      <w:r w:rsidRPr="005E6CF8">
        <w:rPr>
          <w:rFonts w:ascii="Times New Roman" w:hAnsi="Times New Roman" w:cs="Times New Roman"/>
          <w:color w:val="000000" w:themeColor="text1"/>
          <w:sz w:val="20"/>
          <w:szCs w:val="20"/>
        </w:rPr>
        <w:t xml:space="preserve"> kurva normalitas perubahan Trigliserida</w:t>
      </w:r>
    </w:p>
    <w:p w:rsidR="0016790E" w:rsidRPr="005E6CF8" w:rsidRDefault="007A26E0" w:rsidP="0016790E">
      <w:pPr>
        <w:tabs>
          <w:tab w:val="left" w:pos="0"/>
        </w:tabs>
        <w:spacing w:line="240" w:lineRule="auto"/>
        <w:jc w:val="center"/>
        <w:rPr>
          <w:rFonts w:ascii="Times New Roman" w:hAnsi="Times New Roman" w:cs="Times New Roman"/>
          <w:color w:val="000000" w:themeColor="text1"/>
          <w:sz w:val="20"/>
          <w:szCs w:val="20"/>
        </w:rPr>
      </w:pPr>
      <w:r w:rsidRPr="007A26E0">
        <w:rPr>
          <w:noProof/>
          <w:lang w:eastAsia="zh-TW"/>
        </w:rPr>
        <w:pict>
          <v:shape id="_x0000_s1028" type="#_x0000_t202" style="position:absolute;left:0;text-align:left;margin-left:0;margin-top:0;width:186.35pt;height:110.6pt;z-index:251663360;mso-width-percent:400;mso-height-percent:200;mso-position-horizontal:center;mso-width-percent:400;mso-height-percent:200;mso-width-relative:margin;mso-height-relative:margin">
            <v:textbox style="mso-fit-shape-to-text:t">
              <w:txbxContent>
                <w:p w:rsidR="00456E43" w:rsidRDefault="00456E43" w:rsidP="0016790E">
                  <w:r>
                    <w:rPr>
                      <w:noProof/>
                    </w:rPr>
                    <w:drawing>
                      <wp:inline distT="0" distB="0" distL="0" distR="0">
                        <wp:extent cx="2100580" cy="1726625"/>
                        <wp:effectExtent l="19050" t="0" r="0" b="0"/>
                        <wp:docPr id="9" name="Picture 4" descr="D:\tesis\WhatsApp Image 2020-05-04 at 13.18.4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tesis\WhatsApp Image 2020-05-04 at 13.18.43.jpeg"/>
                                <pic:cNvPicPr>
                                  <a:picLocks noChangeAspect="1" noChangeArrowheads="1"/>
                                </pic:cNvPicPr>
                              </pic:nvPicPr>
                              <pic:blipFill>
                                <a:blip r:embed="rId11"/>
                                <a:srcRect/>
                                <a:stretch>
                                  <a:fillRect/>
                                </a:stretch>
                              </pic:blipFill>
                              <pic:spPr bwMode="auto">
                                <a:xfrm>
                                  <a:off x="0" y="0"/>
                                  <a:ext cx="2100580" cy="1726625"/>
                                </a:xfrm>
                                <a:prstGeom prst="rect">
                                  <a:avLst/>
                                </a:prstGeom>
                                <a:noFill/>
                                <a:ln w="9525">
                                  <a:noFill/>
                                  <a:miter lim="800000"/>
                                  <a:headEnd/>
                                  <a:tailEnd/>
                                </a:ln>
                              </pic:spPr>
                            </pic:pic>
                          </a:graphicData>
                        </a:graphic>
                      </wp:inline>
                    </w:drawing>
                  </w:r>
                </w:p>
              </w:txbxContent>
            </v:textbox>
          </v:shape>
        </w:pict>
      </w:r>
    </w:p>
    <w:p w:rsidR="0016790E" w:rsidRDefault="0016790E" w:rsidP="0016790E">
      <w:pPr>
        <w:tabs>
          <w:tab w:val="left" w:pos="0"/>
        </w:tabs>
        <w:spacing w:line="240" w:lineRule="auto"/>
        <w:jc w:val="center"/>
        <w:rPr>
          <w:rFonts w:ascii="Times New Roman" w:hAnsi="Times New Roman" w:cs="Times New Roman"/>
          <w:b/>
          <w:color w:val="000000" w:themeColor="text1"/>
          <w:sz w:val="20"/>
          <w:szCs w:val="20"/>
        </w:rPr>
      </w:pPr>
    </w:p>
    <w:p w:rsidR="0016790E" w:rsidRDefault="0016790E" w:rsidP="0016790E">
      <w:pPr>
        <w:tabs>
          <w:tab w:val="left" w:pos="0"/>
        </w:tabs>
        <w:spacing w:line="240" w:lineRule="auto"/>
        <w:jc w:val="center"/>
        <w:rPr>
          <w:rFonts w:ascii="Times New Roman" w:hAnsi="Times New Roman" w:cs="Times New Roman"/>
          <w:b/>
          <w:color w:val="000000" w:themeColor="text1"/>
          <w:sz w:val="20"/>
          <w:szCs w:val="20"/>
        </w:rPr>
      </w:pPr>
    </w:p>
    <w:p w:rsidR="0016790E" w:rsidRDefault="0016790E" w:rsidP="0016790E">
      <w:pPr>
        <w:tabs>
          <w:tab w:val="left" w:pos="0"/>
        </w:tabs>
        <w:spacing w:line="240" w:lineRule="auto"/>
        <w:jc w:val="center"/>
        <w:rPr>
          <w:rFonts w:ascii="Times New Roman" w:hAnsi="Times New Roman" w:cs="Times New Roman"/>
          <w:b/>
          <w:color w:val="000000" w:themeColor="text1"/>
          <w:sz w:val="20"/>
          <w:szCs w:val="20"/>
        </w:rPr>
      </w:pPr>
    </w:p>
    <w:p w:rsidR="0016790E" w:rsidRDefault="0016790E" w:rsidP="0016790E">
      <w:pPr>
        <w:tabs>
          <w:tab w:val="left" w:pos="0"/>
        </w:tabs>
        <w:spacing w:line="240" w:lineRule="auto"/>
        <w:jc w:val="center"/>
        <w:rPr>
          <w:rFonts w:ascii="Times New Roman" w:hAnsi="Times New Roman" w:cs="Times New Roman"/>
          <w:b/>
          <w:color w:val="000000" w:themeColor="text1"/>
          <w:sz w:val="20"/>
          <w:szCs w:val="20"/>
        </w:rPr>
      </w:pPr>
    </w:p>
    <w:p w:rsidR="0016790E" w:rsidRDefault="0016790E" w:rsidP="0016790E">
      <w:pPr>
        <w:tabs>
          <w:tab w:val="left" w:pos="0"/>
        </w:tabs>
        <w:spacing w:line="240" w:lineRule="auto"/>
        <w:jc w:val="center"/>
        <w:rPr>
          <w:rFonts w:ascii="Times New Roman" w:hAnsi="Times New Roman" w:cs="Times New Roman"/>
          <w:b/>
          <w:color w:val="000000" w:themeColor="text1"/>
          <w:sz w:val="20"/>
          <w:szCs w:val="20"/>
        </w:rPr>
      </w:pPr>
    </w:p>
    <w:p w:rsidR="00ED4F59" w:rsidRDefault="00ED4F59" w:rsidP="0016790E">
      <w:pPr>
        <w:tabs>
          <w:tab w:val="left" w:pos="0"/>
        </w:tabs>
        <w:spacing w:line="240" w:lineRule="auto"/>
        <w:jc w:val="center"/>
        <w:rPr>
          <w:rFonts w:ascii="Times New Roman" w:hAnsi="Times New Roman" w:cs="Times New Roman"/>
          <w:b/>
          <w:color w:val="000000" w:themeColor="text1"/>
          <w:sz w:val="20"/>
          <w:szCs w:val="20"/>
        </w:rPr>
      </w:pPr>
    </w:p>
    <w:p w:rsidR="00ED4F59" w:rsidRDefault="00ED4F59" w:rsidP="0016790E">
      <w:pPr>
        <w:tabs>
          <w:tab w:val="left" w:pos="0"/>
        </w:tabs>
        <w:spacing w:line="240" w:lineRule="auto"/>
        <w:jc w:val="center"/>
        <w:rPr>
          <w:rFonts w:ascii="Times New Roman" w:hAnsi="Times New Roman" w:cs="Times New Roman"/>
          <w:b/>
          <w:color w:val="000000" w:themeColor="text1"/>
          <w:sz w:val="20"/>
          <w:szCs w:val="20"/>
        </w:rPr>
      </w:pPr>
    </w:p>
    <w:p w:rsidR="0016790E" w:rsidRPr="005E6CF8" w:rsidRDefault="0016790E" w:rsidP="0016790E">
      <w:pPr>
        <w:tabs>
          <w:tab w:val="left" w:pos="0"/>
        </w:tabs>
        <w:spacing w:line="240" w:lineRule="auto"/>
        <w:jc w:val="center"/>
        <w:rPr>
          <w:rFonts w:ascii="Times New Roman" w:hAnsi="Times New Roman" w:cs="Times New Roman"/>
          <w:color w:val="000000" w:themeColor="text1"/>
          <w:sz w:val="20"/>
          <w:szCs w:val="20"/>
        </w:rPr>
      </w:pPr>
      <w:r w:rsidRPr="005E6CF8">
        <w:rPr>
          <w:rFonts w:ascii="Times New Roman" w:hAnsi="Times New Roman" w:cs="Times New Roman"/>
          <w:b/>
          <w:color w:val="000000" w:themeColor="text1"/>
          <w:sz w:val="20"/>
          <w:szCs w:val="20"/>
        </w:rPr>
        <w:t>Gambar 3</w:t>
      </w:r>
      <w:r w:rsidRPr="005E6CF8">
        <w:rPr>
          <w:rFonts w:ascii="Times New Roman" w:hAnsi="Times New Roman" w:cs="Times New Roman"/>
          <w:color w:val="000000" w:themeColor="text1"/>
          <w:sz w:val="20"/>
          <w:szCs w:val="20"/>
        </w:rPr>
        <w:t xml:space="preserve"> kurva normalitas perubahan HDL</w:t>
      </w:r>
    </w:p>
    <w:p w:rsidR="0016790E" w:rsidRPr="00BA6382" w:rsidRDefault="0016790E" w:rsidP="0016790E">
      <w:pPr>
        <w:spacing w:after="0" w:line="240" w:lineRule="auto"/>
        <w:contextualSpacing/>
        <w:jc w:val="both"/>
        <w:rPr>
          <w:rFonts w:ascii="Times New Roman" w:hAnsi="Times New Roman" w:cs="Times New Roman"/>
          <w:sz w:val="24"/>
          <w:szCs w:val="24"/>
        </w:rPr>
      </w:pPr>
    </w:p>
    <w:p w:rsidR="0016790E" w:rsidRPr="00BA6382" w:rsidRDefault="0016790E" w:rsidP="0016790E">
      <w:pPr>
        <w:spacing w:after="0" w:line="240" w:lineRule="auto"/>
        <w:ind w:firstLine="720"/>
        <w:contextualSpacing/>
        <w:jc w:val="both"/>
        <w:rPr>
          <w:rFonts w:ascii="Times New Roman" w:hAnsi="Times New Roman" w:cs="Times New Roman"/>
          <w:sz w:val="24"/>
          <w:szCs w:val="24"/>
        </w:rPr>
      </w:pPr>
      <w:r w:rsidRPr="00BA6382">
        <w:rPr>
          <w:rFonts w:ascii="Times New Roman" w:hAnsi="Times New Roman" w:cs="Times New Roman"/>
          <w:sz w:val="24"/>
          <w:szCs w:val="24"/>
        </w:rPr>
        <w:lastRenderedPageBreak/>
        <w:t>Berdasarkan uji normalitas, menggunakan</w:t>
      </w:r>
      <w:r w:rsidRPr="00BA6382">
        <w:rPr>
          <w:rFonts w:ascii="Times New Roman" w:hAnsi="Times New Roman" w:cs="Times New Roman"/>
          <w:i/>
          <w:sz w:val="24"/>
          <w:szCs w:val="24"/>
        </w:rPr>
        <w:t xml:space="preserve"> One-Sample Kolmogorov-Smirnov Test, </w:t>
      </w:r>
      <w:r w:rsidRPr="00BA6382">
        <w:rPr>
          <w:rFonts w:ascii="Times New Roman" w:hAnsi="Times New Roman" w:cs="Times New Roman"/>
          <w:bCs/>
          <w:sz w:val="24"/>
          <w:szCs w:val="24"/>
        </w:rPr>
        <w:t>diperoleh nilai signifikansi dari perubahan LDL, trigliserida dan HDL secara berurutan adalah adalah 0,238; 0,271 dan 0, 593 (&gt; 0,05). Kemudian, berdasarkan kurva antara perubahan LDL, trigliserida dan HDL dengan frekuensi menunjukkan bahwa kurva tidak miring ke kanan atau kekiri</w:t>
      </w:r>
      <w:r>
        <w:rPr>
          <w:rFonts w:ascii="Times New Roman" w:hAnsi="Times New Roman" w:cs="Times New Roman"/>
          <w:bCs/>
          <w:sz w:val="24"/>
          <w:szCs w:val="24"/>
        </w:rPr>
        <w:t xml:space="preserve"> (Gambar 1, Gambar 2 dan Gambar 3)</w:t>
      </w:r>
      <w:r w:rsidRPr="00BA6382">
        <w:rPr>
          <w:rFonts w:ascii="Times New Roman" w:hAnsi="Times New Roman" w:cs="Times New Roman"/>
          <w:bCs/>
          <w:sz w:val="24"/>
          <w:szCs w:val="24"/>
        </w:rPr>
        <w:t xml:space="preserve">. Nilai </w:t>
      </w:r>
      <w:r w:rsidRPr="00BA6382">
        <w:rPr>
          <w:rFonts w:ascii="Times New Roman" w:hAnsi="Times New Roman" w:cs="Times New Roman"/>
          <w:i/>
          <w:sz w:val="24"/>
          <w:szCs w:val="24"/>
        </w:rPr>
        <w:t>One-Sample Kolmogorov-Smirnov Test</w:t>
      </w:r>
      <w:r w:rsidRPr="00BA6382">
        <w:rPr>
          <w:rFonts w:ascii="Times New Roman" w:hAnsi="Times New Roman" w:cs="Times New Roman"/>
          <w:bCs/>
          <w:sz w:val="24"/>
          <w:szCs w:val="24"/>
        </w:rPr>
        <w:t xml:space="preserve"> dan bentuk kurva tersebut menunjukkan bahwa data perubahan LDL, trigliserida dan HDL berdistribusi normal.</w:t>
      </w:r>
    </w:p>
    <w:p w:rsidR="0016790E" w:rsidRDefault="0016790E" w:rsidP="0016790E">
      <w:pPr>
        <w:spacing w:after="0" w:line="240" w:lineRule="auto"/>
        <w:ind w:firstLine="720"/>
        <w:contextualSpacing/>
        <w:jc w:val="both"/>
        <w:rPr>
          <w:rFonts w:ascii="Times New Roman" w:hAnsi="Times New Roman" w:cs="Times New Roman"/>
          <w:sz w:val="24"/>
          <w:szCs w:val="24"/>
        </w:rPr>
      </w:pPr>
      <w:r w:rsidRPr="00BA6382">
        <w:rPr>
          <w:rFonts w:ascii="Times New Roman" w:hAnsi="Times New Roman" w:cs="Times New Roman"/>
          <w:sz w:val="24"/>
          <w:szCs w:val="24"/>
        </w:rPr>
        <w:t xml:space="preserve">Hasil uji menggunakan </w:t>
      </w:r>
      <w:r w:rsidRPr="00BA6382">
        <w:rPr>
          <w:rFonts w:ascii="Times New Roman" w:hAnsi="Times New Roman" w:cs="Times New Roman"/>
          <w:i/>
          <w:sz w:val="24"/>
          <w:szCs w:val="24"/>
        </w:rPr>
        <w:t xml:space="preserve">Independent samples test </w:t>
      </w:r>
      <w:r w:rsidRPr="00BA6382">
        <w:rPr>
          <w:rFonts w:ascii="Times New Roman" w:hAnsi="Times New Roman" w:cs="Times New Roman"/>
          <w:sz w:val="24"/>
          <w:szCs w:val="24"/>
        </w:rPr>
        <w:t>dengan nilai signifikansi p&lt;0,05 terhadap perubahan LDL, trigliserida dan HDL menunjukkan bahwa serbuk kering jahe merah tidak mempengaruhi kadar LDL, Trigliserida dan HDL secara signifikan (p LDL=0,261; p Trigliserida=0,966; p HDL= 0,175). Hal ini dapat disebabkan karena jumlah sampel yang kecil karena keterbatasan dana penelitian.</w:t>
      </w:r>
    </w:p>
    <w:p w:rsidR="0029529F" w:rsidRPr="006072FE" w:rsidRDefault="0029529F" w:rsidP="0016790E">
      <w:pPr>
        <w:spacing w:after="0" w:line="240" w:lineRule="auto"/>
        <w:ind w:firstLine="720"/>
        <w:contextualSpacing/>
        <w:jc w:val="both"/>
        <w:rPr>
          <w:rFonts w:ascii="Times New Roman" w:hAnsi="Times New Roman" w:cs="Times New Roman"/>
          <w:sz w:val="24"/>
          <w:szCs w:val="24"/>
          <w:highlight w:val="cyan"/>
        </w:rPr>
      </w:pPr>
      <w:r w:rsidRPr="006072FE">
        <w:rPr>
          <w:rFonts w:ascii="Times New Roman" w:hAnsi="Times New Roman" w:cs="Times New Roman"/>
          <w:sz w:val="24"/>
          <w:szCs w:val="24"/>
          <w:highlight w:val="cyan"/>
        </w:rPr>
        <w:t xml:space="preserve">Analisa deskriptif terhadap </w:t>
      </w:r>
      <w:r w:rsidR="006072FE" w:rsidRPr="006072FE">
        <w:rPr>
          <w:rFonts w:ascii="Times New Roman" w:hAnsi="Times New Roman" w:cs="Times New Roman"/>
          <w:sz w:val="24"/>
          <w:szCs w:val="24"/>
          <w:highlight w:val="cyan"/>
        </w:rPr>
        <w:t xml:space="preserve">kadar </w:t>
      </w:r>
      <w:r w:rsidRPr="006072FE">
        <w:rPr>
          <w:rFonts w:ascii="Times New Roman" w:hAnsi="Times New Roman" w:cs="Times New Roman"/>
          <w:sz w:val="24"/>
          <w:szCs w:val="24"/>
          <w:highlight w:val="cyan"/>
        </w:rPr>
        <w:t>LDL menunjukkan k</w:t>
      </w:r>
      <w:r w:rsidRPr="006072FE">
        <w:rPr>
          <w:rFonts w:ascii="Times New Roman" w:hAnsi="Times New Roman" w:cs="Times New Roman"/>
          <w:color w:val="000000" w:themeColor="text1"/>
          <w:sz w:val="24"/>
          <w:szCs w:val="24"/>
          <w:highlight w:val="cyan"/>
          <w:lang w:val="id-ID"/>
        </w:rPr>
        <w:t>enaikan k</w:t>
      </w:r>
      <w:r w:rsidRPr="006072FE">
        <w:rPr>
          <w:rFonts w:ascii="Times New Roman" w:hAnsi="Times New Roman" w:cs="Times New Roman"/>
          <w:color w:val="000000" w:themeColor="text1"/>
          <w:sz w:val="24"/>
          <w:szCs w:val="24"/>
          <w:highlight w:val="cyan"/>
        </w:rPr>
        <w:t>adar</w:t>
      </w:r>
      <w:r w:rsidRPr="006072FE">
        <w:rPr>
          <w:rFonts w:ascii="Times New Roman" w:hAnsi="Times New Roman" w:cs="Times New Roman"/>
          <w:color w:val="000000" w:themeColor="text1"/>
          <w:sz w:val="24"/>
          <w:szCs w:val="24"/>
          <w:highlight w:val="cyan"/>
          <w:lang w:val="id-ID"/>
        </w:rPr>
        <w:t xml:space="preserve"> LDL</w:t>
      </w:r>
      <w:r w:rsidRPr="006072FE">
        <w:rPr>
          <w:rFonts w:ascii="Times New Roman" w:hAnsi="Times New Roman" w:cs="Times New Roman"/>
          <w:color w:val="000000" w:themeColor="text1"/>
          <w:sz w:val="24"/>
          <w:szCs w:val="24"/>
          <w:highlight w:val="cyan"/>
        </w:rPr>
        <w:t xml:space="preserve"> pada pasien dislipidemia dengan diabetes melitus yang diberi serbuk kering jahe merah (</w:t>
      </w:r>
      <w:r w:rsidRPr="006072FE">
        <w:rPr>
          <w:rFonts w:ascii="Times New Roman" w:hAnsi="Times New Roman" w:cs="Times New Roman"/>
          <w:i/>
          <w:color w:val="000000" w:themeColor="text1"/>
          <w:sz w:val="24"/>
          <w:szCs w:val="24"/>
          <w:highlight w:val="cyan"/>
        </w:rPr>
        <w:t>Zingiber officinale var. rubrum</w:t>
      </w:r>
      <w:r w:rsidRPr="006072FE">
        <w:rPr>
          <w:rFonts w:ascii="Times New Roman" w:hAnsi="Times New Roman" w:cs="Times New Roman"/>
          <w:color w:val="000000" w:themeColor="text1"/>
          <w:sz w:val="24"/>
          <w:szCs w:val="24"/>
          <w:highlight w:val="cyan"/>
        </w:rPr>
        <w:t xml:space="preserve">) terjadi </w:t>
      </w:r>
      <w:r w:rsidRPr="006072FE">
        <w:rPr>
          <w:rFonts w:ascii="Times New Roman" w:hAnsi="Times New Roman" w:cs="Times New Roman"/>
          <w:color w:val="000000" w:themeColor="text1"/>
          <w:sz w:val="24"/>
          <w:szCs w:val="24"/>
          <w:highlight w:val="cyan"/>
          <w:lang w:val="id-ID"/>
        </w:rPr>
        <w:t>dari 141,67</w:t>
      </w:r>
      <w:r w:rsidRPr="006072FE">
        <w:rPr>
          <w:rFonts w:ascii="Times New Roman" w:hAnsi="Times New Roman" w:cs="Times New Roman"/>
          <w:sz w:val="24"/>
          <w:szCs w:val="24"/>
          <w:highlight w:val="cyan"/>
        </w:rPr>
        <w:t>mg/dL</w:t>
      </w:r>
      <w:r w:rsidRPr="006072FE">
        <w:rPr>
          <w:rFonts w:ascii="Times New Roman" w:hAnsi="Times New Roman" w:cs="Times New Roman"/>
          <w:color w:val="000000" w:themeColor="text1"/>
          <w:sz w:val="24"/>
          <w:szCs w:val="24"/>
          <w:highlight w:val="cyan"/>
          <w:lang w:val="id-ID"/>
        </w:rPr>
        <w:t xml:space="preserve"> menjadi 147,00</w:t>
      </w:r>
      <w:r w:rsidRPr="006072FE">
        <w:rPr>
          <w:rFonts w:ascii="Times New Roman" w:hAnsi="Times New Roman" w:cs="Times New Roman"/>
          <w:sz w:val="24"/>
          <w:szCs w:val="24"/>
          <w:highlight w:val="cyan"/>
        </w:rPr>
        <w:t>mg/dL</w:t>
      </w:r>
      <w:r w:rsidRPr="006072FE">
        <w:rPr>
          <w:rFonts w:ascii="Times New Roman" w:hAnsi="Times New Roman" w:cs="Times New Roman"/>
          <w:color w:val="000000" w:themeColor="text1"/>
          <w:sz w:val="24"/>
          <w:szCs w:val="24"/>
          <w:highlight w:val="cyan"/>
          <w:lang w:val="id-ID"/>
        </w:rPr>
        <w:t xml:space="preserve"> dan kenaikan pada kelompok kontrol terjadi dari 173,75</w:t>
      </w:r>
      <w:r w:rsidRPr="006072FE">
        <w:rPr>
          <w:rFonts w:ascii="Times New Roman" w:hAnsi="Times New Roman" w:cs="Times New Roman"/>
          <w:sz w:val="24"/>
          <w:szCs w:val="24"/>
          <w:highlight w:val="cyan"/>
        </w:rPr>
        <w:t>mg/dL</w:t>
      </w:r>
      <w:r w:rsidRPr="006072FE">
        <w:rPr>
          <w:rFonts w:ascii="Times New Roman" w:hAnsi="Times New Roman" w:cs="Times New Roman"/>
          <w:color w:val="000000" w:themeColor="text1"/>
          <w:sz w:val="24"/>
          <w:szCs w:val="24"/>
          <w:highlight w:val="cyan"/>
          <w:lang w:val="id-ID"/>
        </w:rPr>
        <w:t xml:space="preserve"> menjadi 190,75</w:t>
      </w:r>
      <w:r w:rsidRPr="006072FE">
        <w:rPr>
          <w:rFonts w:ascii="Times New Roman" w:hAnsi="Times New Roman" w:cs="Times New Roman"/>
          <w:sz w:val="24"/>
          <w:szCs w:val="24"/>
          <w:highlight w:val="cyan"/>
        </w:rPr>
        <w:t>mg/dL. Sehingga serbuk kering jahe merah dapat menghambat kenaikan LDL dan memperbaiki kondisi dislipidemia.</w:t>
      </w:r>
    </w:p>
    <w:p w:rsidR="0029529F" w:rsidRPr="006072FE" w:rsidRDefault="0029529F" w:rsidP="0016790E">
      <w:pPr>
        <w:spacing w:after="0" w:line="240" w:lineRule="auto"/>
        <w:ind w:firstLine="720"/>
        <w:contextualSpacing/>
        <w:jc w:val="both"/>
        <w:rPr>
          <w:rFonts w:ascii="Times New Roman" w:hAnsi="Times New Roman" w:cs="Times New Roman"/>
          <w:sz w:val="24"/>
          <w:szCs w:val="24"/>
          <w:highlight w:val="cyan"/>
        </w:rPr>
      </w:pPr>
      <w:r w:rsidRPr="006072FE">
        <w:rPr>
          <w:rFonts w:ascii="Times New Roman" w:hAnsi="Times New Roman" w:cs="Times New Roman"/>
          <w:sz w:val="24"/>
          <w:szCs w:val="24"/>
          <w:highlight w:val="cyan"/>
        </w:rPr>
        <w:t xml:space="preserve">Analisa deskriptif terhadap kadar trigliserida </w:t>
      </w:r>
      <w:r w:rsidR="006072FE" w:rsidRPr="006072FE">
        <w:rPr>
          <w:rFonts w:ascii="Times New Roman" w:hAnsi="Times New Roman" w:cs="Times New Roman"/>
          <w:sz w:val="24"/>
          <w:szCs w:val="24"/>
          <w:highlight w:val="cyan"/>
        </w:rPr>
        <w:t>menunjukkan p</w:t>
      </w:r>
      <w:r w:rsidR="006072FE" w:rsidRPr="006072FE">
        <w:rPr>
          <w:rFonts w:ascii="Times New Roman" w:hAnsi="Times New Roman" w:cs="Times New Roman"/>
          <w:color w:val="000000" w:themeColor="text1"/>
          <w:sz w:val="24"/>
          <w:szCs w:val="24"/>
          <w:highlight w:val="cyan"/>
          <w:lang w:val="id-ID"/>
        </w:rPr>
        <w:t>enurunan k</w:t>
      </w:r>
      <w:r w:rsidR="006072FE" w:rsidRPr="006072FE">
        <w:rPr>
          <w:rFonts w:ascii="Times New Roman" w:hAnsi="Times New Roman" w:cs="Times New Roman"/>
          <w:color w:val="000000" w:themeColor="text1"/>
          <w:sz w:val="24"/>
          <w:szCs w:val="24"/>
          <w:highlight w:val="cyan"/>
        </w:rPr>
        <w:t>adar trigliserida pada pasien dislipidemia dengan diabetes melitus yang diberi serbuk kering jahe merah (</w:t>
      </w:r>
      <w:r w:rsidR="006072FE" w:rsidRPr="006072FE">
        <w:rPr>
          <w:rFonts w:ascii="Times New Roman" w:hAnsi="Times New Roman" w:cs="Times New Roman"/>
          <w:i/>
          <w:color w:val="000000" w:themeColor="text1"/>
          <w:sz w:val="24"/>
          <w:szCs w:val="24"/>
          <w:highlight w:val="cyan"/>
        </w:rPr>
        <w:t>Zingiber officinale var. rubrum</w:t>
      </w:r>
      <w:r w:rsidR="006072FE" w:rsidRPr="006072FE">
        <w:rPr>
          <w:rFonts w:ascii="Times New Roman" w:hAnsi="Times New Roman" w:cs="Times New Roman"/>
          <w:color w:val="000000" w:themeColor="text1"/>
          <w:sz w:val="24"/>
          <w:szCs w:val="24"/>
          <w:highlight w:val="cyan"/>
        </w:rPr>
        <w:t xml:space="preserve">) terjadi </w:t>
      </w:r>
      <w:r w:rsidR="006072FE" w:rsidRPr="006072FE">
        <w:rPr>
          <w:rFonts w:ascii="Times New Roman" w:hAnsi="Times New Roman" w:cs="Times New Roman"/>
          <w:color w:val="000000" w:themeColor="text1"/>
          <w:sz w:val="24"/>
          <w:szCs w:val="24"/>
          <w:highlight w:val="cyan"/>
          <w:lang w:val="id-ID"/>
        </w:rPr>
        <w:t>dari 267,17</w:t>
      </w:r>
      <w:r w:rsidR="006072FE" w:rsidRPr="006072FE">
        <w:rPr>
          <w:rFonts w:ascii="Times New Roman" w:hAnsi="Times New Roman" w:cs="Times New Roman"/>
          <w:sz w:val="24"/>
          <w:szCs w:val="24"/>
          <w:highlight w:val="cyan"/>
        </w:rPr>
        <w:t>mg/dL</w:t>
      </w:r>
      <w:r w:rsidR="006072FE" w:rsidRPr="006072FE">
        <w:rPr>
          <w:rFonts w:ascii="Times New Roman" w:hAnsi="Times New Roman" w:cs="Times New Roman"/>
          <w:color w:val="000000" w:themeColor="text1"/>
          <w:sz w:val="24"/>
          <w:szCs w:val="24"/>
          <w:highlight w:val="cyan"/>
          <w:lang w:val="id-ID"/>
        </w:rPr>
        <w:t xml:space="preserve"> menjadi 260,33</w:t>
      </w:r>
      <w:r w:rsidR="006072FE" w:rsidRPr="006072FE">
        <w:rPr>
          <w:rFonts w:ascii="Times New Roman" w:hAnsi="Times New Roman" w:cs="Times New Roman"/>
          <w:sz w:val="24"/>
          <w:szCs w:val="24"/>
          <w:highlight w:val="cyan"/>
        </w:rPr>
        <w:t>mg/dL</w:t>
      </w:r>
      <w:r w:rsidR="006072FE" w:rsidRPr="006072FE">
        <w:rPr>
          <w:rFonts w:ascii="Times New Roman" w:hAnsi="Times New Roman" w:cs="Times New Roman"/>
          <w:color w:val="000000" w:themeColor="text1"/>
          <w:sz w:val="24"/>
          <w:szCs w:val="24"/>
          <w:highlight w:val="cyan"/>
          <w:lang w:val="id-ID"/>
        </w:rPr>
        <w:t xml:space="preserve"> dan  penurunan pada kelompok kontrol terjadi dari 307,00</w:t>
      </w:r>
      <w:r w:rsidR="006072FE" w:rsidRPr="006072FE">
        <w:rPr>
          <w:rFonts w:ascii="Times New Roman" w:hAnsi="Times New Roman" w:cs="Times New Roman"/>
          <w:sz w:val="24"/>
          <w:szCs w:val="24"/>
          <w:highlight w:val="cyan"/>
        </w:rPr>
        <w:t>mg/dL</w:t>
      </w:r>
      <w:r w:rsidR="006072FE" w:rsidRPr="006072FE">
        <w:rPr>
          <w:rFonts w:ascii="Times New Roman" w:hAnsi="Times New Roman" w:cs="Times New Roman"/>
          <w:color w:val="000000" w:themeColor="text1"/>
          <w:sz w:val="24"/>
          <w:szCs w:val="24"/>
          <w:highlight w:val="cyan"/>
          <w:lang w:val="id-ID"/>
        </w:rPr>
        <w:t xml:space="preserve"> menjadi 301,25</w:t>
      </w:r>
      <w:r w:rsidR="006072FE" w:rsidRPr="006072FE">
        <w:rPr>
          <w:rFonts w:ascii="Times New Roman" w:hAnsi="Times New Roman" w:cs="Times New Roman"/>
          <w:sz w:val="24"/>
          <w:szCs w:val="24"/>
          <w:highlight w:val="cyan"/>
        </w:rPr>
        <w:t>mg/dL</w:t>
      </w:r>
      <w:r w:rsidR="006072FE" w:rsidRPr="006072FE">
        <w:rPr>
          <w:rFonts w:ascii="Times New Roman" w:hAnsi="Times New Roman" w:cs="Times New Roman"/>
          <w:color w:val="000000" w:themeColor="text1"/>
          <w:sz w:val="24"/>
          <w:szCs w:val="24"/>
          <w:highlight w:val="cyan"/>
          <w:lang w:val="id-ID"/>
        </w:rPr>
        <w:t>.</w:t>
      </w:r>
      <w:r w:rsidR="006072FE" w:rsidRPr="006072FE">
        <w:rPr>
          <w:rFonts w:ascii="Times New Roman" w:hAnsi="Times New Roman" w:cs="Times New Roman"/>
          <w:sz w:val="24"/>
          <w:szCs w:val="24"/>
          <w:highlight w:val="cyan"/>
        </w:rPr>
        <w:t xml:space="preserve"> Sehingga serbuk kering jahe merah dapat menurunkan kadar trigliserida dan memperbaiki kondisi dislipidemia.</w:t>
      </w:r>
    </w:p>
    <w:p w:rsidR="006072FE" w:rsidRPr="00BA6382" w:rsidRDefault="006072FE" w:rsidP="0016790E">
      <w:pPr>
        <w:spacing w:after="0" w:line="240" w:lineRule="auto"/>
        <w:ind w:firstLine="720"/>
        <w:contextualSpacing/>
        <w:jc w:val="both"/>
        <w:rPr>
          <w:rFonts w:ascii="Times New Roman" w:hAnsi="Times New Roman" w:cs="Times New Roman"/>
          <w:sz w:val="24"/>
          <w:szCs w:val="24"/>
        </w:rPr>
      </w:pPr>
      <w:r w:rsidRPr="006072FE">
        <w:rPr>
          <w:rFonts w:ascii="Times New Roman" w:hAnsi="Times New Roman" w:cs="Times New Roman"/>
          <w:sz w:val="24"/>
          <w:szCs w:val="24"/>
          <w:highlight w:val="cyan"/>
        </w:rPr>
        <w:t>Analisa deskriptif terhadap kadar HDL menunjukkan p</w:t>
      </w:r>
      <w:r w:rsidRPr="006072FE">
        <w:rPr>
          <w:rFonts w:ascii="Times New Roman" w:hAnsi="Times New Roman" w:cs="Times New Roman"/>
          <w:color w:val="000000" w:themeColor="text1"/>
          <w:sz w:val="24"/>
          <w:szCs w:val="24"/>
          <w:highlight w:val="cyan"/>
          <w:lang w:val="id-ID"/>
        </w:rPr>
        <w:t>enurunan</w:t>
      </w:r>
      <w:r w:rsidRPr="006072FE">
        <w:rPr>
          <w:rFonts w:ascii="Times New Roman" w:hAnsi="Times New Roman" w:cs="Times New Roman"/>
          <w:color w:val="000000" w:themeColor="text1"/>
          <w:sz w:val="24"/>
          <w:szCs w:val="24"/>
          <w:highlight w:val="cyan"/>
        </w:rPr>
        <w:t xml:space="preserve"> kadar HDL pada pasien dislipidemia dengan diabetes melitus yang diberi serbuk kering jahe merah (</w:t>
      </w:r>
      <w:r w:rsidRPr="006072FE">
        <w:rPr>
          <w:rFonts w:ascii="Times New Roman" w:hAnsi="Times New Roman" w:cs="Times New Roman"/>
          <w:i/>
          <w:color w:val="000000" w:themeColor="text1"/>
          <w:sz w:val="24"/>
          <w:szCs w:val="24"/>
          <w:highlight w:val="cyan"/>
        </w:rPr>
        <w:t>Zingiber officinale var. rubrum</w:t>
      </w:r>
      <w:r w:rsidRPr="006072FE">
        <w:rPr>
          <w:rFonts w:ascii="Times New Roman" w:hAnsi="Times New Roman" w:cs="Times New Roman"/>
          <w:color w:val="000000" w:themeColor="text1"/>
          <w:sz w:val="24"/>
          <w:szCs w:val="24"/>
          <w:highlight w:val="cyan"/>
        </w:rPr>
        <w:t xml:space="preserve">) terjadi </w:t>
      </w:r>
      <w:r w:rsidRPr="006072FE">
        <w:rPr>
          <w:rFonts w:ascii="Times New Roman" w:hAnsi="Times New Roman" w:cs="Times New Roman"/>
          <w:color w:val="000000" w:themeColor="text1"/>
          <w:sz w:val="24"/>
          <w:szCs w:val="24"/>
          <w:highlight w:val="cyan"/>
          <w:lang w:val="id-ID"/>
        </w:rPr>
        <w:t>dari 42,67</w:t>
      </w:r>
      <w:r w:rsidRPr="006072FE">
        <w:rPr>
          <w:rFonts w:ascii="Times New Roman" w:hAnsi="Times New Roman" w:cs="Times New Roman"/>
          <w:sz w:val="24"/>
          <w:szCs w:val="24"/>
          <w:highlight w:val="cyan"/>
        </w:rPr>
        <w:t>mg/dL</w:t>
      </w:r>
      <w:r w:rsidRPr="006072FE">
        <w:rPr>
          <w:rFonts w:ascii="Times New Roman" w:hAnsi="Times New Roman" w:cs="Times New Roman"/>
          <w:color w:val="000000" w:themeColor="text1"/>
          <w:sz w:val="24"/>
          <w:szCs w:val="24"/>
          <w:highlight w:val="cyan"/>
          <w:lang w:val="id-ID"/>
        </w:rPr>
        <w:t xml:space="preserve"> menjadi 42,17</w:t>
      </w:r>
      <w:r w:rsidRPr="006072FE">
        <w:rPr>
          <w:rFonts w:ascii="Times New Roman" w:hAnsi="Times New Roman" w:cs="Times New Roman"/>
          <w:sz w:val="24"/>
          <w:szCs w:val="24"/>
          <w:highlight w:val="cyan"/>
        </w:rPr>
        <w:t>mg/dL</w:t>
      </w:r>
      <w:r w:rsidRPr="006072FE">
        <w:rPr>
          <w:rFonts w:ascii="Times New Roman" w:hAnsi="Times New Roman" w:cs="Times New Roman"/>
          <w:color w:val="000000" w:themeColor="text1"/>
          <w:sz w:val="24"/>
          <w:szCs w:val="24"/>
          <w:highlight w:val="cyan"/>
          <w:lang w:val="id-ID"/>
        </w:rPr>
        <w:t xml:space="preserve"> dan penurunan pada kelompok kontrol terjadi dari 67,00</w:t>
      </w:r>
      <w:r w:rsidRPr="006072FE">
        <w:rPr>
          <w:rFonts w:ascii="Times New Roman" w:hAnsi="Times New Roman" w:cs="Times New Roman"/>
          <w:sz w:val="24"/>
          <w:szCs w:val="24"/>
          <w:highlight w:val="cyan"/>
        </w:rPr>
        <w:t>mg/dL</w:t>
      </w:r>
      <w:r w:rsidRPr="006072FE">
        <w:rPr>
          <w:rFonts w:ascii="Times New Roman" w:hAnsi="Times New Roman" w:cs="Times New Roman"/>
          <w:color w:val="000000" w:themeColor="text1"/>
          <w:sz w:val="24"/>
          <w:szCs w:val="24"/>
          <w:highlight w:val="cyan"/>
          <w:lang w:val="id-ID"/>
        </w:rPr>
        <w:t xml:space="preserve"> menjadi 60,25</w:t>
      </w:r>
      <w:r w:rsidRPr="006072FE">
        <w:rPr>
          <w:rFonts w:ascii="Times New Roman" w:hAnsi="Times New Roman" w:cs="Times New Roman"/>
          <w:sz w:val="24"/>
          <w:szCs w:val="24"/>
          <w:highlight w:val="cyan"/>
        </w:rPr>
        <w:t>mg/dL. Sehingga serbuk kering jahe merah dapat menghambat penurunan HDL dan memperbaiki kondisi dislipidemia.</w:t>
      </w:r>
    </w:p>
    <w:p w:rsidR="0016790E" w:rsidRDefault="0016790E" w:rsidP="0016790E">
      <w:pPr>
        <w:spacing w:line="240" w:lineRule="auto"/>
        <w:rPr>
          <w:rFonts w:ascii="Times New Roman" w:hAnsi="Times New Roman" w:cs="Times New Roman"/>
          <w:b/>
          <w:color w:val="000000" w:themeColor="text1"/>
          <w:sz w:val="24"/>
          <w:szCs w:val="24"/>
        </w:rPr>
      </w:pPr>
    </w:p>
    <w:p w:rsidR="0016790E" w:rsidRPr="00BA6382" w:rsidRDefault="0016790E" w:rsidP="0016790E">
      <w:pPr>
        <w:spacing w:line="240" w:lineRule="auto"/>
        <w:rPr>
          <w:rFonts w:ascii="Times New Roman" w:hAnsi="Times New Roman" w:cs="Times New Roman"/>
          <w:b/>
          <w:color w:val="000000" w:themeColor="text1"/>
          <w:sz w:val="24"/>
          <w:szCs w:val="24"/>
        </w:rPr>
      </w:pPr>
      <w:r w:rsidRPr="00BA6382">
        <w:rPr>
          <w:rFonts w:ascii="Times New Roman" w:hAnsi="Times New Roman" w:cs="Times New Roman"/>
          <w:b/>
          <w:color w:val="000000" w:themeColor="text1"/>
          <w:sz w:val="24"/>
          <w:szCs w:val="24"/>
        </w:rPr>
        <w:t xml:space="preserve">KESIMPULAN </w:t>
      </w:r>
    </w:p>
    <w:p w:rsidR="0016790E" w:rsidRDefault="0016790E" w:rsidP="006072FE">
      <w:pPr>
        <w:spacing w:after="0" w:line="240" w:lineRule="auto"/>
        <w:ind w:firstLine="720"/>
        <w:contextualSpacing/>
        <w:jc w:val="both"/>
        <w:rPr>
          <w:rFonts w:ascii="Times New Roman" w:hAnsi="Times New Roman" w:cs="Times New Roman"/>
          <w:i/>
          <w:sz w:val="20"/>
          <w:szCs w:val="20"/>
        </w:rPr>
      </w:pPr>
      <w:r>
        <w:rPr>
          <w:rFonts w:ascii="Times New Roman" w:hAnsi="Times New Roman" w:cs="Times New Roman"/>
          <w:sz w:val="24"/>
          <w:szCs w:val="24"/>
        </w:rPr>
        <w:t>U</w:t>
      </w:r>
      <w:r w:rsidRPr="00BA6382">
        <w:rPr>
          <w:rFonts w:ascii="Times New Roman" w:hAnsi="Times New Roman" w:cs="Times New Roman"/>
          <w:sz w:val="24"/>
          <w:szCs w:val="24"/>
        </w:rPr>
        <w:t xml:space="preserve">ji menggunakan </w:t>
      </w:r>
      <w:r w:rsidRPr="00BA6382">
        <w:rPr>
          <w:rFonts w:ascii="Times New Roman" w:hAnsi="Times New Roman" w:cs="Times New Roman"/>
          <w:i/>
          <w:sz w:val="24"/>
          <w:szCs w:val="24"/>
        </w:rPr>
        <w:t xml:space="preserve">Independent samples test </w:t>
      </w:r>
      <w:r w:rsidRPr="00BA6382">
        <w:rPr>
          <w:rFonts w:ascii="Times New Roman" w:hAnsi="Times New Roman" w:cs="Times New Roman"/>
          <w:sz w:val="24"/>
          <w:szCs w:val="24"/>
        </w:rPr>
        <w:t>dengan nilai signifikansi p&lt;0,05 terhadap perubahan LDL, trigliseri</w:t>
      </w:r>
      <w:r w:rsidRPr="00D33235">
        <w:rPr>
          <w:rFonts w:ascii="Times New Roman" w:hAnsi="Times New Roman" w:cs="Times New Roman"/>
          <w:sz w:val="24"/>
          <w:szCs w:val="24"/>
        </w:rPr>
        <w:t>da dan HDL menunjukkan bahwa serbuk kering jahe merah tidak mempengaruhi kadar LDL, Trigliserida dan HDL secara signifikan</w:t>
      </w:r>
      <w:r w:rsidRPr="00D33235">
        <w:rPr>
          <w:rFonts w:ascii="Times New Roman" w:hAnsi="Times New Roman" w:cs="Times New Roman"/>
          <w:color w:val="000000" w:themeColor="text1"/>
          <w:sz w:val="24"/>
          <w:szCs w:val="24"/>
        </w:rPr>
        <w:t xml:space="preserve">. </w:t>
      </w:r>
      <w:r w:rsidR="006072FE" w:rsidRPr="0029529F">
        <w:rPr>
          <w:rFonts w:ascii="Times New Roman" w:hAnsi="Times New Roman" w:cs="Times New Roman"/>
          <w:i/>
          <w:sz w:val="20"/>
          <w:szCs w:val="20"/>
          <w:highlight w:val="cyan"/>
        </w:rPr>
        <w:t>Analisa deskriptif menunjukkan bahwa serbuk kering jahe merah dapat menghambat kenaikan LDL, menurunkan trigliserida dan menghambat penurunan HDL</w:t>
      </w:r>
      <w:r w:rsidR="006072FE">
        <w:rPr>
          <w:rFonts w:ascii="Times New Roman" w:hAnsi="Times New Roman" w:cs="Times New Roman"/>
          <w:i/>
          <w:sz w:val="20"/>
          <w:szCs w:val="20"/>
        </w:rPr>
        <w:t>.</w:t>
      </w:r>
    </w:p>
    <w:p w:rsidR="006072FE" w:rsidRPr="00BA6382" w:rsidRDefault="006072FE" w:rsidP="006072FE">
      <w:pPr>
        <w:spacing w:after="0" w:line="240" w:lineRule="auto"/>
        <w:ind w:firstLine="720"/>
        <w:contextualSpacing/>
        <w:jc w:val="both"/>
        <w:rPr>
          <w:rFonts w:ascii="Times New Roman" w:hAnsi="Times New Roman" w:cs="Times New Roman"/>
          <w:b/>
          <w:color w:val="000000" w:themeColor="text1"/>
          <w:sz w:val="24"/>
          <w:szCs w:val="24"/>
        </w:rPr>
      </w:pPr>
    </w:p>
    <w:p w:rsidR="0016790E" w:rsidRPr="00BA6382" w:rsidRDefault="0016790E" w:rsidP="0016790E">
      <w:pPr>
        <w:spacing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REKOMENDASI</w:t>
      </w:r>
    </w:p>
    <w:p w:rsidR="0016790E" w:rsidRPr="00BA6382" w:rsidRDefault="0016790E" w:rsidP="0016790E">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Rekomendasi untuk penelitian selanjutnya </w:t>
      </w:r>
      <w:r w:rsidRPr="00BA6382">
        <w:rPr>
          <w:rFonts w:ascii="Times New Roman" w:hAnsi="Times New Roman" w:cs="Times New Roman"/>
          <w:color w:val="000000" w:themeColor="text1"/>
          <w:sz w:val="24"/>
          <w:szCs w:val="24"/>
        </w:rPr>
        <w:t xml:space="preserve">agar </w:t>
      </w:r>
      <w:r>
        <w:rPr>
          <w:rFonts w:ascii="Times New Roman" w:hAnsi="Times New Roman" w:cs="Times New Roman"/>
          <w:sz w:val="24"/>
          <w:szCs w:val="24"/>
        </w:rPr>
        <w:t>dapat dilakukan dengan dana dan jumlah sampel</w:t>
      </w:r>
      <w:r w:rsidRPr="00BA6382">
        <w:rPr>
          <w:rFonts w:ascii="Times New Roman" w:hAnsi="Times New Roman" w:cs="Times New Roman"/>
          <w:sz w:val="24"/>
          <w:szCs w:val="24"/>
        </w:rPr>
        <w:t xml:space="preserve"> yang lebih besar.</w:t>
      </w:r>
      <w:r>
        <w:rPr>
          <w:rFonts w:ascii="Times New Roman" w:hAnsi="Times New Roman" w:cs="Times New Roman"/>
          <w:sz w:val="24"/>
          <w:szCs w:val="24"/>
        </w:rPr>
        <w:t xml:space="preserve"> Jumlah sampel yang lebih besar akan membuat kesimpulan yang didapatkan menjadi semakin valid. </w:t>
      </w:r>
      <w:r w:rsidRPr="00BA6382">
        <w:rPr>
          <w:rFonts w:ascii="Times New Roman" w:hAnsi="Times New Roman" w:cs="Times New Roman"/>
          <w:sz w:val="24"/>
          <w:szCs w:val="24"/>
        </w:rPr>
        <w:t xml:space="preserve"> </w:t>
      </w:r>
      <w:r>
        <w:rPr>
          <w:rFonts w:ascii="Times New Roman" w:hAnsi="Times New Roman" w:cs="Times New Roman"/>
          <w:sz w:val="24"/>
          <w:szCs w:val="24"/>
        </w:rPr>
        <w:t>Penelitian ini bisa mendapatkan jumlah sampel lebih besar apabila pasien yang bersedia mengikuti penelitian mendapat reward secara langsung. Hal seperti ini juga sudah dilakukan oleh banyak negara maju yang melakukan penelitian terhadap manusia.</w:t>
      </w:r>
    </w:p>
    <w:p w:rsidR="0016790E" w:rsidRPr="00BA6382" w:rsidRDefault="0016790E" w:rsidP="0016790E">
      <w:pPr>
        <w:spacing w:after="0" w:line="240" w:lineRule="auto"/>
        <w:jc w:val="both"/>
        <w:rPr>
          <w:rFonts w:ascii="Times New Roman" w:hAnsi="Times New Roman" w:cs="Times New Roman"/>
          <w:b/>
          <w:color w:val="000000" w:themeColor="text1"/>
          <w:sz w:val="24"/>
          <w:szCs w:val="24"/>
        </w:rPr>
      </w:pPr>
    </w:p>
    <w:p w:rsidR="0016790E" w:rsidRPr="00BA6382" w:rsidRDefault="0016790E" w:rsidP="0016790E">
      <w:pPr>
        <w:spacing w:line="240" w:lineRule="auto"/>
        <w:jc w:val="both"/>
        <w:rPr>
          <w:rFonts w:ascii="Times New Roman" w:hAnsi="Times New Roman" w:cs="Times New Roman"/>
          <w:b/>
          <w:color w:val="000000" w:themeColor="text1"/>
          <w:sz w:val="24"/>
          <w:szCs w:val="24"/>
        </w:rPr>
      </w:pPr>
      <w:r w:rsidRPr="00BA6382">
        <w:rPr>
          <w:rFonts w:ascii="Times New Roman" w:hAnsi="Times New Roman" w:cs="Times New Roman"/>
          <w:b/>
          <w:color w:val="000000" w:themeColor="text1"/>
          <w:sz w:val="24"/>
          <w:szCs w:val="24"/>
        </w:rPr>
        <w:t>UCAPAN TERIMAKASIH</w:t>
      </w:r>
    </w:p>
    <w:p w:rsidR="0016790E" w:rsidRPr="00BA6382" w:rsidRDefault="0016790E" w:rsidP="0016790E">
      <w:pPr>
        <w:spacing w:after="0" w:line="240" w:lineRule="auto"/>
        <w:ind w:firstLine="720"/>
        <w:jc w:val="both"/>
        <w:rPr>
          <w:rFonts w:ascii="Times New Roman" w:hAnsi="Times New Roman" w:cs="Times New Roman"/>
          <w:color w:val="000000" w:themeColor="text1"/>
          <w:sz w:val="24"/>
          <w:szCs w:val="24"/>
        </w:rPr>
      </w:pPr>
      <w:r w:rsidRPr="00BA6382">
        <w:rPr>
          <w:rFonts w:ascii="Times New Roman" w:hAnsi="Times New Roman" w:cs="Times New Roman"/>
          <w:color w:val="000000" w:themeColor="text1"/>
          <w:sz w:val="24"/>
          <w:szCs w:val="24"/>
        </w:rPr>
        <w:t>Penulis mengucapkan terima kasih kepada asuransi kesehatan (BPJS) yang secara tidak langsung telah mendanai penelitian ini. Selain itu, penulis juga mengucapkan terimakasih kepada pimpinan RSUD Dr. M. Yunus Bengkulu yang telah memberikan izin kepada kami melakukan penelitian di Poliklinik Penyakit Dalam.</w:t>
      </w:r>
    </w:p>
    <w:p w:rsidR="0016790E" w:rsidRDefault="0016790E" w:rsidP="0016790E">
      <w:pPr>
        <w:spacing w:line="240" w:lineRule="auto"/>
        <w:rPr>
          <w:rFonts w:ascii="Times New Roman" w:hAnsi="Times New Roman" w:cs="Times New Roman"/>
          <w:b/>
          <w:color w:val="000000" w:themeColor="text1"/>
          <w:sz w:val="24"/>
          <w:szCs w:val="24"/>
        </w:rPr>
      </w:pPr>
    </w:p>
    <w:p w:rsidR="0016790E" w:rsidRPr="00AF6055" w:rsidRDefault="0016790E" w:rsidP="00A24E01">
      <w:pPr>
        <w:spacing w:line="240" w:lineRule="auto"/>
        <w:rPr>
          <w:rFonts w:ascii="Times New Roman" w:hAnsi="Times New Roman" w:cs="Times New Roman"/>
          <w:b/>
          <w:color w:val="000000" w:themeColor="text1"/>
          <w:sz w:val="24"/>
          <w:szCs w:val="24"/>
        </w:rPr>
      </w:pPr>
      <w:r w:rsidRPr="00AF6055">
        <w:rPr>
          <w:rFonts w:ascii="Times New Roman" w:hAnsi="Times New Roman" w:cs="Times New Roman"/>
          <w:b/>
          <w:color w:val="000000" w:themeColor="text1"/>
          <w:sz w:val="24"/>
          <w:szCs w:val="24"/>
        </w:rPr>
        <w:t xml:space="preserve">DAFTAR </w:t>
      </w:r>
      <w:r>
        <w:rPr>
          <w:rFonts w:ascii="Times New Roman" w:hAnsi="Times New Roman" w:cs="Times New Roman"/>
          <w:b/>
          <w:color w:val="000000" w:themeColor="text1"/>
          <w:sz w:val="24"/>
          <w:szCs w:val="24"/>
        </w:rPr>
        <w:t>PUSTAKA</w:t>
      </w:r>
    </w:p>
    <w:p w:rsidR="0016790E" w:rsidRPr="006072FE" w:rsidRDefault="006072FE" w:rsidP="00A24E01">
      <w:pPr>
        <w:autoSpaceDE w:val="0"/>
        <w:autoSpaceDN w:val="0"/>
        <w:adjustRightInd w:val="0"/>
        <w:spacing w:before="240" w:line="240" w:lineRule="auto"/>
        <w:ind w:left="630" w:hanging="63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Ahmed R, Shama S. 1997.</w:t>
      </w:r>
      <w:r w:rsidR="0016790E" w:rsidRPr="006072FE">
        <w:rPr>
          <w:rFonts w:ascii="Times New Roman" w:hAnsi="Times New Roman" w:cs="Times New Roman"/>
          <w:bCs/>
          <w:color w:val="000000" w:themeColor="text1"/>
          <w:sz w:val="24"/>
          <w:szCs w:val="24"/>
        </w:rPr>
        <w:t xml:space="preserve"> Biochemical studies on combined effect of garlic (Allium sativum Linn) and ginger (Zingiber officinale Rosc) in albino rats. Indian Journal of Experimental Biology. 35: 841-843.</w:t>
      </w:r>
    </w:p>
    <w:p w:rsidR="0016790E" w:rsidRPr="006072FE" w:rsidRDefault="0016790E" w:rsidP="006072FE">
      <w:pPr>
        <w:autoSpaceDE w:val="0"/>
        <w:autoSpaceDN w:val="0"/>
        <w:adjustRightInd w:val="0"/>
        <w:spacing w:line="240" w:lineRule="auto"/>
        <w:ind w:left="630" w:hanging="630"/>
        <w:jc w:val="both"/>
        <w:rPr>
          <w:rFonts w:ascii="Times New Roman" w:hAnsi="Times New Roman" w:cs="Times New Roman"/>
          <w:color w:val="000000" w:themeColor="text1"/>
          <w:sz w:val="24"/>
          <w:szCs w:val="24"/>
        </w:rPr>
      </w:pPr>
      <w:r w:rsidRPr="006072FE">
        <w:rPr>
          <w:rFonts w:ascii="Times New Roman" w:hAnsi="Times New Roman" w:cs="Times New Roman"/>
          <w:color w:val="000000" w:themeColor="text1"/>
          <w:sz w:val="24"/>
          <w:szCs w:val="24"/>
        </w:rPr>
        <w:t xml:space="preserve">Al-Amin ZM, Thomson </w:t>
      </w:r>
      <w:r w:rsidR="006072FE">
        <w:rPr>
          <w:rFonts w:ascii="Times New Roman" w:hAnsi="Times New Roman" w:cs="Times New Roman"/>
          <w:color w:val="000000" w:themeColor="text1"/>
          <w:sz w:val="24"/>
          <w:szCs w:val="24"/>
        </w:rPr>
        <w:t xml:space="preserve">M, Al-Qattan KK, &amp; Ali M.  2006. </w:t>
      </w:r>
      <w:r w:rsidRPr="006072FE">
        <w:rPr>
          <w:rFonts w:ascii="Times New Roman" w:hAnsi="Times New Roman" w:cs="Times New Roman"/>
          <w:color w:val="000000" w:themeColor="text1"/>
          <w:sz w:val="24"/>
          <w:szCs w:val="24"/>
        </w:rPr>
        <w:t>Anti-diabetic and hypolipidaemic properties of ginger (</w:t>
      </w:r>
      <w:r w:rsidRPr="006072FE">
        <w:rPr>
          <w:rFonts w:ascii="Times New Roman" w:hAnsi="Times New Roman" w:cs="Times New Roman"/>
          <w:iCs/>
          <w:color w:val="000000" w:themeColor="text1"/>
          <w:sz w:val="24"/>
          <w:szCs w:val="24"/>
        </w:rPr>
        <w:t>Zingiber officinale</w:t>
      </w:r>
      <w:r w:rsidRPr="006072FE">
        <w:rPr>
          <w:rFonts w:ascii="Times New Roman" w:hAnsi="Times New Roman" w:cs="Times New Roman"/>
          <w:color w:val="000000" w:themeColor="text1"/>
          <w:sz w:val="24"/>
          <w:szCs w:val="24"/>
        </w:rPr>
        <w:t xml:space="preserve">) in streptozotocin-induced diabetic rats. </w:t>
      </w:r>
      <w:r w:rsidRPr="006072FE">
        <w:rPr>
          <w:rFonts w:ascii="Times New Roman" w:hAnsi="Times New Roman" w:cs="Times New Roman"/>
          <w:iCs/>
          <w:color w:val="000000" w:themeColor="text1"/>
          <w:sz w:val="24"/>
          <w:szCs w:val="24"/>
        </w:rPr>
        <w:t>British Journal of Nutrition</w:t>
      </w:r>
      <w:r w:rsidR="006072FE">
        <w:rPr>
          <w:rFonts w:ascii="Times New Roman" w:hAnsi="Times New Roman" w:cs="Times New Roman"/>
          <w:color w:val="000000" w:themeColor="text1"/>
          <w:sz w:val="24"/>
          <w:szCs w:val="24"/>
        </w:rPr>
        <w:t>. 96 (4),</w:t>
      </w:r>
      <w:r w:rsidRPr="006072FE">
        <w:rPr>
          <w:rFonts w:ascii="Times New Roman" w:hAnsi="Times New Roman" w:cs="Times New Roman"/>
          <w:color w:val="000000" w:themeColor="text1"/>
          <w:sz w:val="24"/>
          <w:szCs w:val="24"/>
        </w:rPr>
        <w:t xml:space="preserve"> 660–666.</w:t>
      </w:r>
    </w:p>
    <w:p w:rsidR="0016790E" w:rsidRPr="006072FE" w:rsidRDefault="006072FE" w:rsidP="006072FE">
      <w:pPr>
        <w:spacing w:line="240" w:lineRule="auto"/>
        <w:ind w:left="630" w:hanging="630"/>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Andi S, Amiruddin R. 2007.</w:t>
      </w:r>
      <w:r w:rsidR="0016790E" w:rsidRPr="006072FE">
        <w:rPr>
          <w:rFonts w:ascii="Times New Roman" w:eastAsia="Times New Roman" w:hAnsi="Times New Roman" w:cs="Times New Roman"/>
          <w:color w:val="000000" w:themeColor="text1"/>
          <w:sz w:val="24"/>
          <w:szCs w:val="24"/>
          <w:lang w:eastAsia="id-ID"/>
        </w:rPr>
        <w:t xml:space="preserve"> Faktor risiko diabetes melitus di Rumah Sakit Umum Dr. Wahidin Sudirohusodo Makasar. Jurnal Ilmiah Nasional. 34 (3): 182.</w:t>
      </w:r>
    </w:p>
    <w:p w:rsidR="0016790E" w:rsidRPr="006072FE" w:rsidRDefault="0016790E" w:rsidP="006072FE">
      <w:pPr>
        <w:spacing w:line="240" w:lineRule="auto"/>
        <w:ind w:left="630" w:hanging="630"/>
        <w:jc w:val="both"/>
        <w:rPr>
          <w:rFonts w:ascii="Times New Roman" w:hAnsi="Times New Roman" w:cs="Times New Roman"/>
          <w:color w:val="000000" w:themeColor="text1"/>
          <w:sz w:val="24"/>
          <w:szCs w:val="24"/>
        </w:rPr>
      </w:pPr>
      <w:r w:rsidRPr="006072FE">
        <w:rPr>
          <w:rFonts w:ascii="Times New Roman" w:hAnsi="Times New Roman" w:cs="Times New Roman"/>
          <w:color w:val="000000" w:themeColor="text1"/>
          <w:sz w:val="24"/>
          <w:szCs w:val="24"/>
        </w:rPr>
        <w:t>Bhandar</w:t>
      </w:r>
      <w:r w:rsidR="006072FE">
        <w:rPr>
          <w:rFonts w:ascii="Times New Roman" w:hAnsi="Times New Roman" w:cs="Times New Roman"/>
          <w:color w:val="000000" w:themeColor="text1"/>
          <w:sz w:val="24"/>
          <w:szCs w:val="24"/>
        </w:rPr>
        <w:t>i U, Kanojia R, Pillai KK. 2005.</w:t>
      </w:r>
      <w:r w:rsidRPr="006072FE">
        <w:rPr>
          <w:rFonts w:ascii="Times New Roman" w:hAnsi="Times New Roman" w:cs="Times New Roman"/>
          <w:color w:val="000000" w:themeColor="text1"/>
          <w:sz w:val="24"/>
          <w:szCs w:val="24"/>
        </w:rPr>
        <w:t xml:space="preserve"> Efeect of ethanolic extract of Zingiber officinale on dyslipidemia in diabetic rats. J Ethnopharmacol. 97: 227-230.</w:t>
      </w:r>
    </w:p>
    <w:p w:rsidR="0016790E" w:rsidRPr="006072FE" w:rsidRDefault="0016790E" w:rsidP="006072FE">
      <w:pPr>
        <w:autoSpaceDE w:val="0"/>
        <w:autoSpaceDN w:val="0"/>
        <w:adjustRightInd w:val="0"/>
        <w:spacing w:line="240" w:lineRule="auto"/>
        <w:ind w:left="630" w:hanging="630"/>
        <w:jc w:val="both"/>
        <w:rPr>
          <w:rFonts w:ascii="Times New Roman" w:hAnsi="Times New Roman" w:cs="Times New Roman"/>
          <w:bCs/>
          <w:color w:val="000000" w:themeColor="text1"/>
          <w:sz w:val="24"/>
          <w:szCs w:val="24"/>
          <w:lang w:eastAsia="id-ID"/>
        </w:rPr>
      </w:pPr>
      <w:r w:rsidRPr="006072FE">
        <w:rPr>
          <w:rFonts w:ascii="Times New Roman" w:hAnsi="Times New Roman" w:cs="Times New Roman"/>
          <w:bCs/>
          <w:color w:val="000000" w:themeColor="text1"/>
          <w:sz w:val="24"/>
          <w:szCs w:val="24"/>
          <w:lang w:eastAsia="id-ID"/>
        </w:rPr>
        <w:t>Departemen Kesehatan Republik Indonesia. 2011. Farmakope Herbal. Jakarta.</w:t>
      </w:r>
    </w:p>
    <w:p w:rsidR="0016790E" w:rsidRPr="006072FE" w:rsidRDefault="0016790E" w:rsidP="006072FE">
      <w:pPr>
        <w:spacing w:line="240" w:lineRule="auto"/>
        <w:ind w:left="630" w:hanging="630"/>
        <w:jc w:val="both"/>
        <w:rPr>
          <w:rFonts w:ascii="Times New Roman" w:hAnsi="Times New Roman" w:cs="Times New Roman"/>
          <w:iCs/>
          <w:color w:val="000000" w:themeColor="text1"/>
          <w:sz w:val="24"/>
          <w:szCs w:val="24"/>
        </w:rPr>
      </w:pPr>
      <w:r w:rsidRPr="006072FE">
        <w:rPr>
          <w:rFonts w:ascii="Times New Roman" w:hAnsi="Times New Roman" w:cs="Times New Roman"/>
          <w:iCs/>
          <w:color w:val="000000" w:themeColor="text1"/>
          <w:sz w:val="24"/>
          <w:szCs w:val="24"/>
        </w:rPr>
        <w:t>Fuhrman B, Rosenblat M, Hay</w:t>
      </w:r>
      <w:r w:rsidR="006072FE">
        <w:rPr>
          <w:rFonts w:ascii="Times New Roman" w:hAnsi="Times New Roman" w:cs="Times New Roman"/>
          <w:iCs/>
          <w:color w:val="000000" w:themeColor="text1"/>
          <w:sz w:val="24"/>
          <w:szCs w:val="24"/>
        </w:rPr>
        <w:t>ek T, Coleman R, Aviram M. 2000.</w:t>
      </w:r>
      <w:r w:rsidRPr="006072FE">
        <w:rPr>
          <w:rFonts w:ascii="Times New Roman" w:hAnsi="Times New Roman" w:cs="Times New Roman"/>
          <w:iCs/>
          <w:color w:val="000000" w:themeColor="text1"/>
          <w:sz w:val="24"/>
          <w:szCs w:val="24"/>
        </w:rPr>
        <w:t xml:space="preserve"> Ginger extract consumption reduces plasma cholesterol, inhibits LDL oxidation and attenuates development of atherosclerosis in atherosclerotic, apolipoprotein E-deficient mice. J Nutr. 130: 1124-1131</w:t>
      </w:r>
    </w:p>
    <w:p w:rsidR="0016790E" w:rsidRPr="006072FE" w:rsidRDefault="0016790E" w:rsidP="006072FE">
      <w:pPr>
        <w:spacing w:line="240" w:lineRule="auto"/>
        <w:ind w:left="630" w:hanging="630"/>
        <w:jc w:val="both"/>
        <w:rPr>
          <w:rFonts w:ascii="Times New Roman" w:hAnsi="Times New Roman" w:cs="Times New Roman"/>
          <w:color w:val="000000" w:themeColor="text1"/>
          <w:sz w:val="24"/>
          <w:szCs w:val="24"/>
        </w:rPr>
      </w:pPr>
      <w:r w:rsidRPr="006072FE">
        <w:rPr>
          <w:rFonts w:ascii="Times New Roman" w:hAnsi="Times New Roman" w:cs="Times New Roman"/>
          <w:color w:val="000000" w:themeColor="text1"/>
          <w:sz w:val="24"/>
          <w:szCs w:val="24"/>
        </w:rPr>
        <w:t>Goodman &amp; Gilman’s. 2006.</w:t>
      </w:r>
      <w:r w:rsidR="006072FE">
        <w:rPr>
          <w:rFonts w:ascii="Times New Roman" w:hAnsi="Times New Roman" w:cs="Times New Roman"/>
          <w:color w:val="000000" w:themeColor="text1"/>
          <w:sz w:val="24"/>
          <w:szCs w:val="24"/>
        </w:rPr>
        <w:t xml:space="preserve"> </w:t>
      </w:r>
      <w:r w:rsidRPr="006072FE">
        <w:rPr>
          <w:rFonts w:ascii="Times New Roman" w:hAnsi="Times New Roman" w:cs="Times New Roman"/>
          <w:color w:val="000000" w:themeColor="text1"/>
          <w:sz w:val="24"/>
          <w:szCs w:val="24"/>
        </w:rPr>
        <w:t>The Pharmacological Basis of Therapeutics. 11</w:t>
      </w:r>
      <w:r w:rsidRPr="006072FE">
        <w:rPr>
          <w:rFonts w:ascii="Times New Roman" w:hAnsi="Times New Roman" w:cs="Times New Roman"/>
          <w:color w:val="000000" w:themeColor="text1"/>
          <w:sz w:val="24"/>
          <w:szCs w:val="24"/>
          <w:vertAlign w:val="superscript"/>
        </w:rPr>
        <w:t>th</w:t>
      </w:r>
      <w:r w:rsidRPr="006072FE">
        <w:rPr>
          <w:rFonts w:ascii="Times New Roman" w:hAnsi="Times New Roman" w:cs="Times New Roman"/>
          <w:color w:val="000000" w:themeColor="text1"/>
          <w:sz w:val="24"/>
          <w:szCs w:val="24"/>
        </w:rPr>
        <w:t xml:space="preserve"> ed. New York: McGraw Hill.</w:t>
      </w:r>
    </w:p>
    <w:p w:rsidR="0016790E" w:rsidRPr="006072FE" w:rsidRDefault="0016790E" w:rsidP="006072FE">
      <w:pPr>
        <w:spacing w:line="240" w:lineRule="auto"/>
        <w:ind w:left="630" w:hanging="630"/>
        <w:jc w:val="both"/>
        <w:rPr>
          <w:rFonts w:ascii="Times New Roman" w:hAnsi="Times New Roman" w:cs="Times New Roman"/>
          <w:color w:val="000000" w:themeColor="text1"/>
          <w:sz w:val="24"/>
          <w:szCs w:val="24"/>
        </w:rPr>
      </w:pPr>
      <w:r w:rsidRPr="006072FE">
        <w:rPr>
          <w:rFonts w:ascii="Times New Roman" w:hAnsi="Times New Roman" w:cs="Times New Roman"/>
          <w:color w:val="000000" w:themeColor="text1"/>
          <w:sz w:val="24"/>
          <w:szCs w:val="24"/>
        </w:rPr>
        <w:t>Hapsoh, Hasanah Y, &amp; Julianti E. 2008. Budidaya dan Teknologi Pascapanen Jahe. Medan: USU Press.</w:t>
      </w:r>
    </w:p>
    <w:p w:rsidR="0016790E" w:rsidRPr="006072FE" w:rsidRDefault="0016790E" w:rsidP="006072FE">
      <w:pPr>
        <w:autoSpaceDE w:val="0"/>
        <w:autoSpaceDN w:val="0"/>
        <w:adjustRightInd w:val="0"/>
        <w:spacing w:line="240" w:lineRule="auto"/>
        <w:ind w:left="630" w:hanging="630"/>
        <w:jc w:val="both"/>
        <w:rPr>
          <w:rFonts w:ascii="Times New Roman" w:hAnsi="Times New Roman" w:cs="Times New Roman"/>
          <w:color w:val="000000" w:themeColor="text1"/>
          <w:sz w:val="24"/>
          <w:szCs w:val="24"/>
        </w:rPr>
      </w:pPr>
      <w:r w:rsidRPr="006072FE">
        <w:rPr>
          <w:rFonts w:ascii="Times New Roman" w:hAnsi="Times New Roman" w:cs="Times New Roman"/>
          <w:color w:val="000000" w:themeColor="text1"/>
          <w:sz w:val="24"/>
          <w:szCs w:val="24"/>
        </w:rPr>
        <w:t>Mahluji S, Attari VE, Mobasseri M, Payahoo L, Ostad</w:t>
      </w:r>
      <w:r w:rsidR="006072FE">
        <w:rPr>
          <w:rFonts w:ascii="Times New Roman" w:hAnsi="Times New Roman" w:cs="Times New Roman"/>
          <w:color w:val="000000" w:themeColor="text1"/>
          <w:sz w:val="24"/>
          <w:szCs w:val="24"/>
        </w:rPr>
        <w:t>rahimi A, Golzari S. 2013.</w:t>
      </w:r>
      <w:r w:rsidRPr="006072FE">
        <w:rPr>
          <w:rFonts w:ascii="Times New Roman" w:hAnsi="Times New Roman" w:cs="Times New Roman"/>
          <w:color w:val="000000" w:themeColor="text1"/>
          <w:sz w:val="24"/>
          <w:szCs w:val="24"/>
        </w:rPr>
        <w:t xml:space="preserve"> Effects of ginger (Zingiber officinale) on plasma glucose level, HbA1c and insulin sensitivity in type 2 diabetic patients. International Journal of Food,</w:t>
      </w:r>
      <w:r w:rsidR="006072FE">
        <w:rPr>
          <w:rFonts w:ascii="Times New Roman" w:hAnsi="Times New Roman" w:cs="Times New Roman"/>
          <w:color w:val="000000" w:themeColor="text1"/>
          <w:sz w:val="24"/>
          <w:szCs w:val="24"/>
        </w:rPr>
        <w:t xml:space="preserve"> Sciences and Nutrition. 64 (6),</w:t>
      </w:r>
      <w:r w:rsidRPr="006072FE">
        <w:rPr>
          <w:rFonts w:ascii="Times New Roman" w:hAnsi="Times New Roman" w:cs="Times New Roman"/>
          <w:color w:val="000000" w:themeColor="text1"/>
          <w:sz w:val="24"/>
          <w:szCs w:val="24"/>
        </w:rPr>
        <w:t xml:space="preserve"> 682-686.</w:t>
      </w:r>
    </w:p>
    <w:p w:rsidR="0016790E" w:rsidRPr="006072FE" w:rsidRDefault="006072FE" w:rsidP="006072FE">
      <w:pPr>
        <w:autoSpaceDE w:val="0"/>
        <w:autoSpaceDN w:val="0"/>
        <w:adjustRightInd w:val="0"/>
        <w:spacing w:line="240" w:lineRule="auto"/>
        <w:ind w:left="630" w:hanging="630"/>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Manju V, Nalini N. 2005.</w:t>
      </w:r>
      <w:r w:rsidR="0016790E" w:rsidRPr="006072FE">
        <w:rPr>
          <w:rFonts w:ascii="Times New Roman" w:hAnsi="Times New Roman" w:cs="Times New Roman"/>
          <w:bCs/>
          <w:color w:val="000000" w:themeColor="text1"/>
          <w:sz w:val="24"/>
          <w:szCs w:val="24"/>
        </w:rPr>
        <w:t xml:space="preserve"> Chemopreventive efficacy of ginger, a naturally occuring anticarcinogen during the initiation, post initiation stages of 1, 2 dimethyl hydraine-induced colon cancer. Clin Chim Acta. 358: 60-67.</w:t>
      </w:r>
    </w:p>
    <w:p w:rsidR="0016790E" w:rsidRPr="006072FE" w:rsidRDefault="006072FE" w:rsidP="006072FE">
      <w:pPr>
        <w:spacing w:line="240" w:lineRule="auto"/>
        <w:ind w:left="630" w:hanging="63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Muchtadi T, Sugiono. 2008.</w:t>
      </w:r>
      <w:r w:rsidR="0016790E" w:rsidRPr="006072FE">
        <w:rPr>
          <w:rFonts w:ascii="Times New Roman" w:hAnsi="Times New Roman" w:cs="Times New Roman"/>
          <w:color w:val="000000" w:themeColor="text1"/>
          <w:sz w:val="24"/>
          <w:szCs w:val="24"/>
        </w:rPr>
        <w:t xml:space="preserve"> Ilmu Pengetahuan Bahan Pangan. Bogor: IPB, 1993.</w:t>
      </w:r>
    </w:p>
    <w:p w:rsidR="0016790E" w:rsidRPr="006072FE" w:rsidRDefault="006072FE" w:rsidP="006072FE">
      <w:pPr>
        <w:spacing w:line="240" w:lineRule="auto"/>
        <w:ind w:left="630" w:hanging="630"/>
        <w:jc w:val="both"/>
        <w:rPr>
          <w:rFonts w:ascii="Times New Roman" w:hAnsi="Times New Roman" w:cs="Times New Roman"/>
          <w:color w:val="000000" w:themeColor="text1"/>
          <w:sz w:val="24"/>
          <w:szCs w:val="24"/>
        </w:rPr>
      </w:pPr>
      <w:r w:rsidRPr="006072FE">
        <w:rPr>
          <w:rFonts w:ascii="Times New Roman" w:hAnsi="Times New Roman" w:cs="Times New Roman"/>
          <w:color w:val="000000" w:themeColor="text1"/>
          <w:sz w:val="24"/>
          <w:szCs w:val="24"/>
        </w:rPr>
        <w:lastRenderedPageBreak/>
        <w:t>Navaei</w:t>
      </w:r>
      <w:r w:rsidR="0016790E" w:rsidRPr="006072FE">
        <w:rPr>
          <w:rFonts w:ascii="Times New Roman" w:hAnsi="Times New Roman" w:cs="Times New Roman"/>
          <w:color w:val="000000" w:themeColor="text1"/>
          <w:sz w:val="24"/>
          <w:szCs w:val="24"/>
        </w:rPr>
        <w:t xml:space="preserve"> RA, Roozbeh F, Saravi M, Pouramir M, Jalali F, Moghadamnia AA. </w:t>
      </w:r>
      <w:r>
        <w:rPr>
          <w:rFonts w:ascii="Times New Roman" w:hAnsi="Times New Roman" w:cs="Times New Roman"/>
          <w:color w:val="000000" w:themeColor="text1"/>
          <w:sz w:val="24"/>
          <w:szCs w:val="24"/>
        </w:rPr>
        <w:t xml:space="preserve">2008. </w:t>
      </w:r>
      <w:r w:rsidR="0016790E" w:rsidRPr="006072FE">
        <w:rPr>
          <w:rFonts w:ascii="Times New Roman" w:hAnsi="Times New Roman" w:cs="Times New Roman"/>
          <w:color w:val="000000" w:themeColor="text1"/>
          <w:sz w:val="24"/>
          <w:szCs w:val="24"/>
        </w:rPr>
        <w:t>Investigation of the effect of ginger on the lipid levels. A double blind controlled clin</w:t>
      </w:r>
      <w:r>
        <w:rPr>
          <w:rFonts w:ascii="Times New Roman" w:hAnsi="Times New Roman" w:cs="Times New Roman"/>
          <w:color w:val="000000" w:themeColor="text1"/>
          <w:sz w:val="24"/>
          <w:szCs w:val="24"/>
        </w:rPr>
        <w:t>ical trial. Saudi Med J. 29 (9),</w:t>
      </w:r>
      <w:r w:rsidR="0016790E" w:rsidRPr="006072FE">
        <w:rPr>
          <w:rFonts w:ascii="Times New Roman" w:hAnsi="Times New Roman" w:cs="Times New Roman"/>
          <w:color w:val="000000" w:themeColor="text1"/>
          <w:sz w:val="24"/>
          <w:szCs w:val="24"/>
        </w:rPr>
        <w:t>1280-1284.</w:t>
      </w:r>
    </w:p>
    <w:p w:rsidR="0016790E" w:rsidRPr="006072FE" w:rsidRDefault="0016790E" w:rsidP="006072FE">
      <w:pPr>
        <w:spacing w:line="240" w:lineRule="auto"/>
        <w:ind w:left="630" w:hanging="630"/>
        <w:jc w:val="both"/>
        <w:rPr>
          <w:rFonts w:ascii="Times New Roman" w:hAnsi="Times New Roman" w:cs="Times New Roman"/>
          <w:color w:val="000000" w:themeColor="text1"/>
          <w:sz w:val="24"/>
          <w:szCs w:val="24"/>
        </w:rPr>
      </w:pPr>
      <w:r w:rsidRPr="006072FE">
        <w:rPr>
          <w:rFonts w:ascii="Times New Roman" w:hAnsi="Times New Roman" w:cs="Times New Roman"/>
          <w:color w:val="000000" w:themeColor="text1"/>
          <w:sz w:val="24"/>
          <w:szCs w:val="24"/>
        </w:rPr>
        <w:t>Price SA, Wilson LM. 2006. Patofisiologi Konsep Klinis Proses-Proses Penyakit Edisi 6. Jakarta: EGC.</w:t>
      </w:r>
    </w:p>
    <w:p w:rsidR="0016790E" w:rsidRPr="006072FE" w:rsidRDefault="0016790E" w:rsidP="006072FE">
      <w:pPr>
        <w:tabs>
          <w:tab w:val="left" w:pos="180"/>
          <w:tab w:val="left" w:pos="450"/>
          <w:tab w:val="left" w:pos="1440"/>
          <w:tab w:val="left" w:pos="2160"/>
          <w:tab w:val="left" w:pos="2880"/>
          <w:tab w:val="left" w:pos="3600"/>
          <w:tab w:val="left" w:pos="4320"/>
          <w:tab w:val="left" w:pos="5040"/>
          <w:tab w:val="left" w:pos="5760"/>
          <w:tab w:val="left" w:pos="6570"/>
        </w:tabs>
        <w:spacing w:line="240" w:lineRule="auto"/>
        <w:ind w:left="630" w:hanging="630"/>
        <w:jc w:val="both"/>
        <w:rPr>
          <w:rFonts w:ascii="Times New Roman" w:hAnsi="Times New Roman" w:cs="Times New Roman"/>
          <w:color w:val="000000" w:themeColor="text1"/>
          <w:sz w:val="24"/>
          <w:szCs w:val="24"/>
        </w:rPr>
      </w:pPr>
      <w:r w:rsidRPr="006072FE">
        <w:rPr>
          <w:rFonts w:ascii="Times New Roman" w:hAnsi="Times New Roman" w:cs="Times New Roman"/>
          <w:color w:val="000000" w:themeColor="text1"/>
          <w:sz w:val="24"/>
          <w:szCs w:val="24"/>
        </w:rPr>
        <w:t>Shanmuga KR, Mallikarjuna K, Nis</w:t>
      </w:r>
      <w:r w:rsidR="006072FE">
        <w:rPr>
          <w:rFonts w:ascii="Times New Roman" w:hAnsi="Times New Roman" w:cs="Times New Roman"/>
          <w:color w:val="000000" w:themeColor="text1"/>
          <w:sz w:val="24"/>
          <w:szCs w:val="24"/>
        </w:rPr>
        <w:t>hanth K, Kuo CH, Reddy KS. 2011.</w:t>
      </w:r>
      <w:r w:rsidRPr="006072FE">
        <w:rPr>
          <w:rFonts w:ascii="Times New Roman" w:hAnsi="Times New Roman" w:cs="Times New Roman"/>
          <w:color w:val="000000" w:themeColor="text1"/>
          <w:sz w:val="24"/>
          <w:szCs w:val="24"/>
        </w:rPr>
        <w:t xml:space="preserve"> Protective effect of dietary ginger on antioxidant enzymes and oxidative damage in experimental diabetic rat tissues. </w:t>
      </w:r>
      <w:r w:rsidRPr="006072FE">
        <w:rPr>
          <w:rFonts w:ascii="Times New Roman" w:hAnsi="Times New Roman" w:cs="Times New Roman"/>
          <w:iCs/>
          <w:color w:val="000000" w:themeColor="text1"/>
          <w:sz w:val="24"/>
          <w:szCs w:val="24"/>
        </w:rPr>
        <w:t>Food Chemistry</w:t>
      </w:r>
      <w:r w:rsidR="00A24E01">
        <w:rPr>
          <w:rFonts w:ascii="Times New Roman" w:hAnsi="Times New Roman" w:cs="Times New Roman"/>
          <w:color w:val="000000" w:themeColor="text1"/>
          <w:sz w:val="24"/>
          <w:szCs w:val="24"/>
        </w:rPr>
        <w:t>. 124 (4),</w:t>
      </w:r>
      <w:r w:rsidRPr="006072FE">
        <w:rPr>
          <w:rFonts w:ascii="Times New Roman" w:hAnsi="Times New Roman" w:cs="Times New Roman"/>
          <w:color w:val="000000" w:themeColor="text1"/>
          <w:sz w:val="24"/>
          <w:szCs w:val="24"/>
        </w:rPr>
        <w:t xml:space="preserve"> 1436–1442.</w:t>
      </w:r>
    </w:p>
    <w:p w:rsidR="0016790E" w:rsidRPr="006072FE" w:rsidRDefault="0016790E" w:rsidP="006072FE">
      <w:pPr>
        <w:tabs>
          <w:tab w:val="left" w:pos="180"/>
          <w:tab w:val="left" w:pos="450"/>
          <w:tab w:val="left" w:pos="1440"/>
          <w:tab w:val="left" w:pos="2160"/>
          <w:tab w:val="left" w:pos="2880"/>
          <w:tab w:val="left" w:pos="3600"/>
          <w:tab w:val="left" w:pos="4320"/>
          <w:tab w:val="left" w:pos="5040"/>
          <w:tab w:val="left" w:pos="5760"/>
          <w:tab w:val="left" w:pos="6570"/>
        </w:tabs>
        <w:spacing w:line="240" w:lineRule="auto"/>
        <w:ind w:left="630" w:hanging="630"/>
        <w:jc w:val="both"/>
        <w:rPr>
          <w:rFonts w:ascii="Times New Roman" w:hAnsi="Times New Roman" w:cs="Times New Roman"/>
          <w:color w:val="000000" w:themeColor="text1"/>
          <w:sz w:val="24"/>
          <w:szCs w:val="24"/>
        </w:rPr>
      </w:pPr>
      <w:r w:rsidRPr="006072FE">
        <w:rPr>
          <w:rFonts w:ascii="Times New Roman" w:hAnsi="Times New Roman" w:cs="Times New Roman"/>
          <w:color w:val="000000" w:themeColor="text1"/>
          <w:sz w:val="24"/>
          <w:szCs w:val="24"/>
        </w:rPr>
        <w:t>Supriyono M. 2008. Faktor-Faktor Risiko yang Berpengaruh Terhadap Kejadian Penyakit Jantung Koroner Pada Kelompok Usia &lt; 45 Tahun. Semarang: UNDIP.</w:t>
      </w:r>
    </w:p>
    <w:sectPr w:rsidR="0016790E" w:rsidRPr="006072FE" w:rsidSect="00966599">
      <w:headerReference w:type="default" r:id="rId12"/>
      <w:footerReference w:type="default" r:id="rId13"/>
      <w:pgSz w:w="12240" w:h="15840" w:code="1"/>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70DB" w:rsidRDefault="005D70DB">
      <w:pPr>
        <w:spacing w:after="0" w:line="240" w:lineRule="auto"/>
      </w:pPr>
      <w:r>
        <w:separator/>
      </w:r>
    </w:p>
  </w:endnote>
  <w:endnote w:type="continuationSeparator" w:id="0">
    <w:p w:rsidR="005D70DB" w:rsidRDefault="005D70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swiss"/>
    <w:pitch w:val="variable"/>
    <w:sig w:usb0="E00002EF" w:usb1="4000205B" w:usb2="00000028"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285096"/>
      <w:docPartObj>
        <w:docPartGallery w:val="Page Numbers (Bottom of Page)"/>
        <w:docPartUnique/>
      </w:docPartObj>
    </w:sdtPr>
    <w:sdtEndPr>
      <w:rPr>
        <w:noProof/>
      </w:rPr>
    </w:sdtEndPr>
    <w:sdtContent>
      <w:p w:rsidR="00456E43" w:rsidRDefault="00456E43">
        <w:pPr>
          <w:pStyle w:val="Footer"/>
          <w:jc w:val="center"/>
        </w:pPr>
        <w:fldSimple w:instr=" PAGE   \* MERGEFORMAT ">
          <w:r w:rsidR="00A24E01">
            <w:rPr>
              <w:noProof/>
            </w:rPr>
            <w:t>10</w:t>
          </w:r>
        </w:fldSimple>
      </w:p>
    </w:sdtContent>
  </w:sdt>
  <w:p w:rsidR="00456E43" w:rsidRDefault="00456E43">
    <w:pPr>
      <w:pStyle w:val="BodyText"/>
      <w:spacing w:line="14" w:lineRule="auto"/>
      <w:rPr>
        <w:sz w:val="2"/>
      </w:rPr>
    </w:pPr>
  </w:p>
  <w:p w:rsidR="00456E43" w:rsidRDefault="00456E4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70DB" w:rsidRDefault="005D70DB">
      <w:pPr>
        <w:spacing w:after="0" w:line="240" w:lineRule="auto"/>
      </w:pPr>
      <w:r>
        <w:separator/>
      </w:r>
    </w:p>
  </w:footnote>
  <w:footnote w:type="continuationSeparator" w:id="0">
    <w:p w:rsidR="005D70DB" w:rsidRDefault="005D70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E43" w:rsidRPr="00591E9B" w:rsidRDefault="00456E43" w:rsidP="007838BE">
    <w:pPr>
      <w:pStyle w:val="Header"/>
    </w:pPr>
  </w:p>
  <w:p w:rsidR="00456E43" w:rsidRDefault="00456E4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600DD"/>
    <w:multiLevelType w:val="hybridMultilevel"/>
    <w:tmpl w:val="AB08E118"/>
    <w:lvl w:ilvl="0" w:tplc="04090011">
      <w:start w:val="1"/>
      <w:numFmt w:val="decimal"/>
      <w:lvlText w:val="%1)"/>
      <w:lvlJc w:val="left"/>
      <w:pPr>
        <w:ind w:left="1004" w:hanging="360"/>
      </w:pPr>
    </w:lvl>
    <w:lvl w:ilvl="1" w:tplc="0409000F">
      <w:start w:val="1"/>
      <w:numFmt w:val="decimal"/>
      <w:lvlText w:val="%2."/>
      <w:lvlJc w:val="left"/>
      <w:pPr>
        <w:ind w:left="1724" w:hanging="360"/>
      </w:pPr>
    </w:lvl>
    <w:lvl w:ilvl="2" w:tplc="1088B284">
      <w:start w:val="1"/>
      <w:numFmt w:val="lowerLetter"/>
      <w:lvlText w:val="%3."/>
      <w:lvlJc w:val="left"/>
      <w:pPr>
        <w:ind w:left="2624" w:hanging="360"/>
      </w:pPr>
      <w:rPr>
        <w:rFonts w:hint="default"/>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193F33EC"/>
    <w:multiLevelType w:val="hybridMultilevel"/>
    <w:tmpl w:val="5434C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C54F6B"/>
    <w:multiLevelType w:val="hybridMultilevel"/>
    <w:tmpl w:val="5BFADDA8"/>
    <w:lvl w:ilvl="0" w:tplc="0A8037DE">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315258EA"/>
    <w:multiLevelType w:val="hybridMultilevel"/>
    <w:tmpl w:val="5BFADDA8"/>
    <w:lvl w:ilvl="0" w:tplc="0A8037DE">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F323029"/>
    <w:multiLevelType w:val="hybridMultilevel"/>
    <w:tmpl w:val="61BCC314"/>
    <w:lvl w:ilvl="0" w:tplc="5EEE404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77D3CFE"/>
    <w:multiLevelType w:val="hybridMultilevel"/>
    <w:tmpl w:val="58286E58"/>
    <w:lvl w:ilvl="0" w:tplc="FC96A390">
      <w:start w:val="1"/>
      <w:numFmt w:val="lowerLetter"/>
      <w:lvlText w:val="%1."/>
      <w:lvlJc w:val="left"/>
      <w:pPr>
        <w:ind w:left="1211" w:hanging="284"/>
      </w:pPr>
      <w:rPr>
        <w:rFonts w:ascii="Times New Roman" w:eastAsia="Times New Roman" w:hAnsi="Times New Roman" w:cs="Times New Roman" w:hint="default"/>
        <w:spacing w:val="-4"/>
        <w:w w:val="99"/>
        <w:sz w:val="24"/>
        <w:szCs w:val="24"/>
        <w:lang w:eastAsia="en-US" w:bidi="ar-SA"/>
      </w:rPr>
    </w:lvl>
    <w:lvl w:ilvl="1" w:tplc="0409000F">
      <w:start w:val="1"/>
      <w:numFmt w:val="decimal"/>
      <w:lvlText w:val="%2."/>
      <w:lvlJc w:val="left"/>
      <w:pPr>
        <w:ind w:left="1636" w:hanging="360"/>
      </w:pPr>
      <w:rPr>
        <w:spacing w:val="-24"/>
        <w:w w:val="99"/>
        <w:sz w:val="24"/>
        <w:szCs w:val="24"/>
        <w:lang w:eastAsia="en-US" w:bidi="ar-SA"/>
      </w:rPr>
    </w:lvl>
    <w:lvl w:ilvl="2" w:tplc="086685C0">
      <w:numFmt w:val="bullet"/>
      <w:lvlText w:val="•"/>
      <w:lvlJc w:val="left"/>
      <w:pPr>
        <w:ind w:left="2487" w:hanging="360"/>
      </w:pPr>
      <w:rPr>
        <w:rFonts w:hint="default"/>
        <w:lang w:eastAsia="en-US" w:bidi="ar-SA"/>
      </w:rPr>
    </w:lvl>
    <w:lvl w:ilvl="3" w:tplc="7C8EF664">
      <w:numFmt w:val="bullet"/>
      <w:lvlText w:val="•"/>
      <w:lvlJc w:val="left"/>
      <w:pPr>
        <w:ind w:left="3335" w:hanging="360"/>
      </w:pPr>
      <w:rPr>
        <w:rFonts w:hint="default"/>
        <w:lang w:eastAsia="en-US" w:bidi="ar-SA"/>
      </w:rPr>
    </w:lvl>
    <w:lvl w:ilvl="4" w:tplc="EF8ECB5C">
      <w:numFmt w:val="bullet"/>
      <w:lvlText w:val="•"/>
      <w:lvlJc w:val="left"/>
      <w:pPr>
        <w:ind w:left="4182" w:hanging="360"/>
      </w:pPr>
      <w:rPr>
        <w:rFonts w:hint="default"/>
        <w:lang w:eastAsia="en-US" w:bidi="ar-SA"/>
      </w:rPr>
    </w:lvl>
    <w:lvl w:ilvl="5" w:tplc="0262D9DC">
      <w:numFmt w:val="bullet"/>
      <w:lvlText w:val="•"/>
      <w:lvlJc w:val="left"/>
      <w:pPr>
        <w:ind w:left="5030" w:hanging="360"/>
      </w:pPr>
      <w:rPr>
        <w:rFonts w:hint="default"/>
        <w:lang w:eastAsia="en-US" w:bidi="ar-SA"/>
      </w:rPr>
    </w:lvl>
    <w:lvl w:ilvl="6" w:tplc="5448C584">
      <w:numFmt w:val="bullet"/>
      <w:lvlText w:val="•"/>
      <w:lvlJc w:val="left"/>
      <w:pPr>
        <w:ind w:left="5878" w:hanging="360"/>
      </w:pPr>
      <w:rPr>
        <w:rFonts w:hint="default"/>
        <w:lang w:eastAsia="en-US" w:bidi="ar-SA"/>
      </w:rPr>
    </w:lvl>
    <w:lvl w:ilvl="7" w:tplc="0ACA379A">
      <w:numFmt w:val="bullet"/>
      <w:lvlText w:val="•"/>
      <w:lvlJc w:val="left"/>
      <w:pPr>
        <w:ind w:left="6725" w:hanging="360"/>
      </w:pPr>
      <w:rPr>
        <w:rFonts w:hint="default"/>
        <w:lang w:eastAsia="en-US" w:bidi="ar-SA"/>
      </w:rPr>
    </w:lvl>
    <w:lvl w:ilvl="8" w:tplc="9864C936">
      <w:numFmt w:val="bullet"/>
      <w:lvlText w:val="•"/>
      <w:lvlJc w:val="left"/>
      <w:pPr>
        <w:ind w:left="7573" w:hanging="360"/>
      </w:pPr>
      <w:rPr>
        <w:rFonts w:hint="default"/>
        <w:lang w:eastAsia="en-US" w:bidi="ar-SA"/>
      </w:rPr>
    </w:lvl>
  </w:abstractNum>
  <w:abstractNum w:abstractNumId="6">
    <w:nsid w:val="4B6075A8"/>
    <w:multiLevelType w:val="hybridMultilevel"/>
    <w:tmpl w:val="DC985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6F5F63"/>
    <w:multiLevelType w:val="hybridMultilevel"/>
    <w:tmpl w:val="40880C1C"/>
    <w:lvl w:ilvl="0" w:tplc="1A98A812">
      <w:start w:val="1"/>
      <w:numFmt w:val="lowerLetter"/>
      <w:lvlText w:val="%1."/>
      <w:lvlJc w:val="left"/>
      <w:pPr>
        <w:ind w:left="1287" w:hanging="360"/>
      </w:pPr>
      <w:rPr>
        <w:rFonts w:asciiTheme="minorHAnsi" w:eastAsiaTheme="minorHAnsi" w:hAnsiTheme="minorHAnsi" w:cstheme="minorBidi" w:hint="default"/>
        <w:color w:val="auto"/>
        <w:sz w:val="22"/>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8">
    <w:nsid w:val="602122E3"/>
    <w:multiLevelType w:val="hybridMultilevel"/>
    <w:tmpl w:val="4692D128"/>
    <w:lvl w:ilvl="0" w:tplc="04210019">
      <w:start w:val="1"/>
      <w:numFmt w:val="lowerLetter"/>
      <w:lvlText w:val="%1."/>
      <w:lvlJc w:val="left"/>
      <w:pPr>
        <w:ind w:left="1288" w:hanging="360"/>
      </w:pPr>
      <w:rPr>
        <w:rFonts w:hint="default"/>
      </w:rPr>
    </w:lvl>
    <w:lvl w:ilvl="1" w:tplc="04210019" w:tentative="1">
      <w:start w:val="1"/>
      <w:numFmt w:val="lowerLetter"/>
      <w:lvlText w:val="%2."/>
      <w:lvlJc w:val="left"/>
      <w:pPr>
        <w:ind w:left="2008" w:hanging="360"/>
      </w:pPr>
    </w:lvl>
    <w:lvl w:ilvl="2" w:tplc="0421001B" w:tentative="1">
      <w:start w:val="1"/>
      <w:numFmt w:val="lowerRoman"/>
      <w:lvlText w:val="%3."/>
      <w:lvlJc w:val="right"/>
      <w:pPr>
        <w:ind w:left="2728" w:hanging="180"/>
      </w:pPr>
    </w:lvl>
    <w:lvl w:ilvl="3" w:tplc="0421000F" w:tentative="1">
      <w:start w:val="1"/>
      <w:numFmt w:val="decimal"/>
      <w:lvlText w:val="%4."/>
      <w:lvlJc w:val="left"/>
      <w:pPr>
        <w:ind w:left="3448" w:hanging="360"/>
      </w:pPr>
    </w:lvl>
    <w:lvl w:ilvl="4" w:tplc="04210019" w:tentative="1">
      <w:start w:val="1"/>
      <w:numFmt w:val="lowerLetter"/>
      <w:lvlText w:val="%5."/>
      <w:lvlJc w:val="left"/>
      <w:pPr>
        <w:ind w:left="4168" w:hanging="360"/>
      </w:pPr>
    </w:lvl>
    <w:lvl w:ilvl="5" w:tplc="0421001B" w:tentative="1">
      <w:start w:val="1"/>
      <w:numFmt w:val="lowerRoman"/>
      <w:lvlText w:val="%6."/>
      <w:lvlJc w:val="right"/>
      <w:pPr>
        <w:ind w:left="4888" w:hanging="180"/>
      </w:pPr>
    </w:lvl>
    <w:lvl w:ilvl="6" w:tplc="0421000F" w:tentative="1">
      <w:start w:val="1"/>
      <w:numFmt w:val="decimal"/>
      <w:lvlText w:val="%7."/>
      <w:lvlJc w:val="left"/>
      <w:pPr>
        <w:ind w:left="5608" w:hanging="360"/>
      </w:pPr>
    </w:lvl>
    <w:lvl w:ilvl="7" w:tplc="04210019" w:tentative="1">
      <w:start w:val="1"/>
      <w:numFmt w:val="lowerLetter"/>
      <w:lvlText w:val="%8."/>
      <w:lvlJc w:val="left"/>
      <w:pPr>
        <w:ind w:left="6328" w:hanging="360"/>
      </w:pPr>
    </w:lvl>
    <w:lvl w:ilvl="8" w:tplc="0421001B" w:tentative="1">
      <w:start w:val="1"/>
      <w:numFmt w:val="lowerRoman"/>
      <w:lvlText w:val="%9."/>
      <w:lvlJc w:val="right"/>
      <w:pPr>
        <w:ind w:left="7048" w:hanging="180"/>
      </w:pPr>
    </w:lvl>
  </w:abstractNum>
  <w:abstractNum w:abstractNumId="9">
    <w:nsid w:val="6DCD1ED1"/>
    <w:multiLevelType w:val="hybridMultilevel"/>
    <w:tmpl w:val="D0D4F6D4"/>
    <w:lvl w:ilvl="0" w:tplc="04090015">
      <w:start w:val="1"/>
      <w:numFmt w:val="upperLetter"/>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B7314B"/>
    <w:multiLevelType w:val="hybridMultilevel"/>
    <w:tmpl w:val="5BFADDA8"/>
    <w:lvl w:ilvl="0" w:tplc="0A8037DE">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5"/>
  </w:num>
  <w:num w:numId="3">
    <w:abstractNumId w:val="7"/>
  </w:num>
  <w:num w:numId="4">
    <w:abstractNumId w:val="9"/>
  </w:num>
  <w:num w:numId="5">
    <w:abstractNumId w:val="4"/>
  </w:num>
  <w:num w:numId="6">
    <w:abstractNumId w:val="0"/>
  </w:num>
  <w:num w:numId="7">
    <w:abstractNumId w:val="3"/>
  </w:num>
  <w:num w:numId="8">
    <w:abstractNumId w:val="10"/>
  </w:num>
  <w:num w:numId="9">
    <w:abstractNumId w:val="2"/>
  </w:num>
  <w:num w:numId="10">
    <w:abstractNumId w:val="6"/>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1"/>
    <w:footnote w:id="0"/>
  </w:footnotePr>
  <w:endnotePr>
    <w:endnote w:id="-1"/>
    <w:endnote w:id="0"/>
  </w:endnotePr>
  <w:compat/>
  <w:rsids>
    <w:rsidRoot w:val="0005642A"/>
    <w:rsid w:val="00002785"/>
    <w:rsid w:val="00002C08"/>
    <w:rsid w:val="000205D1"/>
    <w:rsid w:val="00022B4C"/>
    <w:rsid w:val="00041109"/>
    <w:rsid w:val="0005642A"/>
    <w:rsid w:val="000A5399"/>
    <w:rsid w:val="000A7E16"/>
    <w:rsid w:val="000F6256"/>
    <w:rsid w:val="00110EE7"/>
    <w:rsid w:val="00164239"/>
    <w:rsid w:val="0016790E"/>
    <w:rsid w:val="001A5959"/>
    <w:rsid w:val="001D0E6F"/>
    <w:rsid w:val="001E16CF"/>
    <w:rsid w:val="001F2F4E"/>
    <w:rsid w:val="00200C58"/>
    <w:rsid w:val="0029529F"/>
    <w:rsid w:val="002C6AAD"/>
    <w:rsid w:val="0031142F"/>
    <w:rsid w:val="00330DCA"/>
    <w:rsid w:val="00362D91"/>
    <w:rsid w:val="00370954"/>
    <w:rsid w:val="003A13C0"/>
    <w:rsid w:val="0045423A"/>
    <w:rsid w:val="00456E43"/>
    <w:rsid w:val="004646AA"/>
    <w:rsid w:val="00492C21"/>
    <w:rsid w:val="004C78AE"/>
    <w:rsid w:val="00514371"/>
    <w:rsid w:val="005164BE"/>
    <w:rsid w:val="0052011E"/>
    <w:rsid w:val="00526404"/>
    <w:rsid w:val="00536CA7"/>
    <w:rsid w:val="005742B2"/>
    <w:rsid w:val="00590FD9"/>
    <w:rsid w:val="005D70DB"/>
    <w:rsid w:val="005F6596"/>
    <w:rsid w:val="006072FE"/>
    <w:rsid w:val="006228CF"/>
    <w:rsid w:val="00656AB8"/>
    <w:rsid w:val="00685FE1"/>
    <w:rsid w:val="006E4D8C"/>
    <w:rsid w:val="006F766A"/>
    <w:rsid w:val="006F77F5"/>
    <w:rsid w:val="00700587"/>
    <w:rsid w:val="0071220B"/>
    <w:rsid w:val="00724282"/>
    <w:rsid w:val="00730918"/>
    <w:rsid w:val="007838BE"/>
    <w:rsid w:val="007A26E0"/>
    <w:rsid w:val="007A41D0"/>
    <w:rsid w:val="007F358A"/>
    <w:rsid w:val="008227D3"/>
    <w:rsid w:val="00832454"/>
    <w:rsid w:val="00855769"/>
    <w:rsid w:val="008666F7"/>
    <w:rsid w:val="00887B89"/>
    <w:rsid w:val="008B0E76"/>
    <w:rsid w:val="008E6F15"/>
    <w:rsid w:val="009253F1"/>
    <w:rsid w:val="00951454"/>
    <w:rsid w:val="00966599"/>
    <w:rsid w:val="00981351"/>
    <w:rsid w:val="00982A9B"/>
    <w:rsid w:val="009B0846"/>
    <w:rsid w:val="009C04F5"/>
    <w:rsid w:val="009D048E"/>
    <w:rsid w:val="009D5E43"/>
    <w:rsid w:val="00A24E01"/>
    <w:rsid w:val="00A45A96"/>
    <w:rsid w:val="00A53A7B"/>
    <w:rsid w:val="00A773EC"/>
    <w:rsid w:val="00AA1031"/>
    <w:rsid w:val="00AB6DE3"/>
    <w:rsid w:val="00AC23AA"/>
    <w:rsid w:val="00B00EE8"/>
    <w:rsid w:val="00B15E6C"/>
    <w:rsid w:val="00B90C97"/>
    <w:rsid w:val="00BA5B4F"/>
    <w:rsid w:val="00BC131B"/>
    <w:rsid w:val="00BF6B93"/>
    <w:rsid w:val="00C10198"/>
    <w:rsid w:val="00C841FD"/>
    <w:rsid w:val="00CA2E1A"/>
    <w:rsid w:val="00CE08AE"/>
    <w:rsid w:val="00CE6842"/>
    <w:rsid w:val="00D21802"/>
    <w:rsid w:val="00D373E8"/>
    <w:rsid w:val="00D60418"/>
    <w:rsid w:val="00DA6244"/>
    <w:rsid w:val="00DD12B0"/>
    <w:rsid w:val="00DD60F6"/>
    <w:rsid w:val="00E17F97"/>
    <w:rsid w:val="00E41EE1"/>
    <w:rsid w:val="00EB6EDB"/>
    <w:rsid w:val="00ED4F59"/>
    <w:rsid w:val="00F71C8D"/>
    <w:rsid w:val="00F72363"/>
    <w:rsid w:val="00FD7264"/>
    <w:rsid w:val="00FE64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6F7"/>
  </w:style>
  <w:style w:type="paragraph" w:styleId="Heading1">
    <w:name w:val="heading 1"/>
    <w:basedOn w:val="Normal"/>
    <w:next w:val="Normal"/>
    <w:link w:val="Heading1Char"/>
    <w:uiPriority w:val="9"/>
    <w:qFormat/>
    <w:rsid w:val="006E4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B0846"/>
    <w:pPr>
      <w:keepNext/>
      <w:keepLines/>
      <w:spacing w:before="200" w:after="0"/>
      <w:outlineLvl w:val="1"/>
    </w:pPr>
    <w:rPr>
      <w:rFonts w:asciiTheme="majorHAnsi" w:eastAsiaTheme="majorEastAsia" w:hAnsiTheme="majorHAnsi" w:cstheme="majorBidi"/>
      <w:b/>
      <w:bCs/>
      <w:color w:val="4F81BD" w:themeColor="accent1"/>
      <w:sz w:val="26"/>
      <w:szCs w:val="26"/>
      <w:lang w:val="id-ID"/>
    </w:rPr>
  </w:style>
  <w:style w:type="paragraph" w:styleId="Heading3">
    <w:name w:val="heading 3"/>
    <w:basedOn w:val="Normal"/>
    <w:next w:val="Normal"/>
    <w:link w:val="Heading3Char"/>
    <w:uiPriority w:val="9"/>
    <w:unhideWhenUsed/>
    <w:qFormat/>
    <w:rsid w:val="009B0846"/>
    <w:pPr>
      <w:keepNext/>
      <w:keepLines/>
      <w:spacing w:before="200" w:after="0"/>
      <w:outlineLvl w:val="2"/>
    </w:pPr>
    <w:rPr>
      <w:rFonts w:asciiTheme="majorHAnsi" w:eastAsiaTheme="majorEastAsia" w:hAnsiTheme="majorHAnsi" w:cstheme="majorBidi"/>
      <w:b/>
      <w:bCs/>
      <w:color w:val="4F81BD" w:themeColor="accent1"/>
      <w:lang w:val="id-ID"/>
    </w:rPr>
  </w:style>
  <w:style w:type="paragraph" w:styleId="Heading4">
    <w:name w:val="heading 4"/>
    <w:basedOn w:val="Normal"/>
    <w:next w:val="Normal"/>
    <w:link w:val="Heading4Char"/>
    <w:uiPriority w:val="9"/>
    <w:semiHidden/>
    <w:unhideWhenUsed/>
    <w:qFormat/>
    <w:rsid w:val="001F2F4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2A9B"/>
    <w:rPr>
      <w:color w:val="0000FF" w:themeColor="hyperlink"/>
      <w:u w:val="single"/>
    </w:rPr>
  </w:style>
  <w:style w:type="paragraph" w:customStyle="1" w:styleId="TableParagraph">
    <w:name w:val="Table Paragraph"/>
    <w:basedOn w:val="Normal"/>
    <w:uiPriority w:val="1"/>
    <w:qFormat/>
    <w:rsid w:val="00982A9B"/>
    <w:pPr>
      <w:widowControl w:val="0"/>
      <w:autoSpaceDE w:val="0"/>
      <w:autoSpaceDN w:val="0"/>
      <w:spacing w:after="0" w:line="240" w:lineRule="auto"/>
    </w:pPr>
    <w:rPr>
      <w:rFonts w:ascii="Arial" w:eastAsia="Arial" w:hAnsi="Arial" w:cs="Arial"/>
    </w:rPr>
  </w:style>
  <w:style w:type="character" w:customStyle="1" w:styleId="y2iqfc">
    <w:name w:val="y2iqfc"/>
    <w:basedOn w:val="DefaultParagraphFont"/>
    <w:rsid w:val="00FE6458"/>
  </w:style>
  <w:style w:type="paragraph" w:styleId="HTMLPreformatted">
    <w:name w:val="HTML Preformatted"/>
    <w:basedOn w:val="Normal"/>
    <w:link w:val="HTMLPreformattedChar"/>
    <w:uiPriority w:val="99"/>
    <w:semiHidden/>
    <w:unhideWhenUsed/>
    <w:rsid w:val="00FE6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E6458"/>
    <w:rPr>
      <w:rFonts w:ascii="Courier New" w:eastAsia="Times New Roman" w:hAnsi="Courier New" w:cs="Courier New"/>
      <w:sz w:val="20"/>
      <w:szCs w:val="20"/>
    </w:rPr>
  </w:style>
  <w:style w:type="character" w:customStyle="1" w:styleId="Heading2Char">
    <w:name w:val="Heading 2 Char"/>
    <w:basedOn w:val="DefaultParagraphFont"/>
    <w:link w:val="Heading2"/>
    <w:uiPriority w:val="9"/>
    <w:rsid w:val="009B0846"/>
    <w:rPr>
      <w:rFonts w:asciiTheme="majorHAnsi" w:eastAsiaTheme="majorEastAsia" w:hAnsiTheme="majorHAnsi" w:cstheme="majorBidi"/>
      <w:b/>
      <w:bCs/>
      <w:color w:val="4F81BD" w:themeColor="accent1"/>
      <w:sz w:val="26"/>
      <w:szCs w:val="26"/>
      <w:lang w:val="id-ID"/>
    </w:rPr>
  </w:style>
  <w:style w:type="character" w:customStyle="1" w:styleId="Heading3Char">
    <w:name w:val="Heading 3 Char"/>
    <w:basedOn w:val="DefaultParagraphFont"/>
    <w:link w:val="Heading3"/>
    <w:uiPriority w:val="9"/>
    <w:rsid w:val="009B0846"/>
    <w:rPr>
      <w:rFonts w:asciiTheme="majorHAnsi" w:eastAsiaTheme="majorEastAsia" w:hAnsiTheme="majorHAnsi" w:cstheme="majorBidi"/>
      <w:b/>
      <w:bCs/>
      <w:color w:val="4F81BD" w:themeColor="accent1"/>
      <w:lang w:val="id-ID"/>
    </w:rPr>
  </w:style>
  <w:style w:type="paragraph" w:styleId="ListParagraph">
    <w:name w:val="List Paragraph"/>
    <w:aliases w:val="Tabel"/>
    <w:basedOn w:val="Normal"/>
    <w:link w:val="ListParagraphChar"/>
    <w:uiPriority w:val="34"/>
    <w:qFormat/>
    <w:rsid w:val="009B0846"/>
    <w:pPr>
      <w:ind w:left="720"/>
      <w:contextualSpacing/>
    </w:pPr>
  </w:style>
  <w:style w:type="paragraph" w:styleId="BodyText">
    <w:name w:val="Body Text"/>
    <w:basedOn w:val="Normal"/>
    <w:link w:val="BodyTextChar"/>
    <w:uiPriority w:val="1"/>
    <w:qFormat/>
    <w:rsid w:val="009B0846"/>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9B0846"/>
    <w:rPr>
      <w:rFonts w:ascii="Arial" w:eastAsia="Arial" w:hAnsi="Arial" w:cs="Arial"/>
    </w:rPr>
  </w:style>
  <w:style w:type="paragraph" w:styleId="Header">
    <w:name w:val="header"/>
    <w:basedOn w:val="Normal"/>
    <w:link w:val="HeaderChar"/>
    <w:uiPriority w:val="99"/>
    <w:unhideWhenUsed/>
    <w:rsid w:val="009B0846"/>
    <w:pPr>
      <w:tabs>
        <w:tab w:val="center" w:pos="4680"/>
        <w:tab w:val="right" w:pos="9360"/>
      </w:tabs>
      <w:spacing w:after="0" w:line="240" w:lineRule="auto"/>
    </w:pPr>
    <w:rPr>
      <w:lang w:val="id-ID"/>
    </w:rPr>
  </w:style>
  <w:style w:type="character" w:customStyle="1" w:styleId="HeaderChar">
    <w:name w:val="Header Char"/>
    <w:basedOn w:val="DefaultParagraphFont"/>
    <w:link w:val="Header"/>
    <w:uiPriority w:val="99"/>
    <w:rsid w:val="009B0846"/>
    <w:rPr>
      <w:lang w:val="id-ID"/>
    </w:rPr>
  </w:style>
  <w:style w:type="paragraph" w:styleId="Footer">
    <w:name w:val="footer"/>
    <w:basedOn w:val="Normal"/>
    <w:link w:val="FooterChar"/>
    <w:uiPriority w:val="99"/>
    <w:unhideWhenUsed/>
    <w:rsid w:val="009B0846"/>
    <w:pPr>
      <w:tabs>
        <w:tab w:val="center" w:pos="4680"/>
        <w:tab w:val="right" w:pos="9360"/>
      </w:tabs>
      <w:spacing w:after="0" w:line="240" w:lineRule="auto"/>
    </w:pPr>
    <w:rPr>
      <w:lang w:val="id-ID"/>
    </w:rPr>
  </w:style>
  <w:style w:type="character" w:customStyle="1" w:styleId="FooterChar">
    <w:name w:val="Footer Char"/>
    <w:basedOn w:val="DefaultParagraphFont"/>
    <w:link w:val="Footer"/>
    <w:uiPriority w:val="99"/>
    <w:rsid w:val="009B0846"/>
    <w:rPr>
      <w:lang w:val="id-ID"/>
    </w:rPr>
  </w:style>
  <w:style w:type="character" w:customStyle="1" w:styleId="ListParagraphChar">
    <w:name w:val="List Paragraph Char"/>
    <w:aliases w:val="Tabel Char"/>
    <w:link w:val="ListParagraph"/>
    <w:uiPriority w:val="34"/>
    <w:qFormat/>
    <w:locked/>
    <w:rsid w:val="009B0846"/>
  </w:style>
  <w:style w:type="table" w:styleId="TableGrid">
    <w:name w:val="Table Grid"/>
    <w:basedOn w:val="TableNormal"/>
    <w:uiPriority w:val="59"/>
    <w:rsid w:val="005164BE"/>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164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4BE"/>
    <w:rPr>
      <w:rFonts w:ascii="Tahoma" w:hAnsi="Tahoma" w:cs="Tahoma"/>
      <w:sz w:val="16"/>
      <w:szCs w:val="16"/>
    </w:rPr>
  </w:style>
  <w:style w:type="character" w:customStyle="1" w:styleId="Heading1Char">
    <w:name w:val="Heading 1 Char"/>
    <w:basedOn w:val="DefaultParagraphFont"/>
    <w:link w:val="Heading1"/>
    <w:uiPriority w:val="9"/>
    <w:rsid w:val="006E4D8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1F2F4E"/>
    <w:rPr>
      <w:rFonts w:asciiTheme="majorHAnsi" w:eastAsiaTheme="majorEastAsia" w:hAnsiTheme="majorHAnsi" w:cstheme="majorBidi"/>
      <w:b/>
      <w:bCs/>
      <w:i/>
      <w:iCs/>
      <w:color w:val="4F81BD" w:themeColor="accent1"/>
    </w:rPr>
  </w:style>
  <w:style w:type="paragraph" w:customStyle="1" w:styleId="CABSTRACT">
    <w:name w:val="C_ABSTRACT"/>
    <w:basedOn w:val="BodyTextIndent2"/>
    <w:link w:val="CABSTRACTChar"/>
    <w:qFormat/>
    <w:rsid w:val="001F2F4E"/>
    <w:pPr>
      <w:spacing w:after="0" w:line="220" w:lineRule="atLeast"/>
      <w:ind w:left="284" w:right="57"/>
      <w:jc w:val="both"/>
    </w:pPr>
    <w:rPr>
      <w:rFonts w:ascii="Open Sans" w:eastAsia="Times New Roman" w:hAnsi="Open Sans" w:cs="Times New Roman"/>
      <w:i/>
      <w:sz w:val="18"/>
      <w:szCs w:val="24"/>
      <w:lang w:val="id-ID"/>
    </w:rPr>
  </w:style>
  <w:style w:type="character" w:customStyle="1" w:styleId="CABSTRACTChar">
    <w:name w:val="C_ABSTRACT Char"/>
    <w:basedOn w:val="BodyTextIndent2Char"/>
    <w:link w:val="CABSTRACT"/>
    <w:rsid w:val="001F2F4E"/>
    <w:rPr>
      <w:rFonts w:ascii="Open Sans" w:eastAsia="Times New Roman" w:hAnsi="Open Sans" w:cs="Times New Roman"/>
      <w:i/>
      <w:sz w:val="18"/>
      <w:szCs w:val="24"/>
      <w:lang w:val="id-ID"/>
    </w:rPr>
  </w:style>
  <w:style w:type="paragraph" w:customStyle="1" w:styleId="KEYWORDS">
    <w:name w:val="KEYWORDS"/>
    <w:basedOn w:val="Normal"/>
    <w:link w:val="KEYWORDSChar"/>
    <w:qFormat/>
    <w:rsid w:val="001F2F4E"/>
    <w:pPr>
      <w:spacing w:after="0" w:line="240" w:lineRule="auto"/>
      <w:ind w:left="284"/>
      <w:jc w:val="both"/>
    </w:pPr>
    <w:rPr>
      <w:rFonts w:ascii="Open Sans" w:eastAsia="Times New Roman" w:hAnsi="Open Sans" w:cs="Times New Roman"/>
      <w:i/>
      <w:sz w:val="18"/>
      <w:szCs w:val="24"/>
      <w:lang w:val="id-ID"/>
    </w:rPr>
  </w:style>
  <w:style w:type="character" w:customStyle="1" w:styleId="KEYWORDSChar">
    <w:name w:val="KEYWORDS Char"/>
    <w:basedOn w:val="DefaultParagraphFont"/>
    <w:link w:val="KEYWORDS"/>
    <w:rsid w:val="001F2F4E"/>
    <w:rPr>
      <w:rFonts w:ascii="Open Sans" w:eastAsia="Times New Roman" w:hAnsi="Open Sans" w:cs="Times New Roman"/>
      <w:i/>
      <w:sz w:val="18"/>
      <w:szCs w:val="24"/>
      <w:lang w:val="id-ID"/>
    </w:rPr>
  </w:style>
  <w:style w:type="paragraph" w:styleId="BodyTextIndent2">
    <w:name w:val="Body Text Indent 2"/>
    <w:basedOn w:val="Normal"/>
    <w:link w:val="BodyTextIndent2Char"/>
    <w:uiPriority w:val="99"/>
    <w:semiHidden/>
    <w:unhideWhenUsed/>
    <w:rsid w:val="001F2F4E"/>
    <w:pPr>
      <w:spacing w:after="120" w:line="480" w:lineRule="auto"/>
      <w:ind w:left="283"/>
    </w:pPr>
  </w:style>
  <w:style w:type="character" w:customStyle="1" w:styleId="BodyTextIndent2Char">
    <w:name w:val="Body Text Indent 2 Char"/>
    <w:basedOn w:val="DefaultParagraphFont"/>
    <w:link w:val="BodyTextIndent2"/>
    <w:uiPriority w:val="99"/>
    <w:semiHidden/>
    <w:rsid w:val="001F2F4E"/>
  </w:style>
  <w:style w:type="character" w:customStyle="1" w:styleId="st">
    <w:name w:val="st"/>
    <w:basedOn w:val="DefaultParagraphFont"/>
    <w:rsid w:val="008666F7"/>
  </w:style>
  <w:style w:type="character" w:customStyle="1" w:styleId="null">
    <w:name w:val="null"/>
    <w:basedOn w:val="DefaultParagraphFont"/>
    <w:rsid w:val="008666F7"/>
  </w:style>
  <w:style w:type="character" w:customStyle="1" w:styleId="tlid-translation">
    <w:name w:val="tlid-translation"/>
    <w:basedOn w:val="DefaultParagraphFont"/>
    <w:rsid w:val="008666F7"/>
  </w:style>
  <w:style w:type="table" w:customStyle="1" w:styleId="LightShading1">
    <w:name w:val="Light Shading1"/>
    <w:basedOn w:val="TableNormal"/>
    <w:uiPriority w:val="60"/>
    <w:rsid w:val="0016790E"/>
    <w:pPr>
      <w:spacing w:after="0" w:line="240" w:lineRule="auto"/>
    </w:pPr>
    <w:rPr>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E4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B0846"/>
    <w:pPr>
      <w:keepNext/>
      <w:keepLines/>
      <w:spacing w:before="200" w:after="0"/>
      <w:outlineLvl w:val="1"/>
    </w:pPr>
    <w:rPr>
      <w:rFonts w:asciiTheme="majorHAnsi" w:eastAsiaTheme="majorEastAsia" w:hAnsiTheme="majorHAnsi" w:cstheme="majorBidi"/>
      <w:b/>
      <w:bCs/>
      <w:color w:val="4F81BD" w:themeColor="accent1"/>
      <w:sz w:val="26"/>
      <w:szCs w:val="26"/>
      <w:lang w:val="id-ID"/>
    </w:rPr>
  </w:style>
  <w:style w:type="paragraph" w:styleId="Heading3">
    <w:name w:val="heading 3"/>
    <w:basedOn w:val="Normal"/>
    <w:next w:val="Normal"/>
    <w:link w:val="Heading3Char"/>
    <w:uiPriority w:val="9"/>
    <w:unhideWhenUsed/>
    <w:qFormat/>
    <w:rsid w:val="009B0846"/>
    <w:pPr>
      <w:keepNext/>
      <w:keepLines/>
      <w:spacing w:before="200" w:after="0"/>
      <w:outlineLvl w:val="2"/>
    </w:pPr>
    <w:rPr>
      <w:rFonts w:asciiTheme="majorHAnsi" w:eastAsiaTheme="majorEastAsia" w:hAnsiTheme="majorHAnsi" w:cstheme="majorBidi"/>
      <w:b/>
      <w:bCs/>
      <w:color w:val="4F81BD" w:themeColor="accent1"/>
      <w:lang w:val="id-ID"/>
    </w:rPr>
  </w:style>
  <w:style w:type="paragraph" w:styleId="Heading4">
    <w:name w:val="heading 4"/>
    <w:basedOn w:val="Normal"/>
    <w:next w:val="Normal"/>
    <w:link w:val="Heading4Char"/>
    <w:uiPriority w:val="9"/>
    <w:semiHidden/>
    <w:unhideWhenUsed/>
    <w:qFormat/>
    <w:rsid w:val="001F2F4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2A9B"/>
    <w:rPr>
      <w:color w:val="0000FF" w:themeColor="hyperlink"/>
      <w:u w:val="single"/>
    </w:rPr>
  </w:style>
  <w:style w:type="paragraph" w:customStyle="1" w:styleId="TableParagraph">
    <w:name w:val="Table Paragraph"/>
    <w:basedOn w:val="Normal"/>
    <w:uiPriority w:val="1"/>
    <w:qFormat/>
    <w:rsid w:val="00982A9B"/>
    <w:pPr>
      <w:widowControl w:val="0"/>
      <w:autoSpaceDE w:val="0"/>
      <w:autoSpaceDN w:val="0"/>
      <w:spacing w:after="0" w:line="240" w:lineRule="auto"/>
    </w:pPr>
    <w:rPr>
      <w:rFonts w:ascii="Arial" w:eastAsia="Arial" w:hAnsi="Arial" w:cs="Arial"/>
      <w:lang w:val="id"/>
    </w:rPr>
  </w:style>
  <w:style w:type="character" w:customStyle="1" w:styleId="y2iqfc">
    <w:name w:val="y2iqfc"/>
    <w:basedOn w:val="DefaultParagraphFont"/>
    <w:rsid w:val="00FE6458"/>
  </w:style>
  <w:style w:type="paragraph" w:styleId="HTMLPreformatted">
    <w:name w:val="HTML Preformatted"/>
    <w:basedOn w:val="Normal"/>
    <w:link w:val="HTMLPreformattedChar"/>
    <w:uiPriority w:val="99"/>
    <w:semiHidden/>
    <w:unhideWhenUsed/>
    <w:rsid w:val="00FE6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E6458"/>
    <w:rPr>
      <w:rFonts w:ascii="Courier New" w:eastAsia="Times New Roman" w:hAnsi="Courier New" w:cs="Courier New"/>
      <w:sz w:val="20"/>
      <w:szCs w:val="20"/>
    </w:rPr>
  </w:style>
  <w:style w:type="character" w:customStyle="1" w:styleId="Heading2Char">
    <w:name w:val="Heading 2 Char"/>
    <w:basedOn w:val="DefaultParagraphFont"/>
    <w:link w:val="Heading2"/>
    <w:uiPriority w:val="9"/>
    <w:rsid w:val="009B0846"/>
    <w:rPr>
      <w:rFonts w:asciiTheme="majorHAnsi" w:eastAsiaTheme="majorEastAsia" w:hAnsiTheme="majorHAnsi" w:cstheme="majorBidi"/>
      <w:b/>
      <w:bCs/>
      <w:color w:val="4F81BD" w:themeColor="accent1"/>
      <w:sz w:val="26"/>
      <w:szCs w:val="26"/>
      <w:lang w:val="id-ID"/>
    </w:rPr>
  </w:style>
  <w:style w:type="character" w:customStyle="1" w:styleId="Heading3Char">
    <w:name w:val="Heading 3 Char"/>
    <w:basedOn w:val="DefaultParagraphFont"/>
    <w:link w:val="Heading3"/>
    <w:uiPriority w:val="9"/>
    <w:rsid w:val="009B0846"/>
    <w:rPr>
      <w:rFonts w:asciiTheme="majorHAnsi" w:eastAsiaTheme="majorEastAsia" w:hAnsiTheme="majorHAnsi" w:cstheme="majorBidi"/>
      <w:b/>
      <w:bCs/>
      <w:color w:val="4F81BD" w:themeColor="accent1"/>
      <w:lang w:val="id-ID"/>
    </w:rPr>
  </w:style>
  <w:style w:type="paragraph" w:styleId="ListParagraph">
    <w:name w:val="List Paragraph"/>
    <w:aliases w:val="Tabel"/>
    <w:basedOn w:val="Normal"/>
    <w:link w:val="ListParagraphChar"/>
    <w:uiPriority w:val="34"/>
    <w:qFormat/>
    <w:rsid w:val="009B0846"/>
    <w:pPr>
      <w:ind w:left="720"/>
      <w:contextualSpacing/>
    </w:pPr>
  </w:style>
  <w:style w:type="paragraph" w:styleId="BodyText">
    <w:name w:val="Body Text"/>
    <w:basedOn w:val="Normal"/>
    <w:link w:val="BodyTextChar"/>
    <w:uiPriority w:val="1"/>
    <w:qFormat/>
    <w:rsid w:val="009B0846"/>
    <w:pPr>
      <w:widowControl w:val="0"/>
      <w:autoSpaceDE w:val="0"/>
      <w:autoSpaceDN w:val="0"/>
      <w:spacing w:after="0" w:line="240" w:lineRule="auto"/>
    </w:pPr>
    <w:rPr>
      <w:rFonts w:ascii="Arial" w:eastAsia="Arial" w:hAnsi="Arial" w:cs="Arial"/>
      <w:lang w:val="id"/>
    </w:rPr>
  </w:style>
  <w:style w:type="character" w:customStyle="1" w:styleId="BodyTextChar">
    <w:name w:val="Body Text Char"/>
    <w:basedOn w:val="DefaultParagraphFont"/>
    <w:link w:val="BodyText"/>
    <w:uiPriority w:val="1"/>
    <w:rsid w:val="009B0846"/>
    <w:rPr>
      <w:rFonts w:ascii="Arial" w:eastAsia="Arial" w:hAnsi="Arial" w:cs="Arial"/>
      <w:lang w:val="id"/>
    </w:rPr>
  </w:style>
  <w:style w:type="paragraph" w:styleId="Header">
    <w:name w:val="header"/>
    <w:basedOn w:val="Normal"/>
    <w:link w:val="HeaderChar"/>
    <w:uiPriority w:val="99"/>
    <w:unhideWhenUsed/>
    <w:rsid w:val="009B0846"/>
    <w:pPr>
      <w:tabs>
        <w:tab w:val="center" w:pos="4680"/>
        <w:tab w:val="right" w:pos="9360"/>
      </w:tabs>
      <w:spacing w:after="0" w:line="240" w:lineRule="auto"/>
    </w:pPr>
    <w:rPr>
      <w:lang w:val="id-ID"/>
    </w:rPr>
  </w:style>
  <w:style w:type="character" w:customStyle="1" w:styleId="HeaderChar">
    <w:name w:val="Header Char"/>
    <w:basedOn w:val="DefaultParagraphFont"/>
    <w:link w:val="Header"/>
    <w:uiPriority w:val="99"/>
    <w:rsid w:val="009B0846"/>
    <w:rPr>
      <w:lang w:val="id-ID"/>
    </w:rPr>
  </w:style>
  <w:style w:type="paragraph" w:styleId="Footer">
    <w:name w:val="footer"/>
    <w:basedOn w:val="Normal"/>
    <w:link w:val="FooterChar"/>
    <w:uiPriority w:val="99"/>
    <w:unhideWhenUsed/>
    <w:rsid w:val="009B0846"/>
    <w:pPr>
      <w:tabs>
        <w:tab w:val="center" w:pos="4680"/>
        <w:tab w:val="right" w:pos="9360"/>
      </w:tabs>
      <w:spacing w:after="0" w:line="240" w:lineRule="auto"/>
    </w:pPr>
    <w:rPr>
      <w:lang w:val="id-ID"/>
    </w:rPr>
  </w:style>
  <w:style w:type="character" w:customStyle="1" w:styleId="FooterChar">
    <w:name w:val="Footer Char"/>
    <w:basedOn w:val="DefaultParagraphFont"/>
    <w:link w:val="Footer"/>
    <w:uiPriority w:val="99"/>
    <w:rsid w:val="009B0846"/>
    <w:rPr>
      <w:lang w:val="id-ID"/>
    </w:rPr>
  </w:style>
  <w:style w:type="character" w:customStyle="1" w:styleId="ListParagraphChar">
    <w:name w:val="List Paragraph Char"/>
    <w:aliases w:val="Tabel Char"/>
    <w:link w:val="ListParagraph"/>
    <w:uiPriority w:val="34"/>
    <w:qFormat/>
    <w:locked/>
    <w:rsid w:val="009B0846"/>
  </w:style>
  <w:style w:type="table" w:styleId="TableGrid">
    <w:name w:val="Table Grid"/>
    <w:basedOn w:val="TableNormal"/>
    <w:uiPriority w:val="59"/>
    <w:rsid w:val="005164BE"/>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164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4BE"/>
    <w:rPr>
      <w:rFonts w:ascii="Tahoma" w:hAnsi="Tahoma" w:cs="Tahoma"/>
      <w:sz w:val="16"/>
      <w:szCs w:val="16"/>
    </w:rPr>
  </w:style>
  <w:style w:type="character" w:customStyle="1" w:styleId="Heading1Char">
    <w:name w:val="Heading 1 Char"/>
    <w:basedOn w:val="DefaultParagraphFont"/>
    <w:link w:val="Heading1"/>
    <w:uiPriority w:val="9"/>
    <w:rsid w:val="006E4D8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1F2F4E"/>
    <w:rPr>
      <w:rFonts w:asciiTheme="majorHAnsi" w:eastAsiaTheme="majorEastAsia" w:hAnsiTheme="majorHAnsi" w:cstheme="majorBidi"/>
      <w:b/>
      <w:bCs/>
      <w:i/>
      <w:iCs/>
      <w:color w:val="4F81BD" w:themeColor="accent1"/>
    </w:rPr>
  </w:style>
  <w:style w:type="paragraph" w:customStyle="1" w:styleId="CABSTRACT">
    <w:name w:val="C_ABSTRACT"/>
    <w:basedOn w:val="BodyTextIndent2"/>
    <w:link w:val="CABSTRACTChar"/>
    <w:qFormat/>
    <w:rsid w:val="001F2F4E"/>
    <w:pPr>
      <w:spacing w:after="0" w:line="220" w:lineRule="atLeast"/>
      <w:ind w:left="284" w:right="57"/>
      <w:jc w:val="both"/>
    </w:pPr>
    <w:rPr>
      <w:rFonts w:ascii="Open Sans" w:eastAsia="Times New Roman" w:hAnsi="Open Sans" w:cs="Times New Roman"/>
      <w:i/>
      <w:sz w:val="18"/>
      <w:szCs w:val="24"/>
      <w:lang w:val="id-ID"/>
    </w:rPr>
  </w:style>
  <w:style w:type="character" w:customStyle="1" w:styleId="CABSTRACTChar">
    <w:name w:val="C_ABSTRACT Char"/>
    <w:basedOn w:val="BodyTextIndent2Char"/>
    <w:link w:val="CABSTRACT"/>
    <w:rsid w:val="001F2F4E"/>
    <w:rPr>
      <w:rFonts w:ascii="Open Sans" w:eastAsia="Times New Roman" w:hAnsi="Open Sans" w:cs="Times New Roman"/>
      <w:i/>
      <w:sz w:val="18"/>
      <w:szCs w:val="24"/>
      <w:lang w:val="id-ID"/>
    </w:rPr>
  </w:style>
  <w:style w:type="paragraph" w:customStyle="1" w:styleId="KEYWORDS">
    <w:name w:val="KEYWORDS"/>
    <w:basedOn w:val="Normal"/>
    <w:link w:val="KEYWORDSChar"/>
    <w:qFormat/>
    <w:rsid w:val="001F2F4E"/>
    <w:pPr>
      <w:spacing w:after="0" w:line="240" w:lineRule="auto"/>
      <w:ind w:left="284"/>
      <w:jc w:val="both"/>
    </w:pPr>
    <w:rPr>
      <w:rFonts w:ascii="Open Sans" w:eastAsia="Times New Roman" w:hAnsi="Open Sans" w:cs="Times New Roman"/>
      <w:i/>
      <w:sz w:val="18"/>
      <w:szCs w:val="24"/>
      <w:lang w:val="id-ID"/>
    </w:rPr>
  </w:style>
  <w:style w:type="character" w:customStyle="1" w:styleId="KEYWORDSChar">
    <w:name w:val="KEYWORDS Char"/>
    <w:basedOn w:val="DefaultParagraphFont"/>
    <w:link w:val="KEYWORDS"/>
    <w:rsid w:val="001F2F4E"/>
    <w:rPr>
      <w:rFonts w:ascii="Open Sans" w:eastAsia="Times New Roman" w:hAnsi="Open Sans" w:cs="Times New Roman"/>
      <w:i/>
      <w:sz w:val="18"/>
      <w:szCs w:val="24"/>
      <w:lang w:val="id-ID"/>
    </w:rPr>
  </w:style>
  <w:style w:type="paragraph" w:styleId="BodyTextIndent2">
    <w:name w:val="Body Text Indent 2"/>
    <w:basedOn w:val="Normal"/>
    <w:link w:val="BodyTextIndent2Char"/>
    <w:uiPriority w:val="99"/>
    <w:semiHidden/>
    <w:unhideWhenUsed/>
    <w:rsid w:val="001F2F4E"/>
    <w:pPr>
      <w:spacing w:after="120" w:line="480" w:lineRule="auto"/>
      <w:ind w:left="283"/>
    </w:pPr>
  </w:style>
  <w:style w:type="character" w:customStyle="1" w:styleId="BodyTextIndent2Char">
    <w:name w:val="Body Text Indent 2 Char"/>
    <w:basedOn w:val="DefaultParagraphFont"/>
    <w:link w:val="BodyTextIndent2"/>
    <w:uiPriority w:val="99"/>
    <w:semiHidden/>
    <w:rsid w:val="001F2F4E"/>
  </w:style>
</w:styles>
</file>

<file path=word/webSettings.xml><?xml version="1.0" encoding="utf-8"?>
<w:webSettings xmlns:r="http://schemas.openxmlformats.org/officeDocument/2006/relationships" xmlns:w="http://schemas.openxmlformats.org/wordprocessingml/2006/main">
  <w:divs>
    <w:div w:id="294527991">
      <w:bodyDiv w:val="1"/>
      <w:marLeft w:val="0"/>
      <w:marRight w:val="0"/>
      <w:marTop w:val="0"/>
      <w:marBottom w:val="0"/>
      <w:divBdr>
        <w:top w:val="none" w:sz="0" w:space="0" w:color="auto"/>
        <w:left w:val="none" w:sz="0" w:space="0" w:color="auto"/>
        <w:bottom w:val="none" w:sz="0" w:space="0" w:color="auto"/>
        <w:right w:val="none" w:sz="0" w:space="0" w:color="auto"/>
      </w:divBdr>
    </w:div>
    <w:div w:id="310988715">
      <w:bodyDiv w:val="1"/>
      <w:marLeft w:val="0"/>
      <w:marRight w:val="0"/>
      <w:marTop w:val="0"/>
      <w:marBottom w:val="0"/>
      <w:divBdr>
        <w:top w:val="none" w:sz="0" w:space="0" w:color="auto"/>
        <w:left w:val="none" w:sz="0" w:space="0" w:color="auto"/>
        <w:bottom w:val="none" w:sz="0" w:space="0" w:color="auto"/>
        <w:right w:val="none" w:sz="0" w:space="0" w:color="auto"/>
      </w:divBdr>
    </w:div>
    <w:div w:id="206093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creativecommons.org/licenses/by-sa/4.0/"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3450</Words>
  <Characters>19669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muhammad alif</cp:lastModifiedBy>
  <cp:revision>2</cp:revision>
  <dcterms:created xsi:type="dcterms:W3CDTF">2022-01-25T11:22:00Z</dcterms:created>
  <dcterms:modified xsi:type="dcterms:W3CDTF">2022-01-25T11:22:00Z</dcterms:modified>
</cp:coreProperties>
</file>