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BB211" w14:textId="77777777" w:rsidR="00331836" w:rsidRPr="00EB79F6" w:rsidRDefault="00331836">
      <w:pPr>
        <w:widowControl w:val="0"/>
        <w:pBdr>
          <w:top w:val="nil"/>
          <w:left w:val="nil"/>
          <w:bottom w:val="nil"/>
          <w:right w:val="nil"/>
          <w:between w:val="nil"/>
        </w:pBdr>
        <w:jc w:val="center"/>
        <w:rPr>
          <w:b/>
          <w:bCs/>
          <w:lang w:val="sq-AL"/>
        </w:rPr>
      </w:pPr>
    </w:p>
    <w:p w14:paraId="48174EBA" w14:textId="5019BCD4" w:rsidR="00331836" w:rsidRPr="00020B7B" w:rsidRDefault="00331836">
      <w:pPr>
        <w:widowControl w:val="0"/>
        <w:pBdr>
          <w:top w:val="nil"/>
          <w:left w:val="nil"/>
          <w:bottom w:val="nil"/>
          <w:right w:val="nil"/>
          <w:between w:val="nil"/>
        </w:pBdr>
        <w:jc w:val="center"/>
        <w:rPr>
          <w:b/>
          <w:bCs/>
          <w:color w:val="000000"/>
          <w:sz w:val="26"/>
          <w:szCs w:val="26"/>
          <w:lang w:val="sq-AL"/>
        </w:rPr>
      </w:pPr>
      <w:r w:rsidRPr="00020B7B">
        <w:rPr>
          <w:b/>
          <w:bCs/>
          <w:color w:val="000000"/>
          <w:sz w:val="26"/>
          <w:szCs w:val="26"/>
          <w:lang w:val="sq-AL"/>
        </w:rPr>
        <w:t>Cegah Muskulo Disorder dengan Posisi Ergonomi pada Siswa SMA Muhammadiyah 1 Pontianak</w:t>
      </w:r>
    </w:p>
    <w:p w14:paraId="236C529C" w14:textId="77777777" w:rsidR="00331836" w:rsidRPr="00EB79F6" w:rsidRDefault="00331836" w:rsidP="00A94430">
      <w:pPr>
        <w:ind w:left="567" w:hanging="567"/>
        <w:jc w:val="center"/>
        <w:rPr>
          <w:rStyle w:val="fontstyle01"/>
          <w:b w:val="0"/>
          <w:bCs w:val="0"/>
          <w:sz w:val="24"/>
          <w:szCs w:val="24"/>
          <w:lang w:val="sq-AL"/>
        </w:rPr>
      </w:pPr>
    </w:p>
    <w:p w14:paraId="0DA9F6A8" w14:textId="77777777" w:rsidR="00331836" w:rsidRPr="00EB79F6" w:rsidRDefault="00331836" w:rsidP="00331836">
      <w:pPr>
        <w:pStyle w:val="NoSpacing"/>
        <w:jc w:val="center"/>
        <w:rPr>
          <w:rFonts w:ascii="Times New Roman" w:hAnsi="Times New Roman"/>
          <w:vertAlign w:val="superscript"/>
          <w:lang w:val="sq-AL"/>
        </w:rPr>
      </w:pPr>
      <w:r w:rsidRPr="00EB79F6">
        <w:rPr>
          <w:rFonts w:ascii="Times New Roman" w:hAnsi="Times New Roman"/>
          <w:lang w:val="sq-AL"/>
        </w:rPr>
        <w:t>Indri Erwhani</w:t>
      </w:r>
      <w:r w:rsidRPr="00EB79F6">
        <w:rPr>
          <w:rFonts w:ascii="Times New Roman" w:hAnsi="Times New Roman"/>
          <w:vertAlign w:val="superscript"/>
          <w:lang w:val="sq-AL"/>
        </w:rPr>
        <w:t>1</w:t>
      </w:r>
      <w:r w:rsidRPr="00EB79F6">
        <w:rPr>
          <w:rFonts w:ascii="Times New Roman" w:hAnsi="Times New Roman"/>
          <w:lang w:val="sq-AL"/>
        </w:rPr>
        <w:t>, Usman</w:t>
      </w:r>
      <w:r w:rsidRPr="00EB79F6">
        <w:rPr>
          <w:rFonts w:ascii="Times New Roman" w:hAnsi="Times New Roman"/>
          <w:vertAlign w:val="superscript"/>
          <w:lang w:val="sq-AL"/>
        </w:rPr>
        <w:t>2</w:t>
      </w:r>
      <w:r w:rsidRPr="00EB79F6">
        <w:rPr>
          <w:rFonts w:ascii="Times New Roman" w:hAnsi="Times New Roman"/>
          <w:lang w:val="sq-AL"/>
        </w:rPr>
        <w:t xml:space="preserve"> Wuriani </w:t>
      </w:r>
      <w:r w:rsidRPr="00EB79F6">
        <w:rPr>
          <w:rFonts w:ascii="Times New Roman" w:hAnsi="Times New Roman"/>
          <w:vertAlign w:val="superscript"/>
          <w:lang w:val="sq-AL"/>
        </w:rPr>
        <w:t>3</w:t>
      </w:r>
      <w:r w:rsidRPr="00EB79F6">
        <w:rPr>
          <w:rFonts w:ascii="Times New Roman" w:hAnsi="Times New Roman"/>
          <w:lang w:val="sq-AL"/>
        </w:rPr>
        <w:t xml:space="preserve"> Hartono </w:t>
      </w:r>
      <w:r w:rsidRPr="00EB79F6">
        <w:rPr>
          <w:rFonts w:ascii="Times New Roman" w:hAnsi="Times New Roman"/>
          <w:vertAlign w:val="superscript"/>
          <w:lang w:val="sq-AL"/>
        </w:rPr>
        <w:t>4</w:t>
      </w:r>
      <w:r w:rsidRPr="00EB79F6">
        <w:rPr>
          <w:rFonts w:ascii="Times New Roman" w:hAnsi="Times New Roman"/>
          <w:lang w:val="sq-AL"/>
        </w:rPr>
        <w:t>, Cau kim Jiu</w:t>
      </w:r>
      <w:r w:rsidRPr="00EB79F6">
        <w:rPr>
          <w:rFonts w:ascii="Times New Roman" w:hAnsi="Times New Roman"/>
          <w:vertAlign w:val="superscript"/>
          <w:lang w:val="sq-AL"/>
        </w:rPr>
        <w:t>5</w:t>
      </w:r>
      <w:r w:rsidRPr="00EB79F6">
        <w:rPr>
          <w:rFonts w:ascii="Times New Roman" w:hAnsi="Times New Roman"/>
          <w:lang w:val="sq-AL"/>
        </w:rPr>
        <w:t>, Sri Ariyanti</w:t>
      </w:r>
      <w:r w:rsidRPr="00EB79F6">
        <w:rPr>
          <w:rFonts w:ascii="Times New Roman" w:hAnsi="Times New Roman"/>
          <w:vertAlign w:val="superscript"/>
          <w:lang w:val="sq-AL"/>
        </w:rPr>
        <w:t xml:space="preserve">6 , </w:t>
      </w:r>
      <w:r w:rsidRPr="00EB79F6">
        <w:rPr>
          <w:rFonts w:ascii="Times New Roman" w:hAnsi="Times New Roman"/>
          <w:lang w:val="sq-AL"/>
        </w:rPr>
        <w:t>Kharisma Pratama</w:t>
      </w:r>
      <w:r w:rsidRPr="00EB79F6">
        <w:rPr>
          <w:rFonts w:ascii="Times New Roman" w:hAnsi="Times New Roman"/>
          <w:vertAlign w:val="superscript"/>
          <w:lang w:val="sq-AL"/>
        </w:rPr>
        <w:t xml:space="preserve">7, </w:t>
      </w:r>
    </w:p>
    <w:p w14:paraId="50FB719B" w14:textId="77777777" w:rsidR="00331836" w:rsidRPr="00EB79F6" w:rsidRDefault="00331836" w:rsidP="00331836">
      <w:pPr>
        <w:ind w:left="567" w:hanging="567"/>
        <w:jc w:val="center"/>
        <w:rPr>
          <w:rStyle w:val="fontstyle01"/>
          <w:b w:val="0"/>
          <w:bCs w:val="0"/>
          <w:sz w:val="24"/>
          <w:szCs w:val="24"/>
          <w:lang w:val="sq-AL"/>
        </w:rPr>
      </w:pPr>
      <w:r w:rsidRPr="00EB79F6">
        <w:rPr>
          <w:rStyle w:val="fontstyle01"/>
          <w:b w:val="0"/>
          <w:bCs w:val="0"/>
          <w:sz w:val="24"/>
          <w:szCs w:val="24"/>
          <w:lang w:val="sq-AL"/>
        </w:rPr>
        <w:t>Program Studi Keperawatan, Institut Teknologi dan Kesehatan Muhammadiyah Kalimantan Barat</w:t>
      </w:r>
    </w:p>
    <w:p w14:paraId="0A06A94A" w14:textId="41995FEC" w:rsidR="00A42447" w:rsidRPr="00EB79F6" w:rsidRDefault="00A42447" w:rsidP="00A94430">
      <w:pPr>
        <w:ind w:left="567" w:hanging="567"/>
        <w:jc w:val="center"/>
        <w:rPr>
          <w:b/>
          <w:bCs/>
          <w:lang w:val="sq-AL"/>
        </w:rPr>
      </w:pPr>
    </w:p>
    <w:p w14:paraId="3C992E4F" w14:textId="77777777" w:rsidR="00A42447" w:rsidRPr="00EB79F6" w:rsidRDefault="00000000">
      <w:pPr>
        <w:widowControl w:val="0"/>
        <w:pBdr>
          <w:top w:val="nil"/>
          <w:left w:val="nil"/>
          <w:bottom w:val="nil"/>
          <w:right w:val="nil"/>
          <w:between w:val="nil"/>
        </w:pBdr>
        <w:spacing w:line="239" w:lineRule="auto"/>
        <w:jc w:val="center"/>
        <w:rPr>
          <w:b/>
          <w:color w:val="000000"/>
          <w:lang w:val="sq-AL"/>
        </w:rPr>
      </w:pPr>
      <w:r w:rsidRPr="00EB79F6">
        <w:rPr>
          <w:b/>
          <w:color w:val="000000"/>
          <w:lang w:val="sq-AL"/>
        </w:rPr>
        <w:t>DOI: xxxxxxxxx</w:t>
      </w:r>
    </w:p>
    <w:p w14:paraId="5B926FE7" w14:textId="77777777" w:rsidR="00A42447" w:rsidRPr="00EB79F6" w:rsidRDefault="00A42447">
      <w:pPr>
        <w:widowControl w:val="0"/>
        <w:pBdr>
          <w:top w:val="nil"/>
          <w:left w:val="nil"/>
          <w:bottom w:val="nil"/>
          <w:right w:val="nil"/>
          <w:between w:val="nil"/>
        </w:pBdr>
        <w:spacing w:line="239" w:lineRule="auto"/>
        <w:jc w:val="center"/>
        <w:rPr>
          <w:b/>
          <w:color w:val="000000"/>
          <w:lang w:val="sq-AL"/>
        </w:rPr>
      </w:pPr>
    </w:p>
    <w:p w14:paraId="6474E25D" w14:textId="77777777" w:rsidR="00331836" w:rsidRPr="00EB79F6" w:rsidRDefault="00331836" w:rsidP="00331836">
      <w:pPr>
        <w:jc w:val="center"/>
        <w:rPr>
          <w:bCs/>
          <w:lang w:val="sq-AL"/>
        </w:rPr>
      </w:pPr>
      <w:r w:rsidRPr="00EB79F6">
        <w:rPr>
          <w:bCs/>
          <w:lang w:val="sq-AL"/>
        </w:rPr>
        <w:t>Corresponden Email: indri@stikmuhptk.ac.id</w:t>
      </w:r>
    </w:p>
    <w:p w14:paraId="5CD2A58F" w14:textId="77777777" w:rsidR="00A42447" w:rsidRPr="00EB79F6" w:rsidRDefault="00A42447">
      <w:pPr>
        <w:widowControl w:val="0"/>
        <w:pBdr>
          <w:top w:val="nil"/>
          <w:left w:val="nil"/>
          <w:bottom w:val="nil"/>
          <w:right w:val="nil"/>
          <w:between w:val="nil"/>
        </w:pBdr>
        <w:spacing w:line="239" w:lineRule="auto"/>
        <w:jc w:val="center"/>
        <w:rPr>
          <w:color w:val="000000"/>
          <w:lang w:val="sq-AL"/>
        </w:rPr>
      </w:pPr>
    </w:p>
    <w:p w14:paraId="0CE4B47D" w14:textId="77777777" w:rsidR="00A42447" w:rsidRPr="00EB79F6" w:rsidRDefault="00000000">
      <w:pPr>
        <w:jc w:val="center"/>
        <w:rPr>
          <w:b/>
          <w:lang w:val="sq-AL"/>
        </w:rPr>
      </w:pPr>
      <w:r w:rsidRPr="00EB79F6">
        <w:rPr>
          <w:b/>
          <w:lang w:val="sq-AL"/>
        </w:rPr>
        <w:t>Abstrak</w:t>
      </w:r>
    </w:p>
    <w:p w14:paraId="5764DC49" w14:textId="18718CFB" w:rsidR="00331836" w:rsidRPr="00EB79F6" w:rsidRDefault="00331836" w:rsidP="00331836">
      <w:pPr>
        <w:pStyle w:val="NoSpacing"/>
        <w:jc w:val="both"/>
        <w:rPr>
          <w:rFonts w:ascii="Times New Roman" w:hAnsi="Times New Roman" w:cs="Times New Roman"/>
          <w:sz w:val="24"/>
          <w:szCs w:val="24"/>
          <w:lang w:val="sq-AL"/>
        </w:rPr>
      </w:pPr>
      <w:r w:rsidRPr="00EB79F6">
        <w:rPr>
          <w:rFonts w:ascii="Times New Roman" w:hAnsi="Times New Roman" w:cs="Times New Roman"/>
          <w:sz w:val="24"/>
          <w:szCs w:val="24"/>
          <w:lang w:val="sq-AL"/>
        </w:rPr>
        <w:t xml:space="preserve">Saat ini sudah banyak sekali sekolah yang menerapkan sistem belajar </w:t>
      </w:r>
      <w:r w:rsidRPr="00EB79F6">
        <w:rPr>
          <w:rFonts w:ascii="Times New Roman" w:eastAsia="Times New Roman" w:hAnsi="Times New Roman" w:cs="Times New Roman"/>
          <w:i/>
          <w:sz w:val="24"/>
          <w:szCs w:val="24"/>
          <w:lang w:val="sq-AL"/>
        </w:rPr>
        <w:t>full day</w:t>
      </w:r>
      <w:r w:rsidRPr="00EB79F6">
        <w:rPr>
          <w:rFonts w:ascii="Times New Roman" w:hAnsi="Times New Roman" w:cs="Times New Roman"/>
          <w:sz w:val="24"/>
          <w:szCs w:val="24"/>
          <w:lang w:val="sq-AL"/>
        </w:rPr>
        <w:t xml:space="preserve">. Lamanya waktu duduk pada siswa dan postur saat duduk di kursi yang salah dapat menyebabkan injury atau nyeri tulang belakang. Nyeri yang terjadi dapat disebabkan oleh tingkat pengetahuan tentang ergonomi, postur duduk saat menulis, mengambil dan mengangkat barang dari lantai, duduk di kursi serta postur ketika menggunakan komputer. </w:t>
      </w:r>
      <w:r w:rsidR="00EB79F6">
        <w:rPr>
          <w:rFonts w:ascii="Times New Roman" w:hAnsi="Times New Roman" w:cs="Times New Roman"/>
          <w:sz w:val="24"/>
          <w:szCs w:val="24"/>
          <w:lang w:val="sq-AL"/>
        </w:rPr>
        <w:t>S</w:t>
      </w:r>
      <w:r w:rsidRPr="00EB79F6">
        <w:rPr>
          <w:rFonts w:ascii="Times New Roman" w:hAnsi="Times New Roman" w:cs="Times New Roman"/>
          <w:sz w:val="24"/>
          <w:szCs w:val="24"/>
          <w:lang w:val="sq-AL"/>
        </w:rPr>
        <w:t xml:space="preserve">asaran kegiatan ini adalah siswa-siswai  SMA Muhammadiyah 1 Pontianak, sebanyak 30 orang siswa. </w:t>
      </w:r>
      <w:r w:rsidRPr="00EB79F6">
        <w:rPr>
          <w:rFonts w:ascii="Times New Roman" w:hAnsi="Times New Roman"/>
          <w:sz w:val="24"/>
          <w:szCs w:val="24"/>
          <w:lang w:val="sq-AL"/>
        </w:rPr>
        <w:t xml:space="preserve">Kegiatan ini dilakukan pada  bulan  Desember 2022 – </w:t>
      </w:r>
      <w:r w:rsidR="00EB79F6">
        <w:rPr>
          <w:rFonts w:ascii="Times New Roman" w:hAnsi="Times New Roman"/>
          <w:sz w:val="24"/>
          <w:szCs w:val="24"/>
          <w:lang w:val="sq-AL"/>
        </w:rPr>
        <w:t>F</w:t>
      </w:r>
      <w:r w:rsidRPr="00EB79F6">
        <w:rPr>
          <w:rFonts w:ascii="Times New Roman" w:hAnsi="Times New Roman"/>
          <w:sz w:val="24"/>
          <w:szCs w:val="24"/>
          <w:lang w:val="sq-AL"/>
        </w:rPr>
        <w:t>ebruari  2023 dimulai dengan melakukan perizinan kegiatan ke pihak sekolah , survey lokasi dan persiapan perlengkapan. Kegiatan diikuti sebanyak  26 siswa SMA 1 Muhammadiyah 1 Pontianak</w:t>
      </w:r>
      <w:r w:rsidR="00EB79F6">
        <w:rPr>
          <w:rFonts w:ascii="Times New Roman" w:hAnsi="Times New Roman"/>
          <w:sz w:val="24"/>
          <w:szCs w:val="24"/>
          <w:lang w:val="sq-AL"/>
        </w:rPr>
        <w:t xml:space="preserve">. </w:t>
      </w:r>
      <w:r w:rsidRPr="00EB79F6">
        <w:rPr>
          <w:rFonts w:ascii="Times New Roman" w:hAnsi="Times New Roman"/>
          <w:sz w:val="24"/>
          <w:szCs w:val="24"/>
          <w:lang w:val="sq-AL"/>
        </w:rPr>
        <w:t xml:space="preserve">Hasil evaluasi dari kegiatan didapat </w:t>
      </w:r>
      <w:r w:rsidRPr="00EB79F6">
        <w:rPr>
          <w:rFonts w:ascii="Times New Roman" w:hAnsi="Times New Roman" w:cs="Times New Roman"/>
          <w:sz w:val="24"/>
          <w:szCs w:val="24"/>
          <w:lang w:val="sq-AL"/>
        </w:rPr>
        <w:t>rerata nilai pre penyuluhan Kesehatan tentang posisi ergonomis untuk mencegah gangguan musculoskeletal  sebesar 11,3 point sedangkan rerata nilai post sebesar 14,5 point . Sehingga dapat disimpulkan pengetahuan responden tentang posisi ergonomis untuk mencegah masalah muskulosksletal,  setelah di berikan penyuluhan kesehatan mengalami peningkatan rerata sebesar 3,15 point .</w:t>
      </w:r>
    </w:p>
    <w:p w14:paraId="5363B9E1" w14:textId="6F908CE4" w:rsidR="00331836" w:rsidRPr="00EB79F6" w:rsidRDefault="00331836" w:rsidP="00331836">
      <w:pPr>
        <w:pStyle w:val="NoSpacing"/>
        <w:jc w:val="both"/>
        <w:rPr>
          <w:rFonts w:ascii="Times New Roman" w:hAnsi="Times New Roman" w:cs="Times New Roman"/>
          <w:sz w:val="24"/>
          <w:szCs w:val="24"/>
          <w:lang w:val="sq-AL"/>
        </w:rPr>
      </w:pPr>
      <w:r w:rsidRPr="00EB79F6">
        <w:rPr>
          <w:rFonts w:ascii="Times New Roman" w:hAnsi="Times New Roman" w:cs="Times New Roman"/>
          <w:b/>
          <w:bCs/>
          <w:sz w:val="24"/>
          <w:szCs w:val="24"/>
          <w:lang w:val="sq-AL"/>
        </w:rPr>
        <w:t>Kata Kunci</w:t>
      </w:r>
      <w:r w:rsidRPr="00EB79F6">
        <w:rPr>
          <w:rFonts w:ascii="Times New Roman" w:hAnsi="Times New Roman" w:cs="Times New Roman"/>
          <w:sz w:val="24"/>
          <w:szCs w:val="24"/>
          <w:lang w:val="sq-AL"/>
        </w:rPr>
        <w:t xml:space="preserve"> : Ergonomi, Muskuloskeletal disorder, Siswa  </w:t>
      </w:r>
    </w:p>
    <w:p w14:paraId="7DE8D523" w14:textId="77777777" w:rsidR="00331836" w:rsidRPr="00EB79F6" w:rsidRDefault="00331836">
      <w:pPr>
        <w:jc w:val="center"/>
        <w:rPr>
          <w:b/>
          <w:lang w:val="sq-AL"/>
        </w:rPr>
      </w:pPr>
    </w:p>
    <w:p w14:paraId="0F06CD36" w14:textId="77777777" w:rsidR="00A42447" w:rsidRPr="00EB79F6" w:rsidRDefault="00A42447">
      <w:pPr>
        <w:rPr>
          <w:color w:val="191919"/>
          <w:lang w:val="sq-AL"/>
        </w:rPr>
      </w:pPr>
    </w:p>
    <w:p w14:paraId="12FB37F5" w14:textId="77777777" w:rsidR="00A42447" w:rsidRPr="00EB79F6" w:rsidRDefault="00000000">
      <w:pPr>
        <w:jc w:val="center"/>
        <w:rPr>
          <w:b/>
          <w:color w:val="191919"/>
          <w:lang w:val="sq-AL"/>
        </w:rPr>
      </w:pPr>
      <w:r w:rsidRPr="00EB79F6">
        <w:rPr>
          <w:b/>
          <w:color w:val="191919"/>
          <w:lang w:val="sq-AL"/>
        </w:rPr>
        <w:t>Abstract</w:t>
      </w:r>
    </w:p>
    <w:p w14:paraId="71AD77CF" w14:textId="1C05A325" w:rsidR="001A58EC" w:rsidRPr="001A58EC" w:rsidRDefault="001A58EC" w:rsidP="001A58EC">
      <w:pPr>
        <w:rPr>
          <w:color w:val="191919"/>
          <w:lang w:val="en-US"/>
        </w:rPr>
      </w:pPr>
      <w:r w:rsidRPr="001A58EC">
        <w:rPr>
          <w:color w:val="191919"/>
          <w:lang w:val="en-US"/>
        </w:rPr>
        <w:t xml:space="preserve">Nowadays, many schools have implemented a full-day learning system. The length of time students </w:t>
      </w:r>
      <w:r w:rsidRPr="001A58EC">
        <w:rPr>
          <w:color w:val="191919"/>
          <w:lang w:val="en-US"/>
        </w:rPr>
        <w:t>sits</w:t>
      </w:r>
      <w:r w:rsidRPr="001A58EC">
        <w:rPr>
          <w:color w:val="191919"/>
          <w:lang w:val="en-US"/>
        </w:rPr>
        <w:t xml:space="preserve"> and the posture when sitting in the wrong chair can cause injury or spinal pain. Pain that occurs can be caused by the level of knowledge about ergonomics, sitting posture when writing, picking up and lifting items from the floor, sitting in a chair and posture when using a computer. The targets of this activity were students of SMA Muhammadiyah 1 Pontianak, as many as 30 students. This activity was carried out in December 2022 - February 2023 starting with licensing activities to the school, location surveys and equipment preparation. The activity was attended by 26 students of SMA 1 Muhammadiyah 1 Pontianak. The evaluation results of the activity obtained the average value of pre health counseling on ergonomic positions to prevent musculoskeletal disorders of 11.3 points while the average post value was 14.5 points. </w:t>
      </w:r>
      <w:r w:rsidRPr="001A58EC">
        <w:rPr>
          <w:color w:val="191919"/>
          <w:lang w:val="en-US"/>
        </w:rPr>
        <w:t>So,</w:t>
      </w:r>
      <w:r w:rsidRPr="001A58EC">
        <w:rPr>
          <w:color w:val="191919"/>
          <w:lang w:val="en-US"/>
        </w:rPr>
        <w:t xml:space="preserve"> it can be concluded that respondents' knowledge about ergonomic positions to prevent musculoskeletal problems, after being given health counseling, has increased by an average of 3.15 points.</w:t>
      </w:r>
    </w:p>
    <w:p w14:paraId="26DA431A" w14:textId="77777777" w:rsidR="001A58EC" w:rsidRPr="001A58EC" w:rsidRDefault="001A58EC" w:rsidP="001A58EC">
      <w:pPr>
        <w:rPr>
          <w:color w:val="191919"/>
          <w:lang w:val="sq-AL"/>
        </w:rPr>
      </w:pPr>
      <w:r w:rsidRPr="001A58EC">
        <w:rPr>
          <w:b/>
          <w:bCs/>
          <w:color w:val="191919"/>
          <w:lang w:val="sq-AL"/>
        </w:rPr>
        <w:t>Keywords:</w:t>
      </w:r>
      <w:r w:rsidRPr="001A58EC">
        <w:rPr>
          <w:color w:val="191919"/>
          <w:lang w:val="sq-AL"/>
        </w:rPr>
        <w:t xml:space="preserve"> Ergonomics, Musculoskeletal disorder, Students  </w:t>
      </w:r>
    </w:p>
    <w:p w14:paraId="1E4CFC83" w14:textId="77777777" w:rsidR="001A58EC" w:rsidRPr="001A58EC" w:rsidRDefault="001A58EC" w:rsidP="001A58EC">
      <w:pPr>
        <w:rPr>
          <w:color w:val="191919"/>
          <w:lang w:val="sq-AL"/>
        </w:rPr>
      </w:pPr>
    </w:p>
    <w:p w14:paraId="55144483" w14:textId="7190C11A" w:rsidR="00A42447" w:rsidRPr="00EB79F6" w:rsidRDefault="001A58EC">
      <w:pPr>
        <w:widowControl w:val="0"/>
        <w:spacing w:line="360" w:lineRule="auto"/>
        <w:jc w:val="center"/>
        <w:rPr>
          <w:lang w:val="sq-AL"/>
        </w:rPr>
      </w:pPr>
      <w:r w:rsidRPr="00EB79F6">
        <w:rPr>
          <w:b/>
          <w:lang w:val="sq-AL"/>
        </w:rPr>
        <w:t>Pendahuluan</w:t>
      </w:r>
    </w:p>
    <w:p w14:paraId="2BCA2B10" w14:textId="77777777" w:rsidR="001A58EC" w:rsidRPr="001A58EC" w:rsidRDefault="001A58EC" w:rsidP="001A58EC">
      <w:pPr>
        <w:widowControl w:val="0"/>
        <w:spacing w:line="360" w:lineRule="auto"/>
        <w:ind w:firstLine="720"/>
        <w:rPr>
          <w:bCs/>
          <w:lang w:val="sq-AL"/>
        </w:rPr>
      </w:pPr>
      <w:r w:rsidRPr="001A58EC">
        <w:rPr>
          <w:bCs/>
          <w:lang w:val="sq-AL"/>
        </w:rPr>
        <w:t xml:space="preserve">Tulang belakang memeliki peranan yang penting bagi tubuh untuk menghubungakan antara ektremitas  atas dan bawah serta berfungsi dalam aktifitas gerak manusia. Jika tidak dijaga dengan baik rangka atau tulang akan mengalami perubahan bentuk dan injury tulang belakang seperti deformitas. Saat ini di era globalisasi banyak sekali sekolah yang menerapkan sistem belajar full day. Banyaknya jam belajar yang diberlakukan mempengaruhi jumlah rata – rata waktu duduk siswa dikelas yaitu 30 persen aktivitas dikelas dalam posisi duduk. (Nilamsari, et.al, 2015).  </w:t>
      </w:r>
    </w:p>
    <w:p w14:paraId="05E2BF43" w14:textId="77777777" w:rsidR="001A58EC" w:rsidRPr="001A58EC" w:rsidRDefault="001A58EC" w:rsidP="001A58EC">
      <w:pPr>
        <w:widowControl w:val="0"/>
        <w:spacing w:line="360" w:lineRule="auto"/>
        <w:ind w:firstLine="720"/>
        <w:rPr>
          <w:bCs/>
          <w:lang w:val="sq-AL"/>
        </w:rPr>
      </w:pPr>
      <w:r w:rsidRPr="001A58EC">
        <w:rPr>
          <w:bCs/>
          <w:lang w:val="sq-AL"/>
        </w:rPr>
        <w:t xml:space="preserve">Lamanya waktu duduk pada siswa dan postur saat duduk di kursi yang salah dapat menyebabkan injury atau nyeri tulang belakang. Noll, et al (2016) menyatakan bahwa penyebab terjadinya nyeri punggung bawah pada anak sekolah diantaranya adalah tingkat pengetahuan tentang ergonomi, postur duduk saat menulis, mengambil dan mengangkat barang dari lantai, duduk di kursi serta postur ketika menggunakan komputer. Anak sekolah biasanya menggunakan postur yang canggung seperti menglengkung atau membungkuk sehingga dapat menyebabkan terjadinya nyeri.  Kominfo pada tahun 2017 dalam surveynya menyatakan bahwa seseorang dapat menghabiskan waktunya dalam menggunakan laptop yang terhubung dengan internet sekitar 1-3 jam dan 3-5 jam perhari. Durasi penggunaan laptop yang lebih dari 5 jam perhari dengan posisi duduk yang tidak ergonomis seperti posisi membungkuk, kebiasaan meletakkan laptop di lantai atau di kaki seringkali menjadi salah satu faktor resiko munculnya keluhan seperti nyeri pada area tulang belakang atau punggung bagian bawah (Wahyuningtyas,et al, 2019). Selain itu juga posisi di atas juga dapat mengakibatkan gangguan pada otot (Riset Informasi Kesehatan, 2018).  </w:t>
      </w:r>
    </w:p>
    <w:p w14:paraId="78A26089" w14:textId="66D01486" w:rsidR="001A58EC" w:rsidRPr="001A58EC" w:rsidRDefault="001A58EC" w:rsidP="001A58EC">
      <w:pPr>
        <w:widowControl w:val="0"/>
        <w:spacing w:line="360" w:lineRule="auto"/>
        <w:ind w:firstLine="720"/>
        <w:rPr>
          <w:bCs/>
          <w:lang w:val="sq-AL"/>
        </w:rPr>
      </w:pPr>
      <w:r w:rsidRPr="001A58EC">
        <w:rPr>
          <w:bCs/>
          <w:lang w:val="sq-AL"/>
        </w:rPr>
        <w:t xml:space="preserve">Hasil wawancara yang dilakukan pada 5 siswa didapatkan 3 siswa menyatakan pernah merasakan nyeri pada punggung belakang jika terlalu lama duduk dan sebagian mengatakan jika lama duduk dan nyeri pada area bokong mereka melakukan relaksasi dengan berdiri atau menggerakkan badannya. Berdasarkan fenomena ini maka penulis akan memberikan edukasi tentang posisi ergonomi yang tepat pada saat belajar pada siswa SMA Muhammadiyah Pontianak untuk mencegah terjadinya  Muskuloskeletal Disorder.  </w:t>
      </w:r>
    </w:p>
    <w:p w14:paraId="292C28C1" w14:textId="77777777" w:rsidR="001A58EC" w:rsidRDefault="001A58EC">
      <w:pPr>
        <w:widowControl w:val="0"/>
        <w:spacing w:line="360" w:lineRule="auto"/>
        <w:jc w:val="center"/>
        <w:rPr>
          <w:b/>
          <w:lang w:val="sq-AL"/>
        </w:rPr>
      </w:pPr>
    </w:p>
    <w:p w14:paraId="56A4BDD5" w14:textId="085E6A99" w:rsidR="00A42447" w:rsidRPr="00EB79F6" w:rsidRDefault="00000000">
      <w:pPr>
        <w:widowControl w:val="0"/>
        <w:spacing w:line="360" w:lineRule="auto"/>
        <w:jc w:val="center"/>
        <w:rPr>
          <w:lang w:val="sq-AL"/>
        </w:rPr>
      </w:pPr>
      <w:r w:rsidRPr="00EB79F6">
        <w:rPr>
          <w:b/>
          <w:lang w:val="sq-AL"/>
        </w:rPr>
        <w:t>Metode</w:t>
      </w:r>
    </w:p>
    <w:p w14:paraId="6C39AC46" w14:textId="51AC3437" w:rsidR="00AF7C07" w:rsidRPr="00EB79F6" w:rsidRDefault="001A58EC" w:rsidP="00AF7C07">
      <w:pPr>
        <w:widowControl w:val="0"/>
        <w:spacing w:line="360" w:lineRule="auto"/>
        <w:ind w:firstLine="720"/>
        <w:rPr>
          <w:lang w:val="sq-AL"/>
        </w:rPr>
      </w:pPr>
      <w:r w:rsidRPr="001A58EC">
        <w:rPr>
          <w:lang w:val="sq-AL"/>
        </w:rPr>
        <w:t>Kegiatan ini di laksanakan pada tanggal 9 februari</w:t>
      </w:r>
      <w:r>
        <w:rPr>
          <w:lang w:val="sq-AL"/>
        </w:rPr>
        <w:t xml:space="preserve"> </w:t>
      </w:r>
      <w:r w:rsidRPr="001A58EC">
        <w:rPr>
          <w:lang w:val="sq-AL"/>
        </w:rPr>
        <w:t>2023 , kegiatan ini dilaksanakan diawali dari perizinan, survei lokasi, dan persiapan peralatan. Selanjutnya kegiatannya adalah memberikan promosi Kesehatan tentang Pendidikan Kesehatan dengan tema “Cegah Musculoskeletal Disorder dengan Posisi Ergonomi Pada Siswa SMA Muhammadiyah Pontianak” dan pada kegiatan ini siswa diminta mendemonstrasikan posisi ergonomis saat duduk, mengambil/mengangkat barang.</w:t>
      </w:r>
    </w:p>
    <w:p w14:paraId="1EAB1FD2" w14:textId="77777777" w:rsidR="00AF7C07" w:rsidRPr="00EB79F6" w:rsidRDefault="00AF7C07" w:rsidP="00306AE1">
      <w:pPr>
        <w:widowControl w:val="0"/>
        <w:spacing w:line="360" w:lineRule="auto"/>
        <w:rPr>
          <w:b/>
          <w:lang w:val="sq-AL"/>
        </w:rPr>
      </w:pPr>
    </w:p>
    <w:p w14:paraId="6F16ADAF" w14:textId="77777777" w:rsidR="00A42447" w:rsidRPr="00EB79F6" w:rsidRDefault="00000000">
      <w:pPr>
        <w:widowControl w:val="0"/>
        <w:spacing w:line="360" w:lineRule="auto"/>
        <w:jc w:val="center"/>
        <w:rPr>
          <w:lang w:val="sq-AL"/>
        </w:rPr>
      </w:pPr>
      <w:r w:rsidRPr="00EB79F6">
        <w:rPr>
          <w:b/>
          <w:lang w:val="sq-AL"/>
        </w:rPr>
        <w:t>Hasil dan Pembahasan</w:t>
      </w:r>
    </w:p>
    <w:p w14:paraId="72B450C5" w14:textId="40B502C3" w:rsidR="001A58EC" w:rsidRDefault="001A58EC" w:rsidP="001A58EC">
      <w:pPr>
        <w:widowControl w:val="0"/>
        <w:spacing w:line="360" w:lineRule="auto"/>
        <w:rPr>
          <w:lang w:val="sq-AL"/>
        </w:rPr>
      </w:pPr>
      <w:r>
        <w:rPr>
          <w:noProof/>
        </w:rPr>
        <w:drawing>
          <wp:inline distT="0" distB="0" distL="0" distR="0" wp14:anchorId="7B37CB07" wp14:editId="26A5B99A">
            <wp:extent cx="5400675" cy="5400675"/>
            <wp:effectExtent l="0" t="0" r="9525" b="9525"/>
            <wp:docPr id="3" name="Picture 3" descr="A group of people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in a classroo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675" cy="5400675"/>
                    </a:xfrm>
                    <a:prstGeom prst="rect">
                      <a:avLst/>
                    </a:prstGeom>
                    <a:noFill/>
                    <a:ln>
                      <a:noFill/>
                    </a:ln>
                  </pic:spPr>
                </pic:pic>
              </a:graphicData>
            </a:graphic>
          </wp:inline>
        </w:drawing>
      </w:r>
    </w:p>
    <w:p w14:paraId="23EFC714" w14:textId="77777777" w:rsidR="001A58EC" w:rsidRDefault="001A58EC" w:rsidP="001A58EC">
      <w:pPr>
        <w:widowControl w:val="0"/>
        <w:spacing w:line="360" w:lineRule="auto"/>
        <w:ind w:firstLine="720"/>
        <w:rPr>
          <w:lang w:val="sq-AL"/>
        </w:rPr>
      </w:pPr>
    </w:p>
    <w:p w14:paraId="17D6562E" w14:textId="0A8B7AB9" w:rsidR="001A58EC" w:rsidRPr="001A58EC" w:rsidRDefault="001A58EC" w:rsidP="001A58EC">
      <w:pPr>
        <w:widowControl w:val="0"/>
        <w:spacing w:line="360" w:lineRule="auto"/>
        <w:ind w:firstLine="720"/>
        <w:rPr>
          <w:lang w:val="sq-AL"/>
        </w:rPr>
      </w:pPr>
      <w:r w:rsidRPr="001A58EC">
        <w:rPr>
          <w:lang w:val="sq-AL"/>
        </w:rPr>
        <w:t>Sebelum dilakukan edukasi siswa diberikan pretest untuk melihat tingkat pengetahuan siswa terkait posisi posisi ergonomic yang tepat saat belajar. Setelah itu Tim Abdimas memberikan edukasi selama kurang lebih 30 menit dan 30 menit berikutnya dilakukan post test untuk mengetahui apakah ada peningkatan pengetahuan dan pemahaman siswa terkait tema yang diberikan. Adapun hasilnya sebagaimana terlampir di bawah ini :</w:t>
      </w:r>
    </w:p>
    <w:p w14:paraId="14B4DD15" w14:textId="6E02D5FD" w:rsidR="001A58EC" w:rsidRPr="001A58EC" w:rsidRDefault="001A58EC" w:rsidP="001A58EC">
      <w:pPr>
        <w:widowControl w:val="0"/>
        <w:spacing w:line="360" w:lineRule="auto"/>
        <w:rPr>
          <w:lang w:val="sq-AL"/>
        </w:rPr>
      </w:pPr>
      <w:r>
        <w:rPr>
          <w:noProof/>
        </w:rPr>
        <w:drawing>
          <wp:inline distT="0" distB="0" distL="0" distR="0" wp14:anchorId="7DD84F9B" wp14:editId="145F0DF2">
            <wp:extent cx="5400675" cy="3056815"/>
            <wp:effectExtent l="0" t="0" r="9525" b="10795"/>
            <wp:docPr id="567451041" name="Chart 1">
              <a:extLst xmlns:a="http://schemas.openxmlformats.org/drawingml/2006/main">
                <a:ext uri="{FF2B5EF4-FFF2-40B4-BE49-F238E27FC236}">
                  <a16:creationId xmlns:a16="http://schemas.microsoft.com/office/drawing/2014/main" id="{83F8BE8F-5B92-6697-2331-F2A4E50D6F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BB42DE" w14:textId="3DF4EAD7" w:rsidR="001A58EC" w:rsidRDefault="001A58EC" w:rsidP="001A58EC">
      <w:pPr>
        <w:widowControl w:val="0"/>
        <w:spacing w:line="360" w:lineRule="auto"/>
        <w:rPr>
          <w:lang w:val="sq-AL"/>
        </w:rPr>
      </w:pPr>
      <w:r w:rsidRPr="001A58EC">
        <w:rPr>
          <w:lang w:val="sq-AL"/>
        </w:rPr>
        <w:t xml:space="preserve"> </w:t>
      </w:r>
      <w:r>
        <w:rPr>
          <w:lang w:val="sq-AL"/>
        </w:rPr>
        <w:tab/>
      </w:r>
      <w:r w:rsidRPr="001A58EC">
        <w:rPr>
          <w:lang w:val="sq-AL"/>
        </w:rPr>
        <w:t xml:space="preserve">Dari table diatas diketahui rerata nilai pre penyuluhan Kesehatan tentang posisi ergonomis untuk mencegah gangguan musculoskeletal  sebesar 11,3 point sedangkan rerata nilai post sebesar 14,5 point . Sehingga dapat disimpulkan pengetahuan responden tentang posisi ergonomis setelah di berikan penyuluhan kesehatan mengalami peningkatan rerata sebesar 3,15 point . </w:t>
      </w:r>
    </w:p>
    <w:p w14:paraId="5468338F" w14:textId="77777777" w:rsidR="001A58EC" w:rsidRDefault="001A58EC">
      <w:pPr>
        <w:widowControl w:val="0"/>
        <w:spacing w:before="240" w:after="240" w:line="288" w:lineRule="auto"/>
        <w:jc w:val="center"/>
        <w:rPr>
          <w:b/>
          <w:lang w:val="sq-AL"/>
        </w:rPr>
      </w:pPr>
    </w:p>
    <w:p w14:paraId="21E6ABE2" w14:textId="25C3678C" w:rsidR="00A42447" w:rsidRPr="00EB79F6" w:rsidRDefault="00000000">
      <w:pPr>
        <w:widowControl w:val="0"/>
        <w:spacing w:before="240" w:after="240" w:line="288" w:lineRule="auto"/>
        <w:jc w:val="center"/>
        <w:rPr>
          <w:b/>
          <w:lang w:val="sq-AL"/>
        </w:rPr>
      </w:pPr>
      <w:r w:rsidRPr="00EB79F6">
        <w:rPr>
          <w:b/>
          <w:lang w:val="sq-AL"/>
        </w:rPr>
        <w:t>Ucapan Terima Kasih</w:t>
      </w:r>
    </w:p>
    <w:p w14:paraId="01024585" w14:textId="77777777" w:rsidR="00020B7B" w:rsidRDefault="004D21D2" w:rsidP="004D21D2">
      <w:pPr>
        <w:widowControl w:val="0"/>
        <w:spacing w:before="240" w:after="240" w:line="288" w:lineRule="auto"/>
        <w:rPr>
          <w:lang w:val="sq-AL"/>
        </w:rPr>
      </w:pPr>
      <w:r w:rsidRPr="00020B7B">
        <w:rPr>
          <w:lang w:val="sq-AL"/>
        </w:rPr>
        <w:t xml:space="preserve">Terima kasih kami ucapkan kepada </w:t>
      </w:r>
      <w:r w:rsidR="00020B7B" w:rsidRPr="00020B7B">
        <w:rPr>
          <w:lang w:val="sq-AL"/>
        </w:rPr>
        <w:t xml:space="preserve">semua pihak terutama pihak </w:t>
      </w:r>
      <w:r w:rsidR="00020B7B" w:rsidRPr="00020B7B">
        <w:rPr>
          <w:color w:val="000000"/>
          <w:lang w:val="sq-AL"/>
        </w:rPr>
        <w:t>SMA Muhammadiyah 1 Pontianak</w:t>
      </w:r>
      <w:r w:rsidRPr="00020B7B">
        <w:rPr>
          <w:lang w:val="sq-AL"/>
        </w:rPr>
        <w:t xml:space="preserve"> yang telah </w:t>
      </w:r>
      <w:r w:rsidR="00020B7B" w:rsidRPr="00020B7B">
        <w:rPr>
          <w:lang w:val="sq-AL"/>
        </w:rPr>
        <w:t xml:space="preserve">memberi kesempatan untuk melaksanakan </w:t>
      </w:r>
      <w:r w:rsidRPr="00020B7B">
        <w:rPr>
          <w:lang w:val="sq-AL"/>
        </w:rPr>
        <w:t>kegiatan pengabdian pada masyarakat</w:t>
      </w:r>
      <w:r w:rsidR="00C84863" w:rsidRPr="00020B7B">
        <w:rPr>
          <w:lang w:val="sq-AL"/>
        </w:rPr>
        <w:t xml:space="preserve"> ini</w:t>
      </w:r>
      <w:r w:rsidR="00020B7B">
        <w:rPr>
          <w:lang w:val="sq-AL"/>
        </w:rPr>
        <w:t>.</w:t>
      </w:r>
    </w:p>
    <w:p w14:paraId="35553169" w14:textId="77777777" w:rsidR="001A58EC" w:rsidRDefault="001A58EC">
      <w:pPr>
        <w:widowControl w:val="0"/>
        <w:spacing w:line="360" w:lineRule="auto"/>
        <w:jc w:val="center"/>
        <w:rPr>
          <w:b/>
          <w:lang w:val="sq-AL"/>
        </w:rPr>
      </w:pPr>
    </w:p>
    <w:p w14:paraId="3DC228A8" w14:textId="77777777" w:rsidR="00020B7B" w:rsidRDefault="00020B7B">
      <w:pPr>
        <w:widowControl w:val="0"/>
        <w:spacing w:line="360" w:lineRule="auto"/>
        <w:jc w:val="center"/>
        <w:rPr>
          <w:b/>
          <w:lang w:val="sq-AL"/>
        </w:rPr>
      </w:pPr>
    </w:p>
    <w:p w14:paraId="02A71E8E" w14:textId="77777777" w:rsidR="001A58EC" w:rsidRDefault="001A58EC">
      <w:pPr>
        <w:widowControl w:val="0"/>
        <w:spacing w:line="360" w:lineRule="auto"/>
        <w:jc w:val="center"/>
        <w:rPr>
          <w:b/>
          <w:lang w:val="sq-AL"/>
        </w:rPr>
      </w:pPr>
    </w:p>
    <w:p w14:paraId="675BA7FE" w14:textId="20554790" w:rsidR="00A42447" w:rsidRPr="00EB79F6" w:rsidRDefault="00000000">
      <w:pPr>
        <w:widowControl w:val="0"/>
        <w:spacing w:line="360" w:lineRule="auto"/>
        <w:jc w:val="center"/>
        <w:rPr>
          <w:lang w:val="sq-AL"/>
        </w:rPr>
      </w:pPr>
      <w:r w:rsidRPr="00EB79F6">
        <w:rPr>
          <w:b/>
          <w:lang w:val="sq-AL"/>
        </w:rPr>
        <w:lastRenderedPageBreak/>
        <w:t>Simpulan</w:t>
      </w:r>
    </w:p>
    <w:p w14:paraId="797C060E" w14:textId="77777777" w:rsidR="001A58EC" w:rsidRPr="001A58EC" w:rsidRDefault="001A58EC" w:rsidP="001A58EC">
      <w:pPr>
        <w:widowControl w:val="0"/>
        <w:ind w:firstLine="720"/>
        <w:rPr>
          <w:lang w:val="sq-AL"/>
        </w:rPr>
      </w:pPr>
      <w:r w:rsidRPr="001A58EC">
        <w:rPr>
          <w:lang w:val="sq-AL"/>
        </w:rPr>
        <w:t>Secara keseluruhan kegitan edukasi yang dilaksanakan berjalan lancar, meskipun terdapat beberapa kendala, seperti ada anak yang kurang focus mengikuti kegiatan, suasana ruangan yang cukup panas. Hasil dari kegiatan ini juga menunjukkan peningkatan  pengetahuan siswa dan diharapkan setelah kegiatan ini sekolah dapat mulai menyiapkan sarana prasarana yang tepat dan siswapun dapat menerapkan dalam kegiatan belajarnya dengan tepat baik di rumah maupun di sekolah.</w:t>
      </w:r>
    </w:p>
    <w:p w14:paraId="522C9B12" w14:textId="177AF1D7" w:rsidR="00A42447" w:rsidRPr="00EB79F6" w:rsidRDefault="001A58EC" w:rsidP="001A58EC">
      <w:pPr>
        <w:widowControl w:val="0"/>
        <w:ind w:firstLine="720"/>
        <w:rPr>
          <w:b/>
          <w:lang w:val="sq-AL"/>
        </w:rPr>
      </w:pPr>
      <w:r w:rsidRPr="001A58EC">
        <w:rPr>
          <w:lang w:val="sq-AL"/>
        </w:rPr>
        <w:t>Untuk mencegah terjadinya musculoskeletal disorder pada siswa perlu di perhatikan  untuk itu kerjasama yang baik antara sekolah dan orang tua siswa serta murid untuk menerapkan posisi ergonomic saat belajar baik di sekolah atau di rumah</w:t>
      </w:r>
    </w:p>
    <w:p w14:paraId="29FB4495" w14:textId="77777777" w:rsidR="001A58EC" w:rsidRDefault="001A58EC">
      <w:pPr>
        <w:widowControl w:val="0"/>
        <w:spacing w:line="360" w:lineRule="auto"/>
        <w:jc w:val="center"/>
        <w:rPr>
          <w:b/>
          <w:lang w:val="sq-AL"/>
        </w:rPr>
      </w:pPr>
    </w:p>
    <w:p w14:paraId="1445D47D" w14:textId="629C8731" w:rsidR="00A42447" w:rsidRPr="00EB79F6" w:rsidRDefault="00000000">
      <w:pPr>
        <w:widowControl w:val="0"/>
        <w:spacing w:line="360" w:lineRule="auto"/>
        <w:jc w:val="center"/>
        <w:rPr>
          <w:b/>
          <w:lang w:val="sq-AL"/>
        </w:rPr>
      </w:pPr>
      <w:r w:rsidRPr="00EB79F6">
        <w:rPr>
          <w:b/>
          <w:lang w:val="sq-AL"/>
        </w:rPr>
        <w:t>Daftar Rujukan</w:t>
      </w:r>
    </w:p>
    <w:p w14:paraId="0B746D34" w14:textId="4206786B" w:rsidR="001A58EC" w:rsidRDefault="001A58EC" w:rsidP="001A58EC">
      <w:pPr>
        <w:ind w:left="567" w:hanging="567"/>
        <w:rPr>
          <w:lang w:val="sq-AL"/>
        </w:rPr>
      </w:pPr>
      <w:r w:rsidRPr="001A58EC">
        <w:rPr>
          <w:lang w:val="sq-AL"/>
        </w:rPr>
        <w:t>Mayasari D, Saftarina F.(2016)  Ergonomi Sebagai Upaya Pencegahan Musculoskletal</w:t>
      </w:r>
      <w:r>
        <w:rPr>
          <w:lang w:val="sq-AL"/>
        </w:rPr>
        <w:t xml:space="preserve"> </w:t>
      </w:r>
      <w:r w:rsidRPr="001A58EC">
        <w:rPr>
          <w:lang w:val="sq-AL"/>
        </w:rPr>
        <w:t xml:space="preserve">Disorders pada Pekerja. J Kedokt Univ Lampung  2016;1(2):369–79. Availablefrom: </w:t>
      </w:r>
      <w:hyperlink r:id="rId10" w:history="1">
        <w:r w:rsidRPr="00EB56C0">
          <w:rPr>
            <w:rStyle w:val="Hyperlink"/>
            <w:lang w:val="sq-AL"/>
          </w:rPr>
          <w:t>http://juke.kedokteran.unila.ac.id/index.php/JK/article/view/1643</w:t>
        </w:r>
      </w:hyperlink>
    </w:p>
    <w:p w14:paraId="255E5A0D" w14:textId="77777777" w:rsidR="001A58EC" w:rsidRDefault="001A58EC" w:rsidP="001A58EC">
      <w:pPr>
        <w:ind w:left="567" w:hanging="567"/>
        <w:rPr>
          <w:lang w:val="sq-AL"/>
        </w:rPr>
      </w:pPr>
      <w:r w:rsidRPr="001A58EC">
        <w:rPr>
          <w:lang w:val="sq-AL"/>
        </w:rPr>
        <w:t xml:space="preserve">Noll M, Candotti CT, Rosa BN da, Loss JF. Back pain prevalence and associated </w:t>
      </w:r>
      <w:r>
        <w:rPr>
          <w:lang w:val="sq-AL"/>
        </w:rPr>
        <w:t xml:space="preserve"> </w:t>
      </w:r>
      <w:r w:rsidRPr="001A58EC">
        <w:rPr>
          <w:lang w:val="sq-AL"/>
        </w:rPr>
        <w:t>factors</w:t>
      </w:r>
      <w:r>
        <w:rPr>
          <w:lang w:val="sq-AL"/>
        </w:rPr>
        <w:t xml:space="preserve"> </w:t>
      </w:r>
      <w:r w:rsidRPr="001A58EC">
        <w:rPr>
          <w:lang w:val="sq-AL"/>
        </w:rPr>
        <w:t xml:space="preserve">in children and adolescents: an epidemiological population study. Rev Saude Publica. 2016;50:1–10. </w:t>
      </w:r>
    </w:p>
    <w:p w14:paraId="42412F8C" w14:textId="36303B48" w:rsidR="001A58EC" w:rsidRDefault="001A58EC" w:rsidP="001A58EC">
      <w:pPr>
        <w:ind w:left="567" w:hanging="567"/>
        <w:rPr>
          <w:lang w:val="sq-AL"/>
        </w:rPr>
      </w:pPr>
      <w:r w:rsidRPr="001A58EC">
        <w:rPr>
          <w:lang w:val="sq-AL"/>
        </w:rPr>
        <w:t>Neffrety Nilamsari, Soebijanto, Lientje  S.M  SB(2015). Bangku  ergonomis untuk memperbaiki posisi duduk siswa sman  di  kabupaten  gresik  (.  J  Ners.</w:t>
      </w:r>
      <w:r>
        <w:rPr>
          <w:lang w:val="sq-AL"/>
        </w:rPr>
        <w:t xml:space="preserve"> </w:t>
      </w:r>
      <w:r w:rsidRPr="001A58EC">
        <w:rPr>
          <w:lang w:val="sq-AL"/>
        </w:rPr>
        <w:t>2015;10(1):87–103</w:t>
      </w:r>
      <w:r>
        <w:rPr>
          <w:lang w:val="sq-AL"/>
        </w:rPr>
        <w:t>.</w:t>
      </w:r>
      <w:r w:rsidRPr="001A58EC">
        <w:rPr>
          <w:lang w:val="sq-AL"/>
        </w:rPr>
        <w:t xml:space="preserve"> </w:t>
      </w:r>
    </w:p>
    <w:p w14:paraId="6CD4AE51" w14:textId="735F1BAF" w:rsidR="001A58EC" w:rsidRDefault="001A58EC" w:rsidP="001A58EC">
      <w:pPr>
        <w:ind w:left="567" w:hanging="567"/>
        <w:rPr>
          <w:lang w:val="sq-AL"/>
        </w:rPr>
      </w:pPr>
      <w:r w:rsidRPr="001A58EC">
        <w:rPr>
          <w:lang w:val="sq-AL"/>
        </w:rPr>
        <w:t>Peraturan Menteri Pendidikan dan Kebudayaab RI Nomor 23 Tahun 2017 Tentang  Hari Sekolah</w:t>
      </w:r>
      <w:r>
        <w:rPr>
          <w:lang w:val="sq-AL"/>
        </w:rPr>
        <w:t>.</w:t>
      </w:r>
      <w:r w:rsidRPr="001A58EC">
        <w:rPr>
          <w:lang w:val="sq-AL"/>
        </w:rPr>
        <w:t xml:space="preserve"> </w:t>
      </w:r>
    </w:p>
    <w:p w14:paraId="0046B81D" w14:textId="77777777" w:rsidR="001A58EC" w:rsidRDefault="001A58EC" w:rsidP="001A58EC">
      <w:pPr>
        <w:ind w:left="567" w:hanging="567"/>
        <w:rPr>
          <w:lang w:val="sq-AL"/>
        </w:rPr>
      </w:pPr>
      <w:r w:rsidRPr="001A58EC">
        <w:rPr>
          <w:lang w:val="sq-AL"/>
        </w:rPr>
        <w:t>Pratiwi RDR, Wijayanti Y, Lusiani E. Posisi Duduk Dan Keluhan Nyeri Punggung Bawah Pada Mahasiswa. J Penelit Kesehat. 2017;5(1):21–6. 12.</w:t>
      </w:r>
    </w:p>
    <w:p w14:paraId="555F4F70" w14:textId="14B1B3AD" w:rsidR="001A58EC" w:rsidRPr="001A58EC" w:rsidRDefault="001A58EC" w:rsidP="001A58EC">
      <w:pPr>
        <w:ind w:left="567" w:hanging="567"/>
        <w:rPr>
          <w:lang w:val="sq-AL"/>
        </w:rPr>
      </w:pPr>
      <w:r w:rsidRPr="001A58EC">
        <w:rPr>
          <w:lang w:val="sq-AL"/>
        </w:rPr>
        <w:t xml:space="preserve">Riset Informasi Kesehatan. Hubungan Aktifitas Berulang Dan Sikap Kerja Dengan </w:t>
      </w:r>
    </w:p>
    <w:p w14:paraId="6B0B1C27" w14:textId="77777777" w:rsidR="001A58EC" w:rsidRDefault="001A58EC" w:rsidP="001A58EC">
      <w:pPr>
        <w:ind w:left="567" w:hanging="567"/>
        <w:rPr>
          <w:lang w:val="sq-AL"/>
        </w:rPr>
      </w:pPr>
      <w:r w:rsidRPr="001A58EC">
        <w:rPr>
          <w:lang w:val="sq-AL"/>
        </w:rPr>
        <w:tab/>
        <w:t>Keluhan Muskuloskeletal Disorders Pada Tenaga Kerja di PT Bahari Gembira Ria</w:t>
      </w:r>
      <w:r>
        <w:rPr>
          <w:lang w:val="sq-AL"/>
        </w:rPr>
        <w:t xml:space="preserve"> </w:t>
      </w:r>
      <w:r w:rsidRPr="001A58EC">
        <w:rPr>
          <w:lang w:val="sq-AL"/>
        </w:rPr>
        <w:t xml:space="preserve">Kabupaten Muaro Jambi , Vol.7, No.1 :Tahun 2017; 9-15  </w:t>
      </w:r>
    </w:p>
    <w:p w14:paraId="3274BE11" w14:textId="66498994" w:rsidR="001A58EC" w:rsidRPr="001A58EC" w:rsidRDefault="001A58EC" w:rsidP="001A58EC">
      <w:pPr>
        <w:ind w:left="567" w:hanging="567"/>
        <w:rPr>
          <w:lang w:val="sq-AL"/>
        </w:rPr>
      </w:pPr>
      <w:r w:rsidRPr="001A58EC">
        <w:rPr>
          <w:lang w:val="sq-AL"/>
        </w:rPr>
        <w:t>Schwertner DS, Oliveira RAN da S, Beltrame TS, Capistrano R, Alexandre JM. (2018) Questionnaire on body awareness of postural habits in young people: construction and validation. Fisioter em Mov. 2018;31(0):1–11</w:t>
      </w:r>
      <w:r>
        <w:rPr>
          <w:lang w:val="sq-AL"/>
        </w:rPr>
        <w:t>.</w:t>
      </w:r>
    </w:p>
    <w:p w14:paraId="48AA47C5" w14:textId="22C82811" w:rsidR="001A58EC" w:rsidRPr="001A58EC" w:rsidRDefault="001A58EC" w:rsidP="001A58EC">
      <w:pPr>
        <w:ind w:left="567" w:hanging="567"/>
        <w:rPr>
          <w:lang w:val="sq-AL"/>
        </w:rPr>
      </w:pPr>
      <w:r w:rsidRPr="001A58EC">
        <w:rPr>
          <w:lang w:val="sq-AL"/>
        </w:rPr>
        <w:t xml:space="preserve">Wahyuningtyas S, Maghfirah S. (2019) Laptop Dengan Keluhan Musculosceletal Disorder ( Msds  ) Pada Mahasiswa Teknik. Fak Ilmu Kesehat. 2019;196–206. </w:t>
      </w:r>
    </w:p>
    <w:p w14:paraId="47903E90" w14:textId="77777777" w:rsidR="001A58EC" w:rsidRPr="001A58EC" w:rsidRDefault="001A58EC" w:rsidP="001A58EC">
      <w:pPr>
        <w:ind w:left="567" w:hanging="567"/>
        <w:rPr>
          <w:lang w:val="sq-AL"/>
        </w:rPr>
      </w:pPr>
      <w:r w:rsidRPr="001A58EC">
        <w:rPr>
          <w:lang w:val="sq-AL"/>
        </w:rPr>
        <w:t xml:space="preserve">         Yohana Rani Hartati, Yovita Dwi Setiyowati (2022) Hubungan antara Pengetahuan, </w:t>
      </w:r>
    </w:p>
    <w:p w14:paraId="00E9E51F" w14:textId="74E93A14" w:rsidR="001A58EC" w:rsidRDefault="001A58EC" w:rsidP="001A58EC">
      <w:pPr>
        <w:ind w:left="567" w:hanging="567"/>
        <w:rPr>
          <w:lang w:val="sq-AL"/>
        </w:rPr>
      </w:pPr>
      <w:r w:rsidRPr="001A58EC">
        <w:rPr>
          <w:lang w:val="sq-AL"/>
        </w:rPr>
        <w:t xml:space="preserve">Perilaku Ergonomi Fisik Siswa Sma saat Belajar dan Kejadian Nyeri Punggung </w:t>
      </w:r>
      <w:r w:rsidRPr="001A58EC">
        <w:rPr>
          <w:lang w:val="sq-AL"/>
        </w:rPr>
        <w:tab/>
      </w:r>
      <w:r>
        <w:rPr>
          <w:lang w:val="sq-AL"/>
        </w:rPr>
        <w:t xml:space="preserve"> </w:t>
      </w:r>
      <w:r w:rsidRPr="001A58EC">
        <w:rPr>
          <w:lang w:val="sq-AL"/>
        </w:rPr>
        <w:t>pada Siswa SMA Jakarta Barat.  Dunia Keperawatan: Jurnal Keperawatan dan Kesehatan</w:t>
      </w:r>
      <w:r w:rsidR="00020B7B">
        <w:rPr>
          <w:lang w:val="sq-AL"/>
        </w:rPr>
        <w:t>.</w:t>
      </w:r>
    </w:p>
    <w:p w14:paraId="2807962D" w14:textId="60758ED4" w:rsidR="001A58EC" w:rsidRPr="001A58EC" w:rsidRDefault="001A58EC" w:rsidP="001A58EC">
      <w:pPr>
        <w:ind w:left="567" w:hanging="567"/>
        <w:rPr>
          <w:lang w:val="sq-AL"/>
        </w:rPr>
      </w:pPr>
      <w:r w:rsidRPr="001A58EC">
        <w:rPr>
          <w:lang w:val="sq-AL"/>
        </w:rPr>
        <w:t xml:space="preserve">Wawan Yudianto, Elty Sarvia, Winda Halim (2021) Peningkatan Kesadaran Penerapan Ergonomi dalam Keseharian pada Siswa SMAK “X” Bandung. Jurnal Abidmas Vol2 no 2 tahun 2021 page: 242-430                          </w:t>
      </w:r>
    </w:p>
    <w:p w14:paraId="766AC846" w14:textId="4C276BED" w:rsidR="00813189" w:rsidRPr="00EB79F6" w:rsidRDefault="00813189" w:rsidP="001A58EC">
      <w:pPr>
        <w:ind w:left="567" w:hanging="567"/>
        <w:rPr>
          <w:b/>
          <w:lang w:val="sq-AL"/>
        </w:rPr>
      </w:pPr>
    </w:p>
    <w:sectPr w:rsidR="00813189" w:rsidRPr="00EB79F6" w:rsidSect="00E82E76">
      <w:headerReference w:type="even" r:id="rId11"/>
      <w:headerReference w:type="default" r:id="rId12"/>
      <w:footerReference w:type="even" r:id="rId13"/>
      <w:footerReference w:type="default" r:id="rId14"/>
      <w:pgSz w:w="11907" w:h="16840"/>
      <w:pgMar w:top="2268" w:right="1701" w:bottom="1701" w:left="1701" w:header="284" w:footer="720" w:gutter="0"/>
      <w:pgNumType w:start="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4F61C" w14:textId="77777777" w:rsidR="00A6242D" w:rsidRDefault="00A6242D">
      <w:r>
        <w:separator/>
      </w:r>
    </w:p>
  </w:endnote>
  <w:endnote w:type="continuationSeparator" w:id="0">
    <w:p w14:paraId="2FC3318F" w14:textId="77777777" w:rsidR="00A6242D" w:rsidRDefault="00A6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eko">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19AB4" w14:textId="5A88B506" w:rsidR="00A42447" w:rsidRDefault="00383120">
    <w:pPr>
      <w:pBdr>
        <w:top w:val="nil"/>
        <w:left w:val="nil"/>
        <w:bottom w:val="nil"/>
        <w:right w:val="nil"/>
        <w:between w:val="nil"/>
      </w:pBdr>
      <w:tabs>
        <w:tab w:val="center" w:pos="4513"/>
        <w:tab w:val="right" w:pos="9026"/>
      </w:tabs>
      <w:rPr>
        <w:b/>
        <w:color w:val="000000"/>
      </w:rPr>
    </w:pPr>
    <w:r>
      <w:rPr>
        <w:noProof/>
      </w:rPr>
      <mc:AlternateContent>
        <mc:Choice Requires="wps">
          <w:drawing>
            <wp:anchor distT="0" distB="0" distL="114300" distR="114300" simplePos="0" relativeHeight="251660288" behindDoc="0" locked="0" layoutInCell="1" hidden="0" allowOverlap="1" wp14:anchorId="6563867E" wp14:editId="1C61E83B">
              <wp:simplePos x="0" y="0"/>
              <wp:positionH relativeFrom="margin">
                <wp:posOffset>37465</wp:posOffset>
              </wp:positionH>
              <wp:positionV relativeFrom="paragraph">
                <wp:posOffset>-100330</wp:posOffset>
              </wp:positionV>
              <wp:extent cx="2254250" cy="386080"/>
              <wp:effectExtent l="0" t="0" r="0" b="0"/>
              <wp:wrapNone/>
              <wp:docPr id="14" name="Rectangle 14"/>
              <wp:cNvGraphicFramePr/>
              <a:graphic xmlns:a="http://schemas.openxmlformats.org/drawingml/2006/main">
                <a:graphicData uri="http://schemas.microsoft.com/office/word/2010/wordprocessingShape">
                  <wps:wsp>
                    <wps:cNvSpPr/>
                    <wps:spPr>
                      <a:xfrm>
                        <a:off x="0" y="0"/>
                        <a:ext cx="2254250" cy="386080"/>
                      </a:xfrm>
                      <a:prstGeom prst="rect">
                        <a:avLst/>
                      </a:prstGeom>
                      <a:noFill/>
                      <a:ln>
                        <a:noFill/>
                      </a:ln>
                    </wps:spPr>
                    <wps:txbx>
                      <w:txbxContent>
                        <w:p w14:paraId="56566F74" w14:textId="77777777" w:rsidR="00A42447" w:rsidRDefault="00000000">
                          <w:pPr>
                            <w:jc w:val="center"/>
                            <w:textDirection w:val="btLr"/>
                          </w:pPr>
                          <w:r>
                            <w:rPr>
                              <w:rFonts w:ascii="Teko" w:eastAsia="Teko" w:hAnsi="Teko" w:cs="Teko"/>
                              <w:b/>
                              <w:color w:val="000000"/>
                              <w:sz w:val="32"/>
                              <w:u w:val="single"/>
                            </w:rPr>
                            <w:t>Journal Marlborough</w:t>
                          </w:r>
                        </w:p>
                        <w:p w14:paraId="4CFEA6F5" w14:textId="77777777" w:rsidR="00A42447" w:rsidRDefault="00A42447">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563867E" id="Rectangle 14" o:spid="_x0000_s1027" style="position:absolute;left:0;text-align:left;margin-left:2.95pt;margin-top:-7.9pt;width:177.5pt;height:30.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" filled="f" stroked="f">
              <v:textbox inset="2.53958mm,1.2694mm,2.53958mm,1.2694mm">
                <w:txbxContent>
                  <w:p w14:paraId="56566F74" w14:textId="77777777" w:rsidR="00A42447" w:rsidRDefault="00000000">
                    <w:pPr>
                      <w:jc w:val="center"/>
                      <w:textDirection w:val="btLr"/>
                    </w:pPr>
                    <w:r>
                      <w:rPr>
                        <w:rFonts w:ascii="Teko" w:eastAsia="Teko" w:hAnsi="Teko" w:cs="Teko"/>
                        <w:b/>
                        <w:color w:val="000000"/>
                        <w:sz w:val="32"/>
                        <w:u w:val="single"/>
                      </w:rPr>
                      <w:t>Journal Marlborough</w:t>
                    </w:r>
                  </w:p>
                  <w:p w14:paraId="4CFEA6F5" w14:textId="77777777" w:rsidR="00A42447" w:rsidRDefault="00A42447">
                    <w:pPr>
                      <w:textDirection w:val="btLr"/>
                    </w:pPr>
                  </w:p>
                </w:txbxContent>
              </v:textbox>
              <w10:wrap anchorx="margin"/>
            </v:rect>
          </w:pict>
        </mc:Fallback>
      </mc:AlternateContent>
    </w:r>
    <w:r w:rsidR="00000000">
      <w:rPr>
        <w:b/>
        <w:color w:val="000000"/>
      </w:rPr>
      <w:fldChar w:fldCharType="begin"/>
    </w:r>
    <w:r w:rsidR="00000000">
      <w:rPr>
        <w:b/>
        <w:color w:val="000000"/>
      </w:rPr>
      <w:instrText>PAGE</w:instrText>
    </w:r>
    <w:r w:rsidR="00000000">
      <w:rPr>
        <w:b/>
        <w:color w:val="000000"/>
      </w:rPr>
      <w:fldChar w:fldCharType="separate"/>
    </w:r>
    <w:r w:rsidR="00A94430">
      <w:rPr>
        <w:b/>
        <w:noProof/>
        <w:color w:val="000000"/>
      </w:rPr>
      <w:t>2</w:t>
    </w:r>
    <w:r w:rsidR="00000000">
      <w:rPr>
        <w:b/>
        <w:color w:val="000000"/>
      </w:rPr>
      <w:fldChar w:fldCharType="end"/>
    </w:r>
  </w:p>
  <w:p w14:paraId="7F08F003" w14:textId="77777777" w:rsidR="00A42447" w:rsidRDefault="00000000">
    <w:pPr>
      <w:pBdr>
        <w:top w:val="nil"/>
        <w:left w:val="nil"/>
        <w:bottom w:val="nil"/>
        <w:right w:val="nil"/>
        <w:between w:val="nil"/>
      </w:pBdr>
      <w:tabs>
        <w:tab w:val="center" w:pos="4513"/>
        <w:tab w:val="right" w:pos="9026"/>
        <w:tab w:val="left" w:pos="1905"/>
      </w:tabs>
      <w:rPr>
        <w:color w:val="000000"/>
      </w:rPr>
    </w:pP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CE695" w14:textId="5295C124" w:rsidR="00A42447" w:rsidRDefault="00383120">
    <w:pPr>
      <w:pBdr>
        <w:top w:val="nil"/>
        <w:left w:val="nil"/>
        <w:bottom w:val="nil"/>
        <w:right w:val="nil"/>
        <w:between w:val="nil"/>
      </w:pBdr>
      <w:tabs>
        <w:tab w:val="center" w:pos="4513"/>
        <w:tab w:val="right" w:pos="9026"/>
      </w:tabs>
      <w:jc w:val="right"/>
      <w:rPr>
        <w:color w:val="000000"/>
      </w:rPr>
    </w:pPr>
    <w:r>
      <w:rPr>
        <w:noProof/>
      </w:rPr>
      <mc:AlternateContent>
        <mc:Choice Requires="wps">
          <w:drawing>
            <wp:anchor distT="0" distB="0" distL="114300" distR="114300" simplePos="0" relativeHeight="251659264" behindDoc="0" locked="0" layoutInCell="1" hidden="0" allowOverlap="1" wp14:anchorId="3D3CDE27" wp14:editId="3DC0EA9C">
              <wp:simplePos x="0" y="0"/>
              <wp:positionH relativeFrom="column">
                <wp:posOffset>3021965</wp:posOffset>
              </wp:positionH>
              <wp:positionV relativeFrom="paragraph">
                <wp:posOffset>-87630</wp:posOffset>
              </wp:positionV>
              <wp:extent cx="2282190" cy="565150"/>
              <wp:effectExtent l="0" t="0" r="0" b="6350"/>
              <wp:wrapNone/>
              <wp:docPr id="13" name="Rectangle 13"/>
              <wp:cNvGraphicFramePr/>
              <a:graphic xmlns:a="http://schemas.openxmlformats.org/drawingml/2006/main">
                <a:graphicData uri="http://schemas.microsoft.com/office/word/2010/wordprocessingShape">
                  <wps:wsp>
                    <wps:cNvSpPr/>
                    <wps:spPr>
                      <a:xfrm>
                        <a:off x="0" y="0"/>
                        <a:ext cx="2282190" cy="565150"/>
                      </a:xfrm>
                      <a:prstGeom prst="rect">
                        <a:avLst/>
                      </a:prstGeom>
                      <a:noFill/>
                      <a:ln>
                        <a:noFill/>
                      </a:ln>
                    </wps:spPr>
                    <wps:txbx>
                      <w:txbxContent>
                        <w:p w14:paraId="1394AED6" w14:textId="77777777" w:rsidR="00A42447" w:rsidRDefault="00000000">
                          <w:pPr>
                            <w:jc w:val="center"/>
                            <w:textDirection w:val="btLr"/>
                          </w:pPr>
                          <w:r>
                            <w:rPr>
                              <w:rFonts w:ascii="Teko" w:eastAsia="Teko" w:hAnsi="Teko" w:cs="Teko"/>
                              <w:b/>
                              <w:color w:val="000000"/>
                              <w:sz w:val="32"/>
                              <w:u w:val="single"/>
                            </w:rPr>
                            <w:t>Journal Marlborough</w:t>
                          </w:r>
                        </w:p>
                        <w:p w14:paraId="4A040256" w14:textId="77777777" w:rsidR="00A42447" w:rsidRDefault="00A42447">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D3CDE27" id="Rectangle 13" o:spid="_x0000_s1028" style="position:absolute;left:0;text-align:left;margin-left:237.95pt;margin-top:-6.9pt;width:179.7pt;height: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" filled="f" stroked="f">
              <v:textbox inset="2.53958mm,1.2694mm,2.53958mm,1.2694mm">
                <w:txbxContent>
                  <w:p w14:paraId="1394AED6" w14:textId="77777777" w:rsidR="00A42447" w:rsidRDefault="00000000">
                    <w:pPr>
                      <w:jc w:val="center"/>
                      <w:textDirection w:val="btLr"/>
                    </w:pPr>
                    <w:r>
                      <w:rPr>
                        <w:rFonts w:ascii="Teko" w:eastAsia="Teko" w:hAnsi="Teko" w:cs="Teko"/>
                        <w:b/>
                        <w:color w:val="000000"/>
                        <w:sz w:val="32"/>
                        <w:u w:val="single"/>
                      </w:rPr>
                      <w:t>Journal Marlborough</w:t>
                    </w:r>
                  </w:p>
                  <w:p w14:paraId="4A040256" w14:textId="77777777" w:rsidR="00A42447" w:rsidRDefault="00A42447">
                    <w:pPr>
                      <w:textDirection w:val="btLr"/>
                    </w:pPr>
                  </w:p>
                </w:txbxContent>
              </v:textbox>
            </v:rect>
          </w:pict>
        </mc:Fallback>
      </mc:AlternateContent>
    </w:r>
    <w:r w:rsidR="00000000">
      <w:rPr>
        <w:b/>
        <w:color w:val="000000"/>
      </w:rPr>
      <w:fldChar w:fldCharType="begin"/>
    </w:r>
    <w:r w:rsidR="00000000">
      <w:rPr>
        <w:b/>
        <w:color w:val="000000"/>
      </w:rPr>
      <w:instrText>PAGE</w:instrText>
    </w:r>
    <w:r w:rsidR="00000000">
      <w:rPr>
        <w:b/>
        <w:color w:val="000000"/>
      </w:rPr>
      <w:fldChar w:fldCharType="separate"/>
    </w:r>
    <w:r w:rsidR="00A94430">
      <w:rPr>
        <w:b/>
        <w:noProof/>
        <w:color w:val="000000"/>
      </w:rPr>
      <w:t>1</w:t>
    </w:r>
    <w:r w:rsidR="00000000">
      <w:rPr>
        <w:b/>
        <w:color w:val="000000"/>
      </w:rPr>
      <w:fldChar w:fldCharType="end"/>
    </w:r>
  </w:p>
  <w:p w14:paraId="36D6C52F" w14:textId="77777777" w:rsidR="00A42447" w:rsidRDefault="00A4244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8C42E" w14:textId="77777777" w:rsidR="00A6242D" w:rsidRDefault="00A6242D">
      <w:r>
        <w:separator/>
      </w:r>
    </w:p>
  </w:footnote>
  <w:footnote w:type="continuationSeparator" w:id="0">
    <w:p w14:paraId="5DC5A0A9" w14:textId="77777777" w:rsidR="00A6242D" w:rsidRDefault="00A62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847C" w14:textId="77777777" w:rsidR="00A42447" w:rsidRDefault="00A42447">
    <w:pPr>
      <w:pBdr>
        <w:top w:val="nil"/>
        <w:left w:val="nil"/>
        <w:bottom w:val="nil"/>
        <w:right w:val="nil"/>
        <w:between w:val="nil"/>
      </w:pBdr>
      <w:tabs>
        <w:tab w:val="center" w:pos="4513"/>
        <w:tab w:val="right" w:pos="9026"/>
      </w:tabs>
      <w:rPr>
        <w:color w:val="000000"/>
      </w:rPr>
    </w:pPr>
  </w:p>
  <w:p w14:paraId="1FFD6A75" w14:textId="58D99EC0" w:rsidR="00A42447" w:rsidRDefault="00000000">
    <w:pPr>
      <w:pBdr>
        <w:top w:val="nil"/>
        <w:left w:val="nil"/>
        <w:bottom w:val="nil"/>
        <w:right w:val="nil"/>
        <w:between w:val="nil"/>
      </w:pBdr>
      <w:tabs>
        <w:tab w:val="center" w:pos="4513"/>
        <w:tab w:val="right" w:pos="9026"/>
      </w:tabs>
      <w:rPr>
        <w:color w:val="000000"/>
      </w:rPr>
    </w:pPr>
    <w:r>
      <w:rPr>
        <w:color w:val="000000"/>
      </w:rPr>
      <w:t xml:space="preserve">EISSN </w:t>
    </w:r>
    <w:r w:rsidR="00383120" w:rsidRPr="00383120">
      <w:rPr>
        <w:color w:val="000000"/>
      </w:rPr>
      <w:t>2830-3474</w:t>
    </w:r>
  </w:p>
  <w:p w14:paraId="57E9C313" w14:textId="77777777" w:rsidR="00A42447" w:rsidRDefault="00000000">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114300" distR="114300" simplePos="0" relativeHeight="251658240" behindDoc="0" locked="0" layoutInCell="1" hidden="0" allowOverlap="1" wp14:anchorId="4E4B3062" wp14:editId="358C06A1">
              <wp:simplePos x="0" y="0"/>
              <wp:positionH relativeFrom="column">
                <wp:posOffset>-38099</wp:posOffset>
              </wp:positionH>
              <wp:positionV relativeFrom="paragraph">
                <wp:posOffset>12700</wp:posOffset>
              </wp:positionV>
              <wp:extent cx="3039110" cy="842645"/>
              <wp:effectExtent l="0" t="0" r="0" b="0"/>
              <wp:wrapNone/>
              <wp:docPr id="12" name="Rectangle 12"/>
              <wp:cNvGraphicFramePr/>
              <a:graphic xmlns:a="http://schemas.openxmlformats.org/drawingml/2006/main">
                <a:graphicData uri="http://schemas.microsoft.com/office/word/2010/wordprocessingShape">
                  <wps:wsp>
                    <wps:cNvSpPr/>
                    <wps:spPr>
                      <a:xfrm>
                        <a:off x="3831208" y="3363440"/>
                        <a:ext cx="3029585" cy="833120"/>
                      </a:xfrm>
                      <a:prstGeom prst="rect">
                        <a:avLst/>
                      </a:prstGeom>
                      <a:noFill/>
                      <a:ln>
                        <a:noFill/>
                      </a:ln>
                    </wps:spPr>
                    <wps:txbx>
                      <w:txbxContent>
                        <w:p w14:paraId="5CAC6524" w14:textId="20FD1E0C" w:rsidR="00A42447" w:rsidRDefault="00000000" w:rsidP="00383120">
                          <w:pPr>
                            <w:tabs>
                              <w:tab w:val="left" w:pos="868"/>
                            </w:tabs>
                            <w:jc w:val="left"/>
                            <w:textDirection w:val="btLr"/>
                          </w:pPr>
                          <w:r>
                            <w:rPr>
                              <w:b/>
                              <w:color w:val="000000"/>
                            </w:rPr>
                            <w:t>Volume</w:t>
                          </w:r>
                          <w:r w:rsidR="00383120">
                            <w:rPr>
                              <w:b/>
                              <w:color w:val="000000"/>
                            </w:rPr>
                            <w:tab/>
                          </w:r>
                          <w:r>
                            <w:rPr>
                              <w:b/>
                              <w:color w:val="000000"/>
                            </w:rPr>
                            <w:t>:</w:t>
                          </w:r>
                          <w:r w:rsidR="00383120">
                            <w:rPr>
                              <w:b/>
                              <w:color w:val="000000"/>
                            </w:rPr>
                            <w:t xml:space="preserve"> 3</w:t>
                          </w:r>
                          <w:r>
                            <w:rPr>
                              <w:b/>
                              <w:color w:val="000000"/>
                            </w:rPr>
                            <w:t xml:space="preserve">     </w:t>
                          </w:r>
                        </w:p>
                        <w:p w14:paraId="5CB0F8E8" w14:textId="54F4BB78" w:rsidR="00A42447" w:rsidRDefault="00000000" w:rsidP="00383120">
                          <w:pPr>
                            <w:tabs>
                              <w:tab w:val="left" w:pos="868"/>
                            </w:tabs>
                            <w:jc w:val="left"/>
                            <w:textDirection w:val="btLr"/>
                          </w:pPr>
                          <w:proofErr w:type="spellStart"/>
                          <w:r>
                            <w:rPr>
                              <w:b/>
                              <w:color w:val="000000"/>
                            </w:rPr>
                            <w:t>Nomor</w:t>
                          </w:r>
                          <w:proofErr w:type="spellEnd"/>
                          <w:r w:rsidR="00383120">
                            <w:rPr>
                              <w:b/>
                              <w:color w:val="000000"/>
                            </w:rPr>
                            <w:t xml:space="preserve"> </w:t>
                          </w:r>
                          <w:r w:rsidR="00383120">
                            <w:rPr>
                              <w:b/>
                              <w:color w:val="000000"/>
                            </w:rPr>
                            <w:tab/>
                          </w:r>
                          <w:r>
                            <w:rPr>
                              <w:b/>
                              <w:color w:val="000000"/>
                            </w:rPr>
                            <w:t>:</w:t>
                          </w:r>
                          <w:r w:rsidR="00383120">
                            <w:rPr>
                              <w:b/>
                              <w:color w:val="000000"/>
                            </w:rPr>
                            <w:t xml:space="preserve"> 2</w:t>
                          </w:r>
                        </w:p>
                        <w:p w14:paraId="0C49CC87" w14:textId="7D5E6D58" w:rsidR="00A42447" w:rsidRDefault="00000000" w:rsidP="00383120">
                          <w:pPr>
                            <w:tabs>
                              <w:tab w:val="left" w:pos="868"/>
                            </w:tabs>
                            <w:jc w:val="left"/>
                            <w:textDirection w:val="btLr"/>
                          </w:pPr>
                          <w:r>
                            <w:rPr>
                              <w:b/>
                              <w:color w:val="000000"/>
                            </w:rPr>
                            <w:t>Bulan</w:t>
                          </w:r>
                          <w:r w:rsidR="00383120">
                            <w:rPr>
                              <w:b/>
                              <w:color w:val="000000"/>
                            </w:rPr>
                            <w:tab/>
                          </w:r>
                          <w:r>
                            <w:rPr>
                              <w:b/>
                              <w:color w:val="000000"/>
                            </w:rPr>
                            <w:t>:</w:t>
                          </w:r>
                          <w:r w:rsidR="00383120">
                            <w:rPr>
                              <w:b/>
                              <w:color w:val="000000"/>
                            </w:rPr>
                            <w:t xml:space="preserve"> Juli </w:t>
                          </w:r>
                          <w:r>
                            <w:rPr>
                              <w:b/>
                              <w:color w:val="000000"/>
                            </w:rPr>
                            <w:t xml:space="preserve">  </w:t>
                          </w:r>
                        </w:p>
                        <w:p w14:paraId="06380E45" w14:textId="51DD141F" w:rsidR="00A42447" w:rsidRDefault="00000000" w:rsidP="00383120">
                          <w:pPr>
                            <w:tabs>
                              <w:tab w:val="left" w:pos="868"/>
                            </w:tabs>
                            <w:jc w:val="left"/>
                            <w:textDirection w:val="btLr"/>
                          </w:pPr>
                          <w:proofErr w:type="spellStart"/>
                          <w:r>
                            <w:rPr>
                              <w:b/>
                              <w:color w:val="000000"/>
                            </w:rPr>
                            <w:t>Tahun</w:t>
                          </w:r>
                          <w:proofErr w:type="spellEnd"/>
                          <w:r w:rsidR="00383120">
                            <w:rPr>
                              <w:b/>
                              <w:color w:val="000000"/>
                            </w:rPr>
                            <w:tab/>
                          </w:r>
                          <w:r>
                            <w:rPr>
                              <w:b/>
                              <w:color w:val="000000"/>
                            </w:rPr>
                            <w:t>:</w:t>
                          </w:r>
                          <w:r w:rsidR="00383120">
                            <w:rPr>
                              <w:b/>
                              <w:color w:val="000000"/>
                            </w:rPr>
                            <w:t xml:space="preserve"> 2024</w:t>
                          </w:r>
                          <w:r>
                            <w:rPr>
                              <w:b/>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4E4B3062" id="Rectangle 12" o:spid="_x0000_s1026" style="position:absolute;left:0;text-align:left;margin-left:-3pt;margin-top:1pt;width:239.3pt;height:66.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" filled="f" stroked="f">
              <v:textbox inset="2.53958mm,1.2694mm,2.53958mm,1.2694mm">
                <w:txbxContent>
                  <w:p w14:paraId="5CAC6524" w14:textId="20FD1E0C" w:rsidR="00A42447" w:rsidRDefault="00000000" w:rsidP="00383120">
                    <w:pPr>
                      <w:tabs>
                        <w:tab w:val="left" w:pos="868"/>
                      </w:tabs>
                      <w:jc w:val="left"/>
                      <w:textDirection w:val="btLr"/>
                    </w:pPr>
                    <w:r>
                      <w:rPr>
                        <w:b/>
                        <w:color w:val="000000"/>
                      </w:rPr>
                      <w:t>Volume</w:t>
                    </w:r>
                    <w:r w:rsidR="00383120">
                      <w:rPr>
                        <w:b/>
                        <w:color w:val="000000"/>
                      </w:rPr>
                      <w:tab/>
                    </w:r>
                    <w:r>
                      <w:rPr>
                        <w:b/>
                        <w:color w:val="000000"/>
                      </w:rPr>
                      <w:t>:</w:t>
                    </w:r>
                    <w:r w:rsidR="00383120">
                      <w:rPr>
                        <w:b/>
                        <w:color w:val="000000"/>
                      </w:rPr>
                      <w:t xml:space="preserve"> 3</w:t>
                    </w:r>
                    <w:r>
                      <w:rPr>
                        <w:b/>
                        <w:color w:val="000000"/>
                      </w:rPr>
                      <w:t xml:space="preserve">     </w:t>
                    </w:r>
                  </w:p>
                  <w:p w14:paraId="5CB0F8E8" w14:textId="54F4BB78" w:rsidR="00A42447" w:rsidRDefault="00000000" w:rsidP="00383120">
                    <w:pPr>
                      <w:tabs>
                        <w:tab w:val="left" w:pos="868"/>
                      </w:tabs>
                      <w:jc w:val="left"/>
                      <w:textDirection w:val="btLr"/>
                    </w:pPr>
                    <w:proofErr w:type="spellStart"/>
                    <w:r>
                      <w:rPr>
                        <w:b/>
                        <w:color w:val="000000"/>
                      </w:rPr>
                      <w:t>Nomor</w:t>
                    </w:r>
                    <w:proofErr w:type="spellEnd"/>
                    <w:r w:rsidR="00383120">
                      <w:rPr>
                        <w:b/>
                        <w:color w:val="000000"/>
                      </w:rPr>
                      <w:t xml:space="preserve"> </w:t>
                    </w:r>
                    <w:r w:rsidR="00383120">
                      <w:rPr>
                        <w:b/>
                        <w:color w:val="000000"/>
                      </w:rPr>
                      <w:tab/>
                    </w:r>
                    <w:r>
                      <w:rPr>
                        <w:b/>
                        <w:color w:val="000000"/>
                      </w:rPr>
                      <w:t>:</w:t>
                    </w:r>
                    <w:r w:rsidR="00383120">
                      <w:rPr>
                        <w:b/>
                        <w:color w:val="000000"/>
                      </w:rPr>
                      <w:t xml:space="preserve"> 2</w:t>
                    </w:r>
                  </w:p>
                  <w:p w14:paraId="0C49CC87" w14:textId="7D5E6D58" w:rsidR="00A42447" w:rsidRDefault="00000000" w:rsidP="00383120">
                    <w:pPr>
                      <w:tabs>
                        <w:tab w:val="left" w:pos="868"/>
                      </w:tabs>
                      <w:jc w:val="left"/>
                      <w:textDirection w:val="btLr"/>
                    </w:pPr>
                    <w:r>
                      <w:rPr>
                        <w:b/>
                        <w:color w:val="000000"/>
                      </w:rPr>
                      <w:t>Bulan</w:t>
                    </w:r>
                    <w:r w:rsidR="00383120">
                      <w:rPr>
                        <w:b/>
                        <w:color w:val="000000"/>
                      </w:rPr>
                      <w:tab/>
                    </w:r>
                    <w:r>
                      <w:rPr>
                        <w:b/>
                        <w:color w:val="000000"/>
                      </w:rPr>
                      <w:t>:</w:t>
                    </w:r>
                    <w:r w:rsidR="00383120">
                      <w:rPr>
                        <w:b/>
                        <w:color w:val="000000"/>
                      </w:rPr>
                      <w:t xml:space="preserve"> Juli </w:t>
                    </w:r>
                    <w:r>
                      <w:rPr>
                        <w:b/>
                        <w:color w:val="000000"/>
                      </w:rPr>
                      <w:t xml:space="preserve">  </w:t>
                    </w:r>
                  </w:p>
                  <w:p w14:paraId="06380E45" w14:textId="51DD141F" w:rsidR="00A42447" w:rsidRDefault="00000000" w:rsidP="00383120">
                    <w:pPr>
                      <w:tabs>
                        <w:tab w:val="left" w:pos="868"/>
                      </w:tabs>
                      <w:jc w:val="left"/>
                      <w:textDirection w:val="btLr"/>
                    </w:pPr>
                    <w:proofErr w:type="spellStart"/>
                    <w:r>
                      <w:rPr>
                        <w:b/>
                        <w:color w:val="000000"/>
                      </w:rPr>
                      <w:t>Tahun</w:t>
                    </w:r>
                    <w:proofErr w:type="spellEnd"/>
                    <w:r w:rsidR="00383120">
                      <w:rPr>
                        <w:b/>
                        <w:color w:val="000000"/>
                      </w:rPr>
                      <w:tab/>
                    </w:r>
                    <w:r>
                      <w:rPr>
                        <w:b/>
                        <w:color w:val="000000"/>
                      </w:rPr>
                      <w:t>:</w:t>
                    </w:r>
                    <w:r w:rsidR="00383120">
                      <w:rPr>
                        <w:b/>
                        <w:color w:val="000000"/>
                      </w:rPr>
                      <w:t xml:space="preserve"> 2024</w:t>
                    </w:r>
                    <w:r>
                      <w:rPr>
                        <w:b/>
                        <w:color w:val="000000"/>
                      </w:rPr>
                      <w:t xml:space="preserve"> </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62683" w14:textId="77777777" w:rsidR="00A42447" w:rsidRDefault="00000000">
    <w:pPr>
      <w:pBdr>
        <w:top w:val="nil"/>
        <w:left w:val="nil"/>
        <w:bottom w:val="nil"/>
        <w:right w:val="nil"/>
        <w:between w:val="nil"/>
      </w:pBdr>
      <w:tabs>
        <w:tab w:val="center" w:pos="4513"/>
        <w:tab w:val="right" w:pos="9026"/>
      </w:tabs>
      <w:jc w:val="center"/>
      <w:rPr>
        <w:color w:val="000000"/>
      </w:rPr>
    </w:pPr>
    <w:r>
      <w:rPr>
        <w:noProof/>
        <w:color w:val="000000"/>
      </w:rPr>
      <w:drawing>
        <wp:inline distT="0" distB="0" distL="0" distR="0" wp14:anchorId="57E71EF6" wp14:editId="589BA05A">
          <wp:extent cx="5400675" cy="1344768"/>
          <wp:effectExtent l="0" t="0" r="0" b="0"/>
          <wp:docPr id="16" name="image2.png" descr="Page Header"/>
          <wp:cNvGraphicFramePr/>
          <a:graphic xmlns:a="http://schemas.openxmlformats.org/drawingml/2006/main">
            <a:graphicData uri="http://schemas.openxmlformats.org/drawingml/2006/picture">
              <pic:pic xmlns:pic="http://schemas.openxmlformats.org/drawingml/2006/picture">
                <pic:nvPicPr>
                  <pic:cNvPr id="0" name="image2.png" descr="Page Header"/>
                  <pic:cNvPicPr preferRelativeResize="0"/>
                </pic:nvPicPr>
                <pic:blipFill>
                  <a:blip r:embed="rId1"/>
                  <a:srcRect/>
                  <a:stretch>
                    <a:fillRect/>
                  </a:stretch>
                </pic:blipFill>
                <pic:spPr>
                  <a:xfrm>
                    <a:off x="0" y="0"/>
                    <a:ext cx="5400675" cy="1344768"/>
                  </a:xfrm>
                  <a:prstGeom prst="rect">
                    <a:avLst/>
                  </a:prstGeom>
                  <a:ln/>
                </pic:spPr>
              </pic:pic>
            </a:graphicData>
          </a:graphic>
        </wp:inline>
      </w:drawing>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254E6D"/>
    <w:multiLevelType w:val="multilevel"/>
    <w:tmpl w:val="D61ED736"/>
    <w:lvl w:ilvl="0">
      <w:start w:val="1"/>
      <w:numFmt w:val="decimal"/>
      <w:pStyle w:val="CP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5112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47"/>
    <w:rsid w:val="00020B7B"/>
    <w:rsid w:val="00091A6B"/>
    <w:rsid w:val="000A60AC"/>
    <w:rsid w:val="000E225D"/>
    <w:rsid w:val="000F00A9"/>
    <w:rsid w:val="0017481C"/>
    <w:rsid w:val="001A58EC"/>
    <w:rsid w:val="00252B74"/>
    <w:rsid w:val="002A1E6F"/>
    <w:rsid w:val="002D70A2"/>
    <w:rsid w:val="002E46B0"/>
    <w:rsid w:val="00306AE1"/>
    <w:rsid w:val="00331836"/>
    <w:rsid w:val="00357132"/>
    <w:rsid w:val="00383120"/>
    <w:rsid w:val="0048706E"/>
    <w:rsid w:val="004D21D2"/>
    <w:rsid w:val="0053715F"/>
    <w:rsid w:val="00597523"/>
    <w:rsid w:val="005C23E1"/>
    <w:rsid w:val="005E0DF6"/>
    <w:rsid w:val="006248C6"/>
    <w:rsid w:val="006C4315"/>
    <w:rsid w:val="006D1AF0"/>
    <w:rsid w:val="00750375"/>
    <w:rsid w:val="00813189"/>
    <w:rsid w:val="008263DD"/>
    <w:rsid w:val="00855177"/>
    <w:rsid w:val="00857B89"/>
    <w:rsid w:val="008A6227"/>
    <w:rsid w:val="00922E53"/>
    <w:rsid w:val="00995911"/>
    <w:rsid w:val="009A0298"/>
    <w:rsid w:val="009D6C2F"/>
    <w:rsid w:val="009F358F"/>
    <w:rsid w:val="00A37495"/>
    <w:rsid w:val="00A42447"/>
    <w:rsid w:val="00A6242D"/>
    <w:rsid w:val="00A94430"/>
    <w:rsid w:val="00A9583F"/>
    <w:rsid w:val="00AF0152"/>
    <w:rsid w:val="00AF48A9"/>
    <w:rsid w:val="00AF7C07"/>
    <w:rsid w:val="00B6666D"/>
    <w:rsid w:val="00C47936"/>
    <w:rsid w:val="00C84863"/>
    <w:rsid w:val="00D930F4"/>
    <w:rsid w:val="00D96A50"/>
    <w:rsid w:val="00DA36E0"/>
    <w:rsid w:val="00E000D2"/>
    <w:rsid w:val="00E82E76"/>
    <w:rsid w:val="00E96B42"/>
    <w:rsid w:val="00EB79F6"/>
    <w:rsid w:val="00EC31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B3CB3"/>
  <w15:docId w15:val="{81D91C00-7F8B-4FCB-9C9D-FFE0DCEB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id-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P_Abstract_Body"/>
    <w:qFormat/>
    <w:rsid w:val="007F674F"/>
    <w:pPr>
      <w:contextualSpacing/>
    </w:pPr>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405FEB"/>
    <w:pPr>
      <w:spacing w:before="100" w:beforeAutospacing="1" w:after="100" w:afterAutospacing="1"/>
      <w:contextualSpacing w:val="0"/>
      <w:jc w:val="left"/>
      <w:outlineLvl w:val="2"/>
    </w:pPr>
    <w:rPr>
      <w:b/>
      <w:bCs/>
      <w:sz w:val="27"/>
      <w:szCs w:val="27"/>
      <w:lang w:val="id-I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83262"/>
    <w:pPr>
      <w:contextualSpacing w:val="0"/>
      <w:jc w:val="center"/>
    </w:pPr>
    <w:rPr>
      <w:b/>
      <w:sz w:val="28"/>
      <w:lang w:val="id-ID"/>
    </w:rPr>
  </w:style>
  <w:style w:type="character" w:styleId="CommentReference">
    <w:name w:val="annotation reference"/>
    <w:basedOn w:val="DefaultParagraphFont"/>
    <w:uiPriority w:val="99"/>
    <w:semiHidden/>
    <w:unhideWhenUsed/>
    <w:rsid w:val="007F674F"/>
    <w:rPr>
      <w:sz w:val="16"/>
      <w:szCs w:val="16"/>
    </w:rPr>
  </w:style>
  <w:style w:type="paragraph" w:styleId="CommentText">
    <w:name w:val="annotation text"/>
    <w:basedOn w:val="Normal"/>
    <w:link w:val="CommentTextChar"/>
    <w:uiPriority w:val="99"/>
    <w:unhideWhenUsed/>
    <w:rsid w:val="007F674F"/>
    <w:rPr>
      <w:sz w:val="20"/>
      <w:szCs w:val="20"/>
    </w:rPr>
  </w:style>
  <w:style w:type="character" w:customStyle="1" w:styleId="CommentTextChar">
    <w:name w:val="Comment Text Char"/>
    <w:basedOn w:val="DefaultParagraphFont"/>
    <w:link w:val="CommentText"/>
    <w:uiPriority w:val="99"/>
    <w:rsid w:val="007F674F"/>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F674F"/>
    <w:rPr>
      <w:b/>
      <w:bCs/>
    </w:rPr>
  </w:style>
  <w:style w:type="character" w:customStyle="1" w:styleId="CommentSubjectChar">
    <w:name w:val="Comment Subject Char"/>
    <w:basedOn w:val="CommentTextChar"/>
    <w:link w:val="CommentSubject"/>
    <w:uiPriority w:val="99"/>
    <w:semiHidden/>
    <w:rsid w:val="007F674F"/>
    <w:rPr>
      <w:rFonts w:ascii="Times New Roman" w:hAnsi="Times New Roman"/>
      <w:b/>
      <w:bCs/>
      <w:sz w:val="20"/>
      <w:szCs w:val="20"/>
      <w:lang w:val="en-GB"/>
    </w:rPr>
  </w:style>
  <w:style w:type="paragraph" w:styleId="BalloonText">
    <w:name w:val="Balloon Text"/>
    <w:basedOn w:val="Normal"/>
    <w:link w:val="BalloonTextChar"/>
    <w:uiPriority w:val="99"/>
    <w:semiHidden/>
    <w:unhideWhenUsed/>
    <w:rsid w:val="007F674F"/>
    <w:rPr>
      <w:rFonts w:ascii="Tahoma" w:hAnsi="Tahoma" w:cs="Tahoma"/>
      <w:sz w:val="16"/>
      <w:szCs w:val="16"/>
    </w:rPr>
  </w:style>
  <w:style w:type="character" w:customStyle="1" w:styleId="BalloonTextChar">
    <w:name w:val="Balloon Text Char"/>
    <w:basedOn w:val="DefaultParagraphFont"/>
    <w:link w:val="BalloonText"/>
    <w:uiPriority w:val="99"/>
    <w:semiHidden/>
    <w:rsid w:val="007F674F"/>
    <w:rPr>
      <w:rFonts w:ascii="Tahoma" w:hAnsi="Tahoma" w:cs="Tahoma"/>
      <w:sz w:val="16"/>
      <w:szCs w:val="16"/>
      <w:lang w:val="en-GB"/>
    </w:rPr>
  </w:style>
  <w:style w:type="paragraph" w:styleId="Header">
    <w:name w:val="header"/>
    <w:basedOn w:val="Normal"/>
    <w:link w:val="HeaderChar"/>
    <w:uiPriority w:val="99"/>
    <w:unhideWhenUsed/>
    <w:rsid w:val="007F674F"/>
    <w:pPr>
      <w:tabs>
        <w:tab w:val="center" w:pos="4513"/>
        <w:tab w:val="right" w:pos="9026"/>
      </w:tabs>
    </w:pPr>
  </w:style>
  <w:style w:type="character" w:customStyle="1" w:styleId="HeaderChar">
    <w:name w:val="Header Char"/>
    <w:basedOn w:val="DefaultParagraphFont"/>
    <w:link w:val="Header"/>
    <w:uiPriority w:val="99"/>
    <w:rsid w:val="007F674F"/>
    <w:rPr>
      <w:rFonts w:ascii="Times New Roman" w:hAnsi="Times New Roman"/>
      <w:sz w:val="24"/>
      <w:lang w:val="en-GB"/>
    </w:rPr>
  </w:style>
  <w:style w:type="paragraph" w:styleId="Footer">
    <w:name w:val="footer"/>
    <w:basedOn w:val="Normal"/>
    <w:link w:val="FooterChar"/>
    <w:uiPriority w:val="99"/>
    <w:unhideWhenUsed/>
    <w:rsid w:val="007F674F"/>
    <w:pPr>
      <w:tabs>
        <w:tab w:val="center" w:pos="4513"/>
        <w:tab w:val="right" w:pos="9026"/>
      </w:tabs>
    </w:pPr>
  </w:style>
  <w:style w:type="character" w:customStyle="1" w:styleId="FooterChar">
    <w:name w:val="Footer Char"/>
    <w:basedOn w:val="DefaultParagraphFont"/>
    <w:link w:val="Footer"/>
    <w:uiPriority w:val="99"/>
    <w:rsid w:val="007F674F"/>
    <w:rPr>
      <w:rFonts w:ascii="Times New Roman" w:hAnsi="Times New Roman"/>
      <w:sz w:val="24"/>
      <w:lang w:val="en-GB"/>
    </w:rPr>
  </w:style>
  <w:style w:type="paragraph" w:customStyle="1" w:styleId="CPTABLE">
    <w:name w:val="CP_TABLE"/>
    <w:basedOn w:val="Normal"/>
    <w:qFormat/>
    <w:rsid w:val="007F674F"/>
    <w:pPr>
      <w:numPr>
        <w:numId w:val="1"/>
      </w:numPr>
      <w:spacing w:before="240" w:after="120"/>
      <w:ind w:left="850" w:hanging="493"/>
      <w:jc w:val="center"/>
    </w:pPr>
    <w:rPr>
      <w:rFonts w:cs="Calibri"/>
      <w:lang w:val="en-US"/>
    </w:rPr>
  </w:style>
  <w:style w:type="paragraph" w:styleId="NormalWeb">
    <w:name w:val="Normal (Web)"/>
    <w:basedOn w:val="Normal"/>
    <w:uiPriority w:val="99"/>
    <w:semiHidden/>
    <w:unhideWhenUsed/>
    <w:rsid w:val="007F674F"/>
    <w:pPr>
      <w:spacing w:before="100" w:beforeAutospacing="1" w:after="100" w:afterAutospacing="1"/>
    </w:pPr>
  </w:style>
  <w:style w:type="character" w:styleId="Emphasis">
    <w:name w:val="Emphasis"/>
    <w:basedOn w:val="DefaultParagraphFont"/>
    <w:uiPriority w:val="20"/>
    <w:qFormat/>
    <w:rsid w:val="007F674F"/>
    <w:rPr>
      <w:i/>
      <w:iCs/>
    </w:rPr>
  </w:style>
  <w:style w:type="character" w:styleId="Hyperlink">
    <w:name w:val="Hyperlink"/>
    <w:basedOn w:val="DefaultParagraphFont"/>
    <w:uiPriority w:val="99"/>
    <w:unhideWhenUsed/>
    <w:rsid w:val="007F674F"/>
    <w:rPr>
      <w:color w:val="0000FF"/>
      <w:u w:val="single"/>
    </w:rPr>
  </w:style>
  <w:style w:type="paragraph" w:customStyle="1" w:styleId="CPKeyword">
    <w:name w:val="CP_Keyword"/>
    <w:basedOn w:val="Normal"/>
    <w:link w:val="CPKeywordChar"/>
    <w:qFormat/>
    <w:rsid w:val="007F674F"/>
    <w:pPr>
      <w:widowControl w:val="0"/>
      <w:autoSpaceDE w:val="0"/>
      <w:autoSpaceDN w:val="0"/>
      <w:adjustRightInd w:val="0"/>
    </w:pPr>
    <w:rPr>
      <w:b/>
      <w:bCs/>
      <w:i/>
      <w:iCs/>
    </w:rPr>
  </w:style>
  <w:style w:type="paragraph" w:customStyle="1" w:styleId="CPAuthor">
    <w:name w:val="CP_Author"/>
    <w:basedOn w:val="Normal"/>
    <w:link w:val="CPAuthorChar"/>
    <w:qFormat/>
    <w:rsid w:val="007F674F"/>
    <w:pPr>
      <w:widowControl w:val="0"/>
      <w:autoSpaceDE w:val="0"/>
      <w:autoSpaceDN w:val="0"/>
      <w:adjustRightInd w:val="0"/>
      <w:spacing w:line="239" w:lineRule="auto"/>
      <w:ind w:right="49"/>
      <w:jc w:val="center"/>
    </w:pPr>
    <w:rPr>
      <w:b/>
      <w:bCs/>
      <w:spacing w:val="2"/>
    </w:rPr>
  </w:style>
  <w:style w:type="character" w:customStyle="1" w:styleId="CPKeywordChar">
    <w:name w:val="CP_Keyword Char"/>
    <w:basedOn w:val="DefaultParagraphFont"/>
    <w:link w:val="CPKeyword"/>
    <w:rsid w:val="007F674F"/>
    <w:rPr>
      <w:rFonts w:ascii="Times New Roman" w:hAnsi="Times New Roman" w:cs="Times New Roman"/>
      <w:b/>
      <w:bCs/>
      <w:i/>
      <w:iCs/>
      <w:sz w:val="24"/>
      <w:lang w:val="en-GB"/>
    </w:rPr>
  </w:style>
  <w:style w:type="paragraph" w:customStyle="1" w:styleId="CPTitle">
    <w:name w:val="CP_Title"/>
    <w:basedOn w:val="Normal"/>
    <w:link w:val="CPTitleChar"/>
    <w:qFormat/>
    <w:rsid w:val="007F674F"/>
    <w:pPr>
      <w:widowControl w:val="0"/>
      <w:autoSpaceDE w:val="0"/>
      <w:autoSpaceDN w:val="0"/>
      <w:adjustRightInd w:val="0"/>
      <w:jc w:val="center"/>
    </w:pPr>
    <w:rPr>
      <w:b/>
      <w:bCs/>
      <w:spacing w:val="-5"/>
    </w:rPr>
  </w:style>
  <w:style w:type="character" w:customStyle="1" w:styleId="CPAuthorChar">
    <w:name w:val="CP_Author Char"/>
    <w:basedOn w:val="DefaultParagraphFont"/>
    <w:link w:val="CPAuthor"/>
    <w:rsid w:val="007F674F"/>
    <w:rPr>
      <w:rFonts w:ascii="Times New Roman" w:hAnsi="Times New Roman" w:cs="Times New Roman"/>
      <w:b/>
      <w:bCs/>
      <w:spacing w:val="2"/>
      <w:sz w:val="24"/>
      <w:lang w:val="en-GB"/>
    </w:rPr>
  </w:style>
  <w:style w:type="paragraph" w:customStyle="1" w:styleId="CPreferences">
    <w:name w:val="CP_references"/>
    <w:basedOn w:val="Normal"/>
    <w:link w:val="CPreferencesChar"/>
    <w:qFormat/>
    <w:rsid w:val="007F674F"/>
    <w:pPr>
      <w:widowControl w:val="0"/>
      <w:autoSpaceDE w:val="0"/>
      <w:autoSpaceDN w:val="0"/>
      <w:adjustRightInd w:val="0"/>
      <w:spacing w:line="275" w:lineRule="auto"/>
      <w:ind w:left="702" w:right="-38" w:hanging="566"/>
    </w:pPr>
    <w:rPr>
      <w:spacing w:val="-1"/>
    </w:rPr>
  </w:style>
  <w:style w:type="character" w:customStyle="1" w:styleId="CPTitleChar">
    <w:name w:val="CP_Title Char"/>
    <w:basedOn w:val="DefaultParagraphFont"/>
    <w:link w:val="CPTitle"/>
    <w:rsid w:val="007F674F"/>
    <w:rPr>
      <w:rFonts w:ascii="Times New Roman" w:hAnsi="Times New Roman" w:cs="Times New Roman"/>
      <w:b/>
      <w:bCs/>
      <w:spacing w:val="-5"/>
      <w:sz w:val="24"/>
      <w:lang w:val="en-GB"/>
    </w:rPr>
  </w:style>
  <w:style w:type="paragraph" w:customStyle="1" w:styleId="CPQuotes">
    <w:name w:val="CP_Quotes"/>
    <w:basedOn w:val="Normal"/>
    <w:link w:val="CPQuotesChar"/>
    <w:qFormat/>
    <w:rsid w:val="007F674F"/>
    <w:pPr>
      <w:widowControl w:val="0"/>
      <w:autoSpaceDE w:val="0"/>
      <w:autoSpaceDN w:val="0"/>
      <w:adjustRightInd w:val="0"/>
      <w:spacing w:before="32"/>
    </w:pPr>
  </w:style>
  <w:style w:type="character" w:customStyle="1" w:styleId="CPreferencesChar">
    <w:name w:val="CP_references Char"/>
    <w:basedOn w:val="DefaultParagraphFont"/>
    <w:link w:val="CPreferences"/>
    <w:rsid w:val="007F674F"/>
    <w:rPr>
      <w:rFonts w:ascii="Times New Roman" w:hAnsi="Times New Roman" w:cs="Times New Roman"/>
      <w:spacing w:val="-1"/>
      <w:sz w:val="24"/>
      <w:lang w:val="en-GB"/>
    </w:rPr>
  </w:style>
  <w:style w:type="character" w:customStyle="1" w:styleId="CPQuotesChar">
    <w:name w:val="CP_Quotes Char"/>
    <w:basedOn w:val="DefaultParagraphFont"/>
    <w:link w:val="CPQuotes"/>
    <w:rsid w:val="007F674F"/>
    <w:rPr>
      <w:rFonts w:ascii="Times New Roman" w:hAnsi="Times New Roman" w:cs="Times New Roman"/>
      <w:sz w:val="24"/>
      <w:lang w:val="en-GB"/>
    </w:rPr>
  </w:style>
  <w:style w:type="paragraph" w:customStyle="1" w:styleId="EndNoteBibliographyTitle">
    <w:name w:val="EndNote Bibliography Title"/>
    <w:basedOn w:val="Normal"/>
    <w:link w:val="EndNoteBibliographyTitleChar"/>
    <w:rsid w:val="007F674F"/>
    <w:pPr>
      <w:jc w:val="center"/>
    </w:pPr>
    <w:rPr>
      <w:noProof/>
      <w:lang w:val="en-US"/>
    </w:rPr>
  </w:style>
  <w:style w:type="character" w:customStyle="1" w:styleId="EndNoteBibliographyTitleChar">
    <w:name w:val="EndNote Bibliography Title Char"/>
    <w:basedOn w:val="DefaultParagraphFont"/>
    <w:link w:val="EndNoteBibliographyTitle"/>
    <w:rsid w:val="007F674F"/>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7F674F"/>
    <w:rPr>
      <w:noProof/>
      <w:lang w:val="en-US"/>
    </w:rPr>
  </w:style>
  <w:style w:type="character" w:customStyle="1" w:styleId="EndNoteBibliographyChar">
    <w:name w:val="EndNote Bibliography Char"/>
    <w:basedOn w:val="DefaultParagraphFont"/>
    <w:link w:val="EndNoteBibliography"/>
    <w:rsid w:val="007F674F"/>
    <w:rPr>
      <w:rFonts w:ascii="Times New Roman" w:hAnsi="Times New Roman" w:cs="Times New Roman"/>
      <w:noProof/>
      <w:sz w:val="24"/>
      <w:lang w:val="en-US"/>
    </w:rPr>
  </w:style>
  <w:style w:type="paragraph" w:customStyle="1" w:styleId="hangingindent">
    <w:name w:val="hangingindent"/>
    <w:basedOn w:val="Normal"/>
    <w:rsid w:val="007F674F"/>
    <w:pPr>
      <w:spacing w:before="100" w:beforeAutospacing="1" w:after="100" w:afterAutospacing="1"/>
      <w:contextualSpacing w:val="0"/>
      <w:jc w:val="left"/>
    </w:pPr>
    <w:rPr>
      <w:lang w:val="id-ID"/>
    </w:rPr>
  </w:style>
  <w:style w:type="paragraph" w:styleId="ListParagraph">
    <w:name w:val="List Paragraph"/>
    <w:basedOn w:val="Normal"/>
    <w:uiPriority w:val="34"/>
    <w:qFormat/>
    <w:rsid w:val="00405B92"/>
    <w:pPr>
      <w:ind w:left="720"/>
    </w:pPr>
  </w:style>
  <w:style w:type="paragraph" w:styleId="BodyText">
    <w:name w:val="Body Text"/>
    <w:basedOn w:val="Normal"/>
    <w:link w:val="BodyTextChar"/>
    <w:rsid w:val="007D41BF"/>
    <w:pPr>
      <w:contextualSpacing w:val="0"/>
      <w:jc w:val="left"/>
    </w:pPr>
    <w:rPr>
      <w:rFonts w:ascii="Arial" w:hAnsi="Arial" w:cs="Arial"/>
      <w:lang w:val="en-US"/>
    </w:rPr>
  </w:style>
  <w:style w:type="character" w:customStyle="1" w:styleId="BodyTextChar">
    <w:name w:val="Body Text Char"/>
    <w:basedOn w:val="DefaultParagraphFont"/>
    <w:link w:val="BodyText"/>
    <w:rsid w:val="007D41BF"/>
    <w:rPr>
      <w:rFonts w:ascii="Arial" w:eastAsia="Times New Roman" w:hAnsi="Arial" w:cs="Arial"/>
      <w:sz w:val="24"/>
      <w:szCs w:val="24"/>
      <w:lang w:val="en-US"/>
    </w:rPr>
  </w:style>
  <w:style w:type="character" w:customStyle="1" w:styleId="TitleChar">
    <w:name w:val="Title Char"/>
    <w:basedOn w:val="DefaultParagraphFont"/>
    <w:link w:val="Title"/>
    <w:rsid w:val="00183262"/>
    <w:rPr>
      <w:rFonts w:ascii="Times New Roman" w:eastAsia="Times New Roman" w:hAnsi="Times New Roman" w:cs="Times New Roman"/>
      <w:b/>
      <w:sz w:val="28"/>
      <w:szCs w:val="24"/>
    </w:rPr>
  </w:style>
  <w:style w:type="character" w:customStyle="1" w:styleId="Heading3Char">
    <w:name w:val="Heading 3 Char"/>
    <w:basedOn w:val="DefaultParagraphFont"/>
    <w:link w:val="Heading3"/>
    <w:uiPriority w:val="9"/>
    <w:rsid w:val="00405FEB"/>
    <w:rPr>
      <w:rFonts w:ascii="Times New Roman" w:eastAsia="Times New Roman" w:hAnsi="Times New Roman" w:cs="Times New Roman"/>
      <w:b/>
      <w:bCs/>
      <w:sz w:val="27"/>
      <w:szCs w:val="27"/>
      <w:lang w:eastAsia="id-ID"/>
    </w:rPr>
  </w:style>
  <w:style w:type="paragraph" w:styleId="FootnoteText">
    <w:name w:val="footnote text"/>
    <w:basedOn w:val="Normal"/>
    <w:link w:val="FootnoteTextChar"/>
    <w:uiPriority w:val="99"/>
    <w:semiHidden/>
    <w:unhideWhenUsed/>
    <w:rsid w:val="00FA70C8"/>
    <w:rPr>
      <w:sz w:val="20"/>
      <w:szCs w:val="20"/>
    </w:rPr>
  </w:style>
  <w:style w:type="character" w:customStyle="1" w:styleId="FootnoteTextChar">
    <w:name w:val="Footnote Text Char"/>
    <w:basedOn w:val="DefaultParagraphFont"/>
    <w:link w:val="FootnoteText"/>
    <w:uiPriority w:val="99"/>
    <w:semiHidden/>
    <w:rsid w:val="00FA70C8"/>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A70C8"/>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fontstyle01">
    <w:name w:val="fontstyle01"/>
    <w:rsid w:val="00A94430"/>
    <w:rPr>
      <w:rFonts w:ascii="Times New Roman" w:hAnsi="Times New Roman" w:cs="Times New Roman" w:hint="default"/>
      <w:b/>
      <w:bCs/>
      <w:i w:val="0"/>
      <w:iCs w:val="0"/>
      <w:color w:val="000000"/>
      <w:sz w:val="20"/>
      <w:szCs w:val="20"/>
    </w:rPr>
  </w:style>
  <w:style w:type="table" w:styleId="TableGrid">
    <w:name w:val="Table Grid"/>
    <w:basedOn w:val="TableNormal"/>
    <w:uiPriority w:val="39"/>
    <w:rsid w:val="00597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0DF6"/>
    <w:rPr>
      <w:color w:val="605E5C"/>
      <w:shd w:val="clear" w:color="auto" w:fill="E1DFDD"/>
    </w:rPr>
  </w:style>
  <w:style w:type="paragraph" w:styleId="NoSpacing">
    <w:name w:val="No Spacing"/>
    <w:uiPriority w:val="1"/>
    <w:qFormat/>
    <w:rsid w:val="00331836"/>
    <w:pPr>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39304">
      <w:bodyDiv w:val="1"/>
      <w:marLeft w:val="0"/>
      <w:marRight w:val="0"/>
      <w:marTop w:val="0"/>
      <w:marBottom w:val="0"/>
      <w:divBdr>
        <w:top w:val="none" w:sz="0" w:space="0" w:color="auto"/>
        <w:left w:val="none" w:sz="0" w:space="0" w:color="auto"/>
        <w:bottom w:val="none" w:sz="0" w:space="0" w:color="auto"/>
        <w:right w:val="none" w:sz="0" w:space="0" w:color="auto"/>
      </w:divBdr>
    </w:div>
    <w:div w:id="484054119">
      <w:bodyDiv w:val="1"/>
      <w:marLeft w:val="0"/>
      <w:marRight w:val="0"/>
      <w:marTop w:val="0"/>
      <w:marBottom w:val="0"/>
      <w:divBdr>
        <w:top w:val="none" w:sz="0" w:space="0" w:color="auto"/>
        <w:left w:val="none" w:sz="0" w:space="0" w:color="auto"/>
        <w:bottom w:val="none" w:sz="0" w:space="0" w:color="auto"/>
        <w:right w:val="none" w:sz="0" w:space="0" w:color="auto"/>
      </w:divBdr>
    </w:div>
    <w:div w:id="966358266">
      <w:bodyDiv w:val="1"/>
      <w:marLeft w:val="0"/>
      <w:marRight w:val="0"/>
      <w:marTop w:val="0"/>
      <w:marBottom w:val="0"/>
      <w:divBdr>
        <w:top w:val="none" w:sz="0" w:space="0" w:color="auto"/>
        <w:left w:val="none" w:sz="0" w:space="0" w:color="auto"/>
        <w:bottom w:val="none" w:sz="0" w:space="0" w:color="auto"/>
        <w:right w:val="none" w:sz="0" w:space="0" w:color="auto"/>
      </w:divBdr>
    </w:div>
    <w:div w:id="1321083787">
      <w:bodyDiv w:val="1"/>
      <w:marLeft w:val="0"/>
      <w:marRight w:val="0"/>
      <w:marTop w:val="0"/>
      <w:marBottom w:val="0"/>
      <w:divBdr>
        <w:top w:val="none" w:sz="0" w:space="0" w:color="auto"/>
        <w:left w:val="none" w:sz="0" w:space="0" w:color="auto"/>
        <w:bottom w:val="none" w:sz="0" w:space="0" w:color="auto"/>
        <w:right w:val="none" w:sz="0" w:space="0" w:color="auto"/>
      </w:divBdr>
    </w:div>
    <w:div w:id="1842743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uke.kedokteran.unila.ac.id/index.php/JK/article/view/1643"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726837270341207"/>
          <c:y val="0.20370370370370369"/>
          <c:w val="0.84217607174103237"/>
          <c:h val="0.46830271216097985"/>
        </c:manualLayout>
      </c:layout>
      <c:bar3DChart>
        <c:barDir val="col"/>
        <c:grouping val="standard"/>
        <c:varyColors val="0"/>
        <c:ser>
          <c:idx val="0"/>
          <c:order val="0"/>
          <c:tx>
            <c:strRef>
              <c:f>Sheet1!$B$2</c:f>
              <c:strCache>
                <c:ptCount val="1"/>
                <c:pt idx="0">
                  <c:v>Pre</c:v>
                </c:pt>
              </c:strCache>
            </c:strRef>
          </c:tx>
          <c:spPr>
            <a:solidFill>
              <a:schemeClr val="accent1"/>
            </a:solidFill>
            <a:ln>
              <a:noFill/>
            </a:ln>
            <a:effectLst/>
            <a:sp3d/>
          </c:spPr>
          <c:invertIfNegative val="0"/>
          <c:val>
            <c:numRef>
              <c:f>Sheet1!$B$3:$B$30</c:f>
              <c:numCache>
                <c:formatCode>General</c:formatCode>
                <c:ptCount val="28"/>
                <c:pt idx="0">
                  <c:v>12</c:v>
                </c:pt>
                <c:pt idx="1">
                  <c:v>13</c:v>
                </c:pt>
                <c:pt idx="2">
                  <c:v>12</c:v>
                </c:pt>
                <c:pt idx="3">
                  <c:v>11</c:v>
                </c:pt>
                <c:pt idx="4">
                  <c:v>13</c:v>
                </c:pt>
                <c:pt idx="5">
                  <c:v>11</c:v>
                </c:pt>
                <c:pt idx="6">
                  <c:v>12</c:v>
                </c:pt>
                <c:pt idx="7">
                  <c:v>10</c:v>
                </c:pt>
                <c:pt idx="8">
                  <c:v>10</c:v>
                </c:pt>
                <c:pt idx="9">
                  <c:v>11</c:v>
                </c:pt>
                <c:pt idx="10">
                  <c:v>12</c:v>
                </c:pt>
                <c:pt idx="11">
                  <c:v>10</c:v>
                </c:pt>
                <c:pt idx="12">
                  <c:v>12</c:v>
                </c:pt>
                <c:pt idx="13">
                  <c:v>10</c:v>
                </c:pt>
                <c:pt idx="14">
                  <c:v>12</c:v>
                </c:pt>
                <c:pt idx="15">
                  <c:v>13</c:v>
                </c:pt>
                <c:pt idx="16">
                  <c:v>12</c:v>
                </c:pt>
                <c:pt idx="17">
                  <c:v>11</c:v>
                </c:pt>
                <c:pt idx="18">
                  <c:v>13</c:v>
                </c:pt>
                <c:pt idx="19">
                  <c:v>11</c:v>
                </c:pt>
                <c:pt idx="20">
                  <c:v>12</c:v>
                </c:pt>
                <c:pt idx="21">
                  <c:v>10</c:v>
                </c:pt>
                <c:pt idx="22">
                  <c:v>10</c:v>
                </c:pt>
                <c:pt idx="23">
                  <c:v>11</c:v>
                </c:pt>
                <c:pt idx="24">
                  <c:v>12</c:v>
                </c:pt>
                <c:pt idx="25">
                  <c:v>10</c:v>
                </c:pt>
                <c:pt idx="26">
                  <c:v>12</c:v>
                </c:pt>
                <c:pt idx="27">
                  <c:v>10</c:v>
                </c:pt>
              </c:numCache>
            </c:numRef>
          </c:val>
          <c:extLst>
            <c:ext xmlns:c16="http://schemas.microsoft.com/office/drawing/2014/chart" uri="{C3380CC4-5D6E-409C-BE32-E72D297353CC}">
              <c16:uniqueId val="{00000000-4593-4CDD-B906-50A7C370CE6B}"/>
            </c:ext>
          </c:extLst>
        </c:ser>
        <c:ser>
          <c:idx val="1"/>
          <c:order val="1"/>
          <c:tx>
            <c:strRef>
              <c:f>Sheet1!$C$2</c:f>
              <c:strCache>
                <c:ptCount val="1"/>
                <c:pt idx="0">
                  <c:v>Post</c:v>
                </c:pt>
              </c:strCache>
            </c:strRef>
          </c:tx>
          <c:spPr>
            <a:solidFill>
              <a:schemeClr val="accent2"/>
            </a:solidFill>
            <a:ln>
              <a:noFill/>
            </a:ln>
            <a:effectLst/>
            <a:sp3d/>
          </c:spPr>
          <c:invertIfNegative val="0"/>
          <c:val>
            <c:numRef>
              <c:f>Sheet1!$C$3:$C$30</c:f>
              <c:numCache>
                <c:formatCode>General</c:formatCode>
                <c:ptCount val="28"/>
                <c:pt idx="0">
                  <c:v>14</c:v>
                </c:pt>
                <c:pt idx="1">
                  <c:v>15</c:v>
                </c:pt>
                <c:pt idx="2">
                  <c:v>15</c:v>
                </c:pt>
                <c:pt idx="3">
                  <c:v>14</c:v>
                </c:pt>
                <c:pt idx="4">
                  <c:v>15</c:v>
                </c:pt>
                <c:pt idx="5">
                  <c:v>14</c:v>
                </c:pt>
                <c:pt idx="6">
                  <c:v>15</c:v>
                </c:pt>
                <c:pt idx="7">
                  <c:v>13</c:v>
                </c:pt>
                <c:pt idx="8">
                  <c:v>14</c:v>
                </c:pt>
                <c:pt idx="9">
                  <c:v>15</c:v>
                </c:pt>
                <c:pt idx="10">
                  <c:v>15</c:v>
                </c:pt>
                <c:pt idx="11">
                  <c:v>14</c:v>
                </c:pt>
                <c:pt idx="12">
                  <c:v>15</c:v>
                </c:pt>
                <c:pt idx="13">
                  <c:v>15</c:v>
                </c:pt>
                <c:pt idx="14">
                  <c:v>14</c:v>
                </c:pt>
                <c:pt idx="15">
                  <c:v>15</c:v>
                </c:pt>
                <c:pt idx="16">
                  <c:v>15</c:v>
                </c:pt>
                <c:pt idx="17">
                  <c:v>14</c:v>
                </c:pt>
                <c:pt idx="18">
                  <c:v>15</c:v>
                </c:pt>
                <c:pt idx="19">
                  <c:v>14</c:v>
                </c:pt>
                <c:pt idx="20">
                  <c:v>15</c:v>
                </c:pt>
                <c:pt idx="21">
                  <c:v>13</c:v>
                </c:pt>
                <c:pt idx="22">
                  <c:v>14</c:v>
                </c:pt>
                <c:pt idx="23">
                  <c:v>15</c:v>
                </c:pt>
                <c:pt idx="24">
                  <c:v>15</c:v>
                </c:pt>
                <c:pt idx="25">
                  <c:v>14</c:v>
                </c:pt>
                <c:pt idx="26">
                  <c:v>15</c:v>
                </c:pt>
                <c:pt idx="27">
                  <c:v>15</c:v>
                </c:pt>
              </c:numCache>
            </c:numRef>
          </c:val>
          <c:extLst>
            <c:ext xmlns:c16="http://schemas.microsoft.com/office/drawing/2014/chart" uri="{C3380CC4-5D6E-409C-BE32-E72D297353CC}">
              <c16:uniqueId val="{00000001-4593-4CDD-B906-50A7C370CE6B}"/>
            </c:ext>
          </c:extLst>
        </c:ser>
        <c:dLbls>
          <c:showLegendKey val="0"/>
          <c:showVal val="0"/>
          <c:showCatName val="0"/>
          <c:showSerName val="0"/>
          <c:showPercent val="0"/>
          <c:showBubbleSize val="0"/>
        </c:dLbls>
        <c:gapWidth val="150"/>
        <c:shape val="box"/>
        <c:axId val="352166736"/>
        <c:axId val="352167096"/>
        <c:axId val="429787768"/>
      </c:bar3DChart>
      <c:catAx>
        <c:axId val="352166736"/>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 </a:t>
                </a:r>
                <a:r>
                  <a:rPr lang="en-US" sz="1200" baseline="0"/>
                  <a:t>Tabel 4.  Rerata Nilai Pre dan Post Tingkat Pengetahuan Responden tentang Ergonomi </a:t>
                </a:r>
                <a:endParaRPr lang="en-US" sz="1200"/>
              </a:p>
            </c:rich>
          </c:tx>
          <c:layout>
            <c:manualLayout>
              <c:xMode val="edge"/>
              <c:yMode val="edge"/>
              <c:x val="0.1444886264216973"/>
              <c:y val="1.8507582385535221E-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crossAx val="352167096"/>
        <c:crosses val="autoZero"/>
        <c:auto val="1"/>
        <c:lblAlgn val="ctr"/>
        <c:lblOffset val="100"/>
        <c:noMultiLvlLbl val="0"/>
      </c:catAx>
      <c:valAx>
        <c:axId val="35216709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52166736"/>
        <c:crosses val="autoZero"/>
        <c:crossBetween val="between"/>
      </c:valAx>
      <c:serAx>
        <c:axId val="429787768"/>
        <c:scaling>
          <c:orientation val="minMax"/>
        </c:scaling>
        <c:delete val="1"/>
        <c:axPos val="b"/>
        <c:majorTickMark val="none"/>
        <c:minorTickMark val="none"/>
        <c:tickLblPos val="nextTo"/>
        <c:crossAx val="352167096"/>
        <c:crosses val="autoZero"/>
      </c:ser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2/hssUWY/beUUNeO0JGy8LqbvQ==">AMUW2mVeQpdiYfEDfSmyHv+ChkZSns0DLvAFuDbAdWmZ3jyNj4z+I/IonR4ioJhoNnpoOZv4d/F2I12OWgfC1ABoEvbyKpTw27m9K++4CbIZGJErmrECKPUydXNlT5ywWYfWUkEcMZVu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Afriyanto Nias</cp:lastModifiedBy>
  <cp:revision>5</cp:revision>
  <cp:lastPrinted>2024-05-03T09:56:00Z</cp:lastPrinted>
  <dcterms:created xsi:type="dcterms:W3CDTF">2024-08-02T03:34:00Z</dcterms:created>
  <dcterms:modified xsi:type="dcterms:W3CDTF">2024-08-02T03:53:00Z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38c19d53-c8d8-3669-8ad8-1c2739ccaa7e</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