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3C24" w:rsidRPr="003861C1" w:rsidRDefault="002B3C24">
      <w:pPr>
        <w:widowControl w:val="0"/>
        <w:pBdr>
          <w:top w:val="nil"/>
          <w:left w:val="nil"/>
          <w:bottom w:val="nil"/>
          <w:right w:val="nil"/>
          <w:between w:val="nil"/>
        </w:pBdr>
        <w:spacing w:line="276" w:lineRule="auto"/>
        <w:rPr>
          <w:rFonts w:ascii="Open" w:hAnsi="Open"/>
        </w:rPr>
      </w:pPr>
    </w:p>
    <w:p w:rsidR="002B3C24" w:rsidRPr="003861C1" w:rsidRDefault="002B3C24">
      <w:pPr>
        <w:widowControl w:val="0"/>
        <w:pBdr>
          <w:top w:val="nil"/>
          <w:left w:val="nil"/>
          <w:bottom w:val="nil"/>
          <w:right w:val="nil"/>
          <w:between w:val="nil"/>
        </w:pBdr>
        <w:spacing w:line="276" w:lineRule="auto"/>
        <w:rPr>
          <w:rFonts w:ascii="Open" w:hAnsi="Open"/>
        </w:rPr>
      </w:pPr>
    </w:p>
    <w:p w:rsidR="002B3C24" w:rsidRPr="003861C1" w:rsidRDefault="008F4302">
      <w:pPr>
        <w:pBdr>
          <w:top w:val="nil"/>
          <w:left w:val="nil"/>
          <w:bottom w:val="nil"/>
          <w:right w:val="nil"/>
          <w:between w:val="nil"/>
        </w:pBdr>
        <w:ind w:right="57"/>
        <w:jc w:val="center"/>
        <w:rPr>
          <w:rFonts w:ascii="Open" w:eastAsia="Open Sans" w:hAnsi="Open" w:cs="Open Sans"/>
          <w:color w:val="000000"/>
          <w:sz w:val="18"/>
          <w:szCs w:val="18"/>
        </w:rPr>
      </w:pPr>
      <w:r w:rsidRPr="003861C1">
        <w:rPr>
          <w:rFonts w:ascii="Open" w:eastAsia="Open Sans" w:hAnsi="Open" w:cs="Open Sans"/>
          <w:b/>
          <w:i/>
          <w:color w:val="000000"/>
          <w:sz w:val="24"/>
          <w:szCs w:val="24"/>
        </w:rPr>
        <w:t>Bima Journal – Bussiness Management and Accounting</w:t>
      </w:r>
      <w:r w:rsidRPr="003861C1">
        <w:rPr>
          <w:rFonts w:ascii="Open" w:hAnsi="Open"/>
          <w:noProof/>
        </w:rPr>
        <w:drawing>
          <wp:anchor distT="0" distB="0" distL="114300" distR="114300" simplePos="0" relativeHeight="251658240" behindDoc="0" locked="0" layoutInCell="1" hidden="0" allowOverlap="1" wp14:anchorId="113477FB" wp14:editId="24EB97A6">
            <wp:simplePos x="0" y="0"/>
            <wp:positionH relativeFrom="column">
              <wp:posOffset>-12697</wp:posOffset>
            </wp:positionH>
            <wp:positionV relativeFrom="paragraph">
              <wp:posOffset>30480</wp:posOffset>
            </wp:positionV>
            <wp:extent cx="509270" cy="504190"/>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l="71632" t="33616" r="16325" b="45178"/>
                    <a:stretch>
                      <a:fillRect/>
                    </a:stretch>
                  </pic:blipFill>
                  <pic:spPr>
                    <a:xfrm>
                      <a:off x="0" y="0"/>
                      <a:ext cx="509270" cy="504190"/>
                    </a:xfrm>
                    <a:prstGeom prst="rect">
                      <a:avLst/>
                    </a:prstGeom>
                    <a:ln/>
                  </pic:spPr>
                </pic:pic>
              </a:graphicData>
            </a:graphic>
          </wp:anchor>
        </w:drawing>
      </w:r>
      <w:r w:rsidRPr="003861C1">
        <w:rPr>
          <w:rFonts w:ascii="Open" w:hAnsi="Open"/>
          <w:noProof/>
        </w:rPr>
        <w:drawing>
          <wp:anchor distT="0" distB="0" distL="114300" distR="114300" simplePos="0" relativeHeight="251659264" behindDoc="0" locked="0" layoutInCell="1" hidden="0" allowOverlap="1" wp14:anchorId="7D258F5F" wp14:editId="24FA2813">
            <wp:simplePos x="0" y="0"/>
            <wp:positionH relativeFrom="column">
              <wp:posOffset>4465320</wp:posOffset>
            </wp:positionH>
            <wp:positionV relativeFrom="paragraph">
              <wp:posOffset>47625</wp:posOffset>
            </wp:positionV>
            <wp:extent cx="467360" cy="467995"/>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67360" cy="467995"/>
                    </a:xfrm>
                    <a:prstGeom prst="rect">
                      <a:avLst/>
                    </a:prstGeom>
                    <a:ln/>
                  </pic:spPr>
                </pic:pic>
              </a:graphicData>
            </a:graphic>
          </wp:anchor>
        </w:drawing>
      </w:r>
    </w:p>
    <w:p w:rsidR="002B3C24" w:rsidRPr="003861C1" w:rsidRDefault="008F4302">
      <w:pPr>
        <w:pBdr>
          <w:top w:val="nil"/>
          <w:left w:val="nil"/>
          <w:bottom w:val="nil"/>
          <w:right w:val="nil"/>
          <w:between w:val="nil"/>
        </w:pBdr>
        <w:ind w:right="57"/>
        <w:jc w:val="center"/>
        <w:rPr>
          <w:rFonts w:ascii="Open" w:eastAsia="Open Sans" w:hAnsi="Open" w:cs="Open Sans"/>
          <w:i/>
          <w:color w:val="000000"/>
          <w:sz w:val="16"/>
          <w:szCs w:val="16"/>
        </w:rPr>
      </w:pPr>
      <w:r w:rsidRPr="003861C1">
        <w:rPr>
          <w:rFonts w:ascii="Open" w:eastAsia="Open Sans" w:hAnsi="Open" w:cs="Open Sans"/>
          <w:i/>
          <w:color w:val="000000"/>
          <w:sz w:val="16"/>
          <w:szCs w:val="16"/>
        </w:rPr>
        <w:t xml:space="preserve">Available online at : </w:t>
      </w:r>
      <w:r w:rsidRPr="003861C1">
        <w:rPr>
          <w:rFonts w:ascii="Open" w:eastAsia="Open Sans" w:hAnsi="Open" w:cs="Open Sans"/>
          <w:b/>
          <w:i/>
          <w:color w:val="000000"/>
          <w:sz w:val="16"/>
          <w:szCs w:val="16"/>
        </w:rPr>
        <w:t xml:space="preserve"> </w:t>
      </w:r>
      <w:hyperlink r:id="rId11">
        <w:r w:rsidRPr="003861C1">
          <w:rPr>
            <w:rFonts w:ascii="Open" w:eastAsia="Open Sans" w:hAnsi="Open" w:cs="Open Sans"/>
            <w:i/>
            <w:color w:val="0000FF"/>
            <w:sz w:val="16"/>
            <w:szCs w:val="16"/>
            <w:u w:val="single"/>
          </w:rPr>
          <w:t>http://journal.pdmbengkulu.org/index.php/bima</w:t>
        </w:r>
      </w:hyperlink>
    </w:p>
    <w:p w:rsidR="002B3C24" w:rsidRPr="003861C1" w:rsidRDefault="008F4302">
      <w:pPr>
        <w:pBdr>
          <w:top w:val="nil"/>
          <w:left w:val="nil"/>
          <w:bottom w:val="single" w:sz="4" w:space="0" w:color="000000"/>
          <w:right w:val="nil"/>
          <w:between w:val="nil"/>
        </w:pBdr>
        <w:ind w:right="57"/>
        <w:jc w:val="center"/>
        <w:rPr>
          <w:rFonts w:ascii="Open" w:eastAsia="Open Sans" w:hAnsi="Open" w:cs="Open Sans"/>
          <w:color w:val="000000"/>
          <w:sz w:val="16"/>
          <w:szCs w:val="16"/>
        </w:rPr>
      </w:pPr>
      <w:r w:rsidRPr="003861C1">
        <w:rPr>
          <w:rFonts w:ascii="Open" w:eastAsia="Open Sans" w:hAnsi="Open" w:cs="Open Sans"/>
          <w:color w:val="000000"/>
          <w:sz w:val="16"/>
          <w:szCs w:val="16"/>
        </w:rPr>
        <w:t xml:space="preserve">DOI: </w:t>
      </w:r>
      <w:hyperlink r:id="rId12">
        <w:r w:rsidRPr="003861C1">
          <w:rPr>
            <w:rFonts w:ascii="Open" w:eastAsia="Open Sans" w:hAnsi="Open" w:cs="Open Sans"/>
            <w:color w:val="0000FF"/>
            <w:sz w:val="16"/>
            <w:szCs w:val="16"/>
            <w:u w:val="single"/>
          </w:rPr>
          <w:t>https://doi.org/10.37638/bima.2.1.67-70</w:t>
        </w:r>
      </w:hyperlink>
    </w:p>
    <w:p w:rsidR="002B3C24" w:rsidRPr="003861C1" w:rsidRDefault="002B3C24">
      <w:pPr>
        <w:pBdr>
          <w:top w:val="nil"/>
          <w:left w:val="nil"/>
          <w:bottom w:val="single" w:sz="4" w:space="0" w:color="000000"/>
          <w:right w:val="nil"/>
          <w:between w:val="nil"/>
        </w:pBdr>
        <w:ind w:right="57"/>
        <w:rPr>
          <w:rFonts w:ascii="Open" w:eastAsia="Calibri" w:hAnsi="Open" w:cs="Calibri"/>
          <w:i/>
          <w:color w:val="000000"/>
          <w:sz w:val="10"/>
          <w:szCs w:val="10"/>
        </w:rPr>
      </w:pPr>
    </w:p>
    <w:p w:rsidR="002B3C24" w:rsidRPr="003861C1" w:rsidRDefault="002B3C24">
      <w:pPr>
        <w:pBdr>
          <w:top w:val="nil"/>
          <w:left w:val="nil"/>
          <w:bottom w:val="nil"/>
          <w:right w:val="nil"/>
          <w:between w:val="nil"/>
        </w:pBdr>
        <w:jc w:val="both"/>
        <w:rPr>
          <w:rFonts w:ascii="Open" w:eastAsia="Open Sans" w:hAnsi="Open" w:cs="Open Sans"/>
          <w:color w:val="000000"/>
        </w:rPr>
      </w:pPr>
    </w:p>
    <w:p w:rsidR="002B3C24" w:rsidRPr="003861C1" w:rsidRDefault="00451739">
      <w:pPr>
        <w:pBdr>
          <w:top w:val="nil"/>
          <w:left w:val="nil"/>
          <w:bottom w:val="nil"/>
          <w:right w:val="nil"/>
          <w:between w:val="nil"/>
        </w:pBdr>
        <w:ind w:firstLine="567"/>
        <w:jc w:val="center"/>
        <w:rPr>
          <w:rFonts w:ascii="Open" w:eastAsia="Open Sans" w:hAnsi="Open" w:cs="Open Sans"/>
          <w:color w:val="FF0000"/>
          <w:sz w:val="18"/>
          <w:szCs w:val="18"/>
        </w:rPr>
      </w:pPr>
      <w:bookmarkStart w:id="0" w:name="_heading=h.1fob9te" w:colFirst="0" w:colLast="0"/>
      <w:bookmarkStart w:id="1" w:name="_GoBack"/>
      <w:bookmarkEnd w:id="0"/>
      <w:r w:rsidRPr="003861C1">
        <w:rPr>
          <w:rFonts w:ascii="Open" w:hAnsi="Open"/>
          <w:b/>
          <w:bCs/>
          <w:sz w:val="24"/>
          <w:szCs w:val="24"/>
        </w:rPr>
        <w:t>PENGARUH HARGA, KUALITAS PRODUK DAN PELAYANAN TERHADAP PENJUALAN MOTOR VARIO 150 DI DEALER TUNAS HONDA PRAMUKA BANDAR LAMPUNG</w:t>
      </w:r>
      <w:bookmarkEnd w:id="1"/>
    </w:p>
    <w:p w:rsidR="002B3C24" w:rsidRPr="003861C1" w:rsidRDefault="002B3C24">
      <w:pPr>
        <w:pBdr>
          <w:top w:val="nil"/>
          <w:left w:val="nil"/>
          <w:bottom w:val="nil"/>
          <w:right w:val="nil"/>
          <w:between w:val="nil"/>
        </w:pBdr>
        <w:ind w:firstLine="567"/>
        <w:jc w:val="center"/>
        <w:rPr>
          <w:rFonts w:ascii="Open" w:eastAsia="Open Sans" w:hAnsi="Open" w:cs="Open Sans"/>
          <w:color w:val="000000"/>
          <w:sz w:val="24"/>
          <w:szCs w:val="24"/>
        </w:rPr>
      </w:pPr>
    </w:p>
    <w:p w:rsidR="00451739" w:rsidRPr="003861C1" w:rsidRDefault="00451739" w:rsidP="00451739">
      <w:pPr>
        <w:jc w:val="center"/>
        <w:rPr>
          <w:rFonts w:ascii="Open" w:hAnsi="Open"/>
          <w:b/>
          <w:bCs/>
        </w:rPr>
      </w:pPr>
      <w:r w:rsidRPr="003861C1">
        <w:rPr>
          <w:rFonts w:ascii="Open" w:hAnsi="Open"/>
          <w:b/>
          <w:bCs/>
        </w:rPr>
        <w:t>Chandra Almer Putra</w:t>
      </w:r>
      <w:r w:rsidRPr="003861C1">
        <w:rPr>
          <w:rFonts w:ascii="Open" w:hAnsi="Open"/>
          <w:b/>
          <w:bCs/>
          <w:vertAlign w:val="superscript"/>
        </w:rPr>
        <w:t>1)</w:t>
      </w:r>
      <w:r w:rsidRPr="003861C1">
        <w:rPr>
          <w:rFonts w:ascii="Open" w:hAnsi="Open"/>
          <w:b/>
          <w:bCs/>
        </w:rPr>
        <w:t>, Selfia Alke Mega</w:t>
      </w:r>
      <w:r w:rsidRPr="003861C1">
        <w:rPr>
          <w:rFonts w:ascii="Open" w:hAnsi="Open"/>
          <w:b/>
          <w:bCs/>
          <w:vertAlign w:val="superscript"/>
        </w:rPr>
        <w:t>2)</w:t>
      </w:r>
    </w:p>
    <w:p w:rsidR="00451739" w:rsidRPr="003861C1" w:rsidRDefault="00451739" w:rsidP="00451739">
      <w:pPr>
        <w:pStyle w:val="BodyText"/>
        <w:spacing w:line="240" w:lineRule="auto"/>
        <w:ind w:left="0" w:right="734" w:hanging="2"/>
        <w:jc w:val="center"/>
        <w:rPr>
          <w:rFonts w:ascii="Open" w:hAnsi="Open"/>
          <w:szCs w:val="20"/>
        </w:rPr>
      </w:pPr>
      <w:r w:rsidRPr="003861C1">
        <w:rPr>
          <w:rFonts w:ascii="Open" w:hAnsi="Open"/>
          <w:szCs w:val="20"/>
        </w:rPr>
        <w:t>Manajemen, Fakultas</w:t>
      </w:r>
      <w:r w:rsidRPr="003861C1">
        <w:rPr>
          <w:rFonts w:ascii="Open" w:hAnsi="Open"/>
          <w:spacing w:val="-5"/>
          <w:szCs w:val="20"/>
        </w:rPr>
        <w:t xml:space="preserve"> </w:t>
      </w:r>
      <w:r w:rsidRPr="003861C1">
        <w:rPr>
          <w:rFonts w:ascii="Open" w:hAnsi="Open"/>
          <w:szCs w:val="20"/>
        </w:rPr>
        <w:t>Ekonomi</w:t>
      </w:r>
      <w:r w:rsidRPr="003861C1">
        <w:rPr>
          <w:rFonts w:ascii="Open" w:hAnsi="Open"/>
          <w:spacing w:val="-7"/>
          <w:szCs w:val="20"/>
        </w:rPr>
        <w:t xml:space="preserve"> </w:t>
      </w:r>
      <w:r w:rsidRPr="003861C1">
        <w:rPr>
          <w:rFonts w:ascii="Open" w:hAnsi="Open"/>
          <w:szCs w:val="20"/>
        </w:rPr>
        <w:t>dan</w:t>
      </w:r>
      <w:r w:rsidRPr="003861C1">
        <w:rPr>
          <w:rFonts w:ascii="Open" w:hAnsi="Open"/>
          <w:spacing w:val="-8"/>
          <w:szCs w:val="20"/>
        </w:rPr>
        <w:t xml:space="preserve"> </w:t>
      </w:r>
      <w:r w:rsidRPr="003861C1">
        <w:rPr>
          <w:rFonts w:ascii="Open" w:hAnsi="Open"/>
          <w:szCs w:val="20"/>
        </w:rPr>
        <w:t>Bisnis,Universitas</w:t>
      </w:r>
      <w:r w:rsidRPr="003861C1">
        <w:rPr>
          <w:rFonts w:ascii="Open" w:hAnsi="Open"/>
          <w:spacing w:val="-4"/>
          <w:szCs w:val="20"/>
        </w:rPr>
        <w:t xml:space="preserve"> </w:t>
      </w:r>
      <w:r w:rsidRPr="003861C1">
        <w:rPr>
          <w:rFonts w:ascii="Open" w:hAnsi="Open"/>
          <w:szCs w:val="20"/>
        </w:rPr>
        <w:t>Bandar</w:t>
      </w:r>
      <w:r w:rsidRPr="003861C1">
        <w:rPr>
          <w:rFonts w:ascii="Open" w:hAnsi="Open"/>
          <w:spacing w:val="-2"/>
          <w:szCs w:val="20"/>
        </w:rPr>
        <w:t xml:space="preserve"> </w:t>
      </w:r>
      <w:r w:rsidRPr="003861C1">
        <w:rPr>
          <w:rFonts w:ascii="Open" w:hAnsi="Open"/>
          <w:szCs w:val="20"/>
        </w:rPr>
        <w:t>Lampung</w:t>
      </w:r>
    </w:p>
    <w:p w:rsidR="00451739" w:rsidRPr="003861C1" w:rsidRDefault="00451739" w:rsidP="00451739">
      <w:pPr>
        <w:jc w:val="center"/>
        <w:rPr>
          <w:rFonts w:ascii="Open" w:hAnsi="Open"/>
        </w:rPr>
      </w:pPr>
      <w:r w:rsidRPr="003861C1">
        <w:rPr>
          <w:rFonts w:ascii="Open" w:hAnsi="Open"/>
        </w:rPr>
        <w:t>Jl.</w:t>
      </w:r>
      <w:r w:rsidRPr="003861C1">
        <w:rPr>
          <w:rFonts w:ascii="Open" w:hAnsi="Open"/>
          <w:spacing w:val="1"/>
        </w:rPr>
        <w:t xml:space="preserve"> </w:t>
      </w:r>
      <w:r w:rsidRPr="003861C1">
        <w:rPr>
          <w:rFonts w:ascii="Open" w:hAnsi="Open"/>
        </w:rPr>
        <w:t>Z.A. Pagar</w:t>
      </w:r>
      <w:r w:rsidRPr="003861C1">
        <w:rPr>
          <w:rFonts w:ascii="Open" w:hAnsi="Open"/>
          <w:spacing w:val="-1"/>
        </w:rPr>
        <w:t xml:space="preserve"> </w:t>
      </w:r>
      <w:r w:rsidRPr="003861C1">
        <w:rPr>
          <w:rFonts w:ascii="Open" w:hAnsi="Open"/>
        </w:rPr>
        <w:t>Alam</w:t>
      </w:r>
      <w:r w:rsidRPr="003861C1">
        <w:rPr>
          <w:rFonts w:ascii="Open" w:hAnsi="Open"/>
          <w:spacing w:val="-10"/>
        </w:rPr>
        <w:t xml:space="preserve"> </w:t>
      </w:r>
      <w:r w:rsidRPr="003861C1">
        <w:rPr>
          <w:rFonts w:ascii="Open" w:hAnsi="Open"/>
        </w:rPr>
        <w:t>No.29,</w:t>
      </w:r>
      <w:r w:rsidRPr="003861C1">
        <w:rPr>
          <w:rFonts w:ascii="Open" w:hAnsi="Open"/>
          <w:spacing w:val="1"/>
        </w:rPr>
        <w:t xml:space="preserve"> </w:t>
      </w:r>
      <w:r w:rsidRPr="003861C1">
        <w:rPr>
          <w:rFonts w:ascii="Open" w:hAnsi="Open"/>
        </w:rPr>
        <w:t>Labuhan</w:t>
      </w:r>
      <w:r w:rsidRPr="003861C1">
        <w:rPr>
          <w:rFonts w:ascii="Open" w:hAnsi="Open"/>
          <w:spacing w:val="-7"/>
        </w:rPr>
        <w:t xml:space="preserve"> </w:t>
      </w:r>
      <w:r w:rsidRPr="003861C1">
        <w:rPr>
          <w:rFonts w:ascii="Open" w:hAnsi="Open"/>
        </w:rPr>
        <w:t>Ratu,</w:t>
      </w:r>
      <w:r w:rsidRPr="003861C1">
        <w:rPr>
          <w:rFonts w:ascii="Open" w:hAnsi="Open"/>
          <w:spacing w:val="1"/>
        </w:rPr>
        <w:t xml:space="preserve"> </w:t>
      </w:r>
      <w:r w:rsidRPr="003861C1">
        <w:rPr>
          <w:rFonts w:ascii="Open" w:hAnsi="Open"/>
        </w:rPr>
        <w:t>Kedaton,</w:t>
      </w:r>
      <w:r w:rsidRPr="003861C1">
        <w:rPr>
          <w:rFonts w:ascii="Open" w:hAnsi="Open"/>
          <w:spacing w:val="3"/>
        </w:rPr>
        <w:t xml:space="preserve"> </w:t>
      </w:r>
      <w:r w:rsidRPr="003861C1">
        <w:rPr>
          <w:rFonts w:ascii="Open" w:hAnsi="Open"/>
        </w:rPr>
        <w:t>35142</w:t>
      </w:r>
      <w:r w:rsidRPr="003861C1">
        <w:rPr>
          <w:rFonts w:ascii="Open" w:hAnsi="Open"/>
          <w:spacing w:val="-1"/>
        </w:rPr>
        <w:t xml:space="preserve"> </w:t>
      </w:r>
      <w:r w:rsidRPr="003861C1">
        <w:rPr>
          <w:rFonts w:ascii="Open" w:hAnsi="Open"/>
        </w:rPr>
        <w:t>Kota</w:t>
      </w:r>
      <w:r w:rsidRPr="003861C1">
        <w:rPr>
          <w:rFonts w:ascii="Open" w:hAnsi="Open"/>
          <w:spacing w:val="-2"/>
        </w:rPr>
        <w:t xml:space="preserve"> </w:t>
      </w:r>
      <w:r w:rsidRPr="003861C1">
        <w:rPr>
          <w:rFonts w:ascii="Open" w:hAnsi="Open"/>
        </w:rPr>
        <w:t>Bandar</w:t>
      </w:r>
      <w:r w:rsidRPr="003861C1">
        <w:rPr>
          <w:rFonts w:ascii="Open" w:hAnsi="Open"/>
          <w:spacing w:val="-1"/>
        </w:rPr>
        <w:t xml:space="preserve"> </w:t>
      </w:r>
      <w:r w:rsidRPr="003861C1">
        <w:rPr>
          <w:rFonts w:ascii="Open" w:hAnsi="Open"/>
        </w:rPr>
        <w:t>Lampung.</w:t>
      </w:r>
    </w:p>
    <w:p w:rsidR="00451739" w:rsidRPr="003861C1" w:rsidRDefault="00451739" w:rsidP="00451739">
      <w:pPr>
        <w:jc w:val="center"/>
        <w:rPr>
          <w:rFonts w:ascii="Open" w:hAnsi="Open"/>
          <w:sz w:val="24"/>
          <w:szCs w:val="24"/>
        </w:rPr>
      </w:pPr>
      <w:hyperlink r:id="rId13" w:history="1">
        <w:r w:rsidRPr="003861C1">
          <w:rPr>
            <w:rStyle w:val="Hyperlink"/>
            <w:rFonts w:ascii="Open" w:hAnsi="Open"/>
          </w:rPr>
          <w:t>chandra.19011274@student.ubl.ac.id</w:t>
        </w:r>
      </w:hyperlink>
      <w:r w:rsidRPr="003861C1">
        <w:rPr>
          <w:rFonts w:ascii="Open" w:hAnsi="Open"/>
          <w:sz w:val="24"/>
          <w:szCs w:val="24"/>
        </w:rPr>
        <w:t xml:space="preserve"> </w:t>
      </w:r>
    </w:p>
    <w:p w:rsidR="002B3C24" w:rsidRPr="003861C1" w:rsidRDefault="00451739" w:rsidP="00451739">
      <w:pPr>
        <w:pBdr>
          <w:top w:val="nil"/>
          <w:left w:val="nil"/>
          <w:bottom w:val="nil"/>
          <w:right w:val="nil"/>
          <w:between w:val="nil"/>
        </w:pBdr>
        <w:jc w:val="center"/>
        <w:rPr>
          <w:rFonts w:ascii="Open" w:eastAsia="Open Sans" w:hAnsi="Open" w:cs="Open Sans"/>
          <w:b/>
          <w:color w:val="000000"/>
        </w:rPr>
      </w:pPr>
      <w:hyperlink r:id="rId14" w:history="1">
        <w:r w:rsidRPr="003861C1">
          <w:rPr>
            <w:rStyle w:val="Hyperlink"/>
            <w:rFonts w:ascii="Open" w:hAnsi="Open"/>
          </w:rPr>
          <w:t>selfia@ubl.ac.id</w:t>
        </w:r>
      </w:hyperlink>
    </w:p>
    <w:p w:rsidR="002B3C24" w:rsidRPr="003861C1" w:rsidRDefault="002B3C24">
      <w:pPr>
        <w:pBdr>
          <w:top w:val="nil"/>
          <w:left w:val="nil"/>
          <w:bottom w:val="single" w:sz="4" w:space="1" w:color="000000"/>
          <w:right w:val="nil"/>
          <w:between w:val="nil"/>
        </w:pBdr>
        <w:ind w:left="-142" w:right="57"/>
        <w:rPr>
          <w:rFonts w:ascii="Open" w:eastAsia="Open Sans" w:hAnsi="Open" w:cs="Open Sans"/>
          <w:i/>
          <w:color w:val="000000"/>
          <w:sz w:val="18"/>
          <w:szCs w:val="18"/>
        </w:rPr>
      </w:pPr>
    </w:p>
    <w:p w:rsidR="002B3C24" w:rsidRPr="003861C1" w:rsidRDefault="008F4302">
      <w:pPr>
        <w:pBdr>
          <w:top w:val="nil"/>
          <w:left w:val="nil"/>
          <w:bottom w:val="nil"/>
          <w:right w:val="nil"/>
          <w:between w:val="nil"/>
        </w:pBdr>
        <w:spacing w:before="40"/>
        <w:rPr>
          <w:rFonts w:ascii="Open" w:eastAsia="Open Sans" w:hAnsi="Open" w:cs="Open Sans"/>
          <w:i/>
          <w:color w:val="000000"/>
          <w:sz w:val="18"/>
          <w:szCs w:val="18"/>
        </w:rPr>
      </w:pPr>
      <w:bookmarkStart w:id="2" w:name="_heading=h.gjdgxs" w:colFirst="0" w:colLast="0"/>
      <w:bookmarkEnd w:id="2"/>
      <w:r w:rsidRPr="003861C1">
        <w:rPr>
          <w:rFonts w:ascii="Open" w:eastAsia="Open Sans" w:hAnsi="Open" w:cs="Open Sans"/>
          <w:b/>
          <w:i/>
          <w:color w:val="000000"/>
          <w:sz w:val="18"/>
          <w:szCs w:val="18"/>
        </w:rPr>
        <w:t xml:space="preserve">How to Cite : </w:t>
      </w:r>
    </w:p>
    <w:p w:rsidR="002B3C24" w:rsidRPr="003861C1" w:rsidRDefault="008F4302">
      <w:pPr>
        <w:pBdr>
          <w:top w:val="nil"/>
          <w:left w:val="nil"/>
          <w:bottom w:val="nil"/>
          <w:right w:val="nil"/>
          <w:between w:val="nil"/>
        </w:pBdr>
        <w:spacing w:after="120"/>
        <w:ind w:left="947" w:hanging="720"/>
        <w:jc w:val="both"/>
        <w:rPr>
          <w:rFonts w:ascii="Open" w:eastAsia="Open Sans" w:hAnsi="Open" w:cs="Open Sans"/>
          <w:color w:val="000000"/>
        </w:rPr>
        <w:sectPr w:rsidR="002B3C24" w:rsidRPr="003861C1">
          <w:headerReference w:type="even" r:id="rId15"/>
          <w:headerReference w:type="default" r:id="rId16"/>
          <w:footerReference w:type="even" r:id="rId17"/>
          <w:footerReference w:type="default" r:id="rId18"/>
          <w:footerReference w:type="first" r:id="rId19"/>
          <w:pgSz w:w="10319" w:h="14571"/>
          <w:pgMar w:top="284" w:right="1134" w:bottom="1418" w:left="1418" w:header="936" w:footer="879" w:gutter="0"/>
          <w:pgNumType w:start="67"/>
          <w:cols w:space="720"/>
          <w:titlePg/>
        </w:sectPr>
      </w:pPr>
      <w:bookmarkStart w:id="3" w:name="_heading=h.30j0zll" w:colFirst="0" w:colLast="0"/>
      <w:bookmarkEnd w:id="3"/>
      <w:r w:rsidRPr="003861C1">
        <w:rPr>
          <w:rFonts w:ascii="Open" w:eastAsia="Open Sans" w:hAnsi="Open" w:cs="Open Sans"/>
          <w:color w:val="000000"/>
          <w:sz w:val="18"/>
          <w:szCs w:val="18"/>
          <w:highlight w:val="white"/>
        </w:rPr>
        <w:t xml:space="preserve">Susena, K. (2015). </w:t>
      </w:r>
      <w:r w:rsidRPr="003861C1">
        <w:rPr>
          <w:rFonts w:ascii="Open" w:eastAsia="Open Sans" w:hAnsi="Open" w:cs="Open Sans"/>
          <w:i/>
          <w:color w:val="000000"/>
          <w:sz w:val="18"/>
          <w:szCs w:val="18"/>
        </w:rPr>
        <w:t>The Influence Of Innovation And Creativity Traders On Consumer's Repurchasing Interest In Merasi Stir-Fried Noodles Bengkulu City</w:t>
      </w:r>
      <w:r w:rsidRPr="003861C1">
        <w:rPr>
          <w:rFonts w:ascii="Open" w:eastAsia="Open Sans" w:hAnsi="Open" w:cs="Open Sans"/>
          <w:color w:val="000000"/>
          <w:sz w:val="18"/>
          <w:szCs w:val="18"/>
          <w:highlight w:val="white"/>
        </w:rPr>
        <w:t xml:space="preserve">. </w:t>
      </w:r>
      <w:r w:rsidRPr="003861C1">
        <w:rPr>
          <w:rFonts w:ascii="Open" w:eastAsia="Open Sans" w:hAnsi="Open" w:cs="Open Sans"/>
          <w:i/>
          <w:color w:val="000000"/>
          <w:sz w:val="18"/>
          <w:szCs w:val="18"/>
        </w:rPr>
        <w:t>Bima Journal : Business, Management and Accounting Journal</w:t>
      </w:r>
      <w:r w:rsidRPr="003861C1">
        <w:rPr>
          <w:rFonts w:ascii="Open" w:eastAsia="Open Sans" w:hAnsi="Open" w:cs="Open Sans"/>
          <w:i/>
          <w:color w:val="000000"/>
          <w:sz w:val="18"/>
          <w:szCs w:val="18"/>
          <w:highlight w:val="white"/>
        </w:rPr>
        <w:t xml:space="preserve">, 2 </w:t>
      </w:r>
      <w:r w:rsidRPr="003861C1">
        <w:rPr>
          <w:rFonts w:ascii="Open" w:eastAsia="Open Sans" w:hAnsi="Open" w:cs="Open Sans"/>
          <w:color w:val="000000"/>
          <w:sz w:val="18"/>
          <w:szCs w:val="18"/>
          <w:highlight w:val="white"/>
        </w:rPr>
        <w:t>(1).</w:t>
      </w:r>
      <w:r w:rsidRPr="003861C1">
        <w:rPr>
          <w:rFonts w:ascii="Open" w:eastAsia="Open Sans" w:hAnsi="Open" w:cs="Open Sans"/>
          <w:color w:val="000000"/>
        </w:rPr>
        <w:t xml:space="preserve"> </w:t>
      </w:r>
      <w:r w:rsidRPr="003861C1">
        <w:rPr>
          <w:rFonts w:ascii="Open" w:eastAsia="Open Sans" w:hAnsi="Open" w:cs="Open Sans"/>
          <w:color w:val="000000"/>
          <w:sz w:val="18"/>
          <w:szCs w:val="18"/>
        </w:rPr>
        <w:t xml:space="preserve">DOI: </w:t>
      </w:r>
      <w:hyperlink r:id="rId20">
        <w:r w:rsidRPr="003861C1">
          <w:rPr>
            <w:rFonts w:ascii="Open" w:eastAsia="Open Sans" w:hAnsi="Open" w:cs="Open Sans"/>
            <w:color w:val="0000FF"/>
            <w:sz w:val="18"/>
            <w:szCs w:val="18"/>
            <w:u w:val="single"/>
          </w:rPr>
          <w:t>https://doi.org/10.37638/bima.2.1.67-70</w:t>
        </w:r>
      </w:hyperlink>
    </w:p>
    <w:p w:rsidR="002B3C24" w:rsidRPr="003861C1" w:rsidRDefault="002B3C24">
      <w:pPr>
        <w:pBdr>
          <w:top w:val="nil"/>
          <w:left w:val="nil"/>
          <w:bottom w:val="nil"/>
          <w:right w:val="nil"/>
          <w:between w:val="nil"/>
        </w:pBdr>
        <w:spacing w:after="120"/>
        <w:jc w:val="both"/>
        <w:rPr>
          <w:rFonts w:ascii="Open" w:eastAsia="Open Sans" w:hAnsi="Open" w:cs="Open Sans"/>
          <w:color w:val="000000"/>
        </w:rPr>
        <w:sectPr w:rsidR="002B3C24" w:rsidRPr="003861C1">
          <w:headerReference w:type="even" r:id="rId21"/>
          <w:footerReference w:type="even" r:id="rId22"/>
          <w:footerReference w:type="default" r:id="rId23"/>
          <w:type w:val="continuous"/>
          <w:pgSz w:w="10319" w:h="14571"/>
          <w:pgMar w:top="284" w:right="1134" w:bottom="1418" w:left="1418" w:header="936" w:footer="879" w:gutter="0"/>
          <w:cols w:space="720"/>
        </w:sectPr>
      </w:pPr>
    </w:p>
    <w:p w:rsidR="002B3C24" w:rsidRPr="003861C1" w:rsidRDefault="002B3C24">
      <w:pPr>
        <w:widowControl w:val="0"/>
        <w:pBdr>
          <w:top w:val="nil"/>
          <w:left w:val="nil"/>
          <w:bottom w:val="nil"/>
          <w:right w:val="nil"/>
          <w:between w:val="nil"/>
        </w:pBdr>
        <w:spacing w:line="276" w:lineRule="auto"/>
        <w:rPr>
          <w:rFonts w:ascii="Open" w:eastAsia="Open Sans" w:hAnsi="Open" w:cs="Open Sans"/>
          <w:color w:val="000000"/>
        </w:rPr>
      </w:pPr>
    </w:p>
    <w:tbl>
      <w:tblPr>
        <w:tblStyle w:val="2"/>
        <w:tblW w:w="7766"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2489"/>
        <w:gridCol w:w="5277"/>
      </w:tblGrid>
      <w:tr w:rsidR="002B3C24" w:rsidRPr="003861C1">
        <w:trPr>
          <w:trHeight w:val="1577"/>
        </w:trPr>
        <w:tc>
          <w:tcPr>
            <w:tcW w:w="2489" w:type="dxa"/>
            <w:tcBorders>
              <w:top w:val="single" w:sz="4" w:space="0" w:color="000000"/>
              <w:bottom w:val="nil"/>
            </w:tcBorders>
            <w:vAlign w:val="center"/>
          </w:tcPr>
          <w:p w:rsidR="002B3C24" w:rsidRPr="003861C1" w:rsidRDefault="008F4302">
            <w:pPr>
              <w:pBdr>
                <w:top w:val="nil"/>
                <w:left w:val="nil"/>
                <w:bottom w:val="nil"/>
                <w:right w:val="nil"/>
                <w:between w:val="nil"/>
              </w:pBdr>
              <w:rPr>
                <w:rFonts w:ascii="Open" w:eastAsia="Open Sans" w:hAnsi="Open" w:cs="Open Sans"/>
                <w:sz w:val="16"/>
                <w:szCs w:val="16"/>
              </w:rPr>
            </w:pPr>
            <w:r w:rsidRPr="003861C1">
              <w:rPr>
                <w:rFonts w:ascii="Open" w:eastAsia="Open Sans" w:hAnsi="Open" w:cs="Open Sans"/>
                <w:b/>
                <w:sz w:val="16"/>
                <w:szCs w:val="16"/>
              </w:rPr>
              <w:t>ARTICLE HISTORY</w:t>
            </w:r>
          </w:p>
          <w:p w:rsidR="002B3C24" w:rsidRPr="003861C1" w:rsidRDefault="002B3C24">
            <w:pPr>
              <w:pBdr>
                <w:top w:val="nil"/>
                <w:left w:val="nil"/>
                <w:bottom w:val="nil"/>
                <w:right w:val="nil"/>
                <w:between w:val="nil"/>
              </w:pBdr>
              <w:ind w:left="284" w:right="57" w:firstLine="0"/>
              <w:rPr>
                <w:rFonts w:ascii="Open" w:eastAsia="Open Sans" w:hAnsi="Open" w:cs="Open Sans"/>
                <w:i/>
                <w:sz w:val="16"/>
                <w:szCs w:val="16"/>
              </w:rPr>
            </w:pPr>
          </w:p>
        </w:tc>
        <w:tc>
          <w:tcPr>
            <w:tcW w:w="5277" w:type="dxa"/>
            <w:vMerge w:val="restart"/>
            <w:tcBorders>
              <w:top w:val="single" w:sz="4" w:space="0" w:color="000000"/>
              <w:bottom w:val="single" w:sz="4" w:space="0" w:color="000000"/>
            </w:tcBorders>
          </w:tcPr>
          <w:p w:rsidR="002B3C24" w:rsidRPr="003861C1" w:rsidRDefault="008F4302">
            <w:pPr>
              <w:keepNext/>
              <w:pBdr>
                <w:top w:val="nil"/>
                <w:left w:val="nil"/>
                <w:bottom w:val="nil"/>
                <w:right w:val="nil"/>
                <w:between w:val="nil"/>
              </w:pBdr>
              <w:spacing w:before="120"/>
              <w:rPr>
                <w:rFonts w:ascii="Open" w:eastAsia="Open Sans" w:hAnsi="Open" w:cs="Open Sans"/>
                <w:b/>
                <w:i/>
              </w:rPr>
            </w:pPr>
            <w:r w:rsidRPr="003861C1">
              <w:rPr>
                <w:rFonts w:ascii="Open" w:eastAsia="Open Sans" w:hAnsi="Open" w:cs="Open Sans"/>
                <w:b/>
                <w:i/>
              </w:rPr>
              <w:t xml:space="preserve">ABSTRACT </w:t>
            </w:r>
          </w:p>
          <w:p w:rsidR="002B3C24" w:rsidRPr="003861C1" w:rsidRDefault="00451739">
            <w:pPr>
              <w:pBdr>
                <w:top w:val="nil"/>
                <w:left w:val="nil"/>
                <w:bottom w:val="nil"/>
                <w:right w:val="nil"/>
                <w:between w:val="nil"/>
              </w:pBdr>
              <w:ind w:left="236" w:right="57" w:firstLine="0"/>
              <w:jc w:val="both"/>
              <w:rPr>
                <w:rFonts w:ascii="Open" w:eastAsia="Open Sans" w:hAnsi="Open" w:cs="Open Sans"/>
                <w:i/>
                <w:sz w:val="18"/>
                <w:szCs w:val="18"/>
              </w:rPr>
            </w:pPr>
            <w:r w:rsidRPr="003861C1">
              <w:rPr>
                <w:rFonts w:ascii="Open" w:hAnsi="Open" w:cs="Times New Roman"/>
                <w:bCs/>
                <w:sz w:val="18"/>
                <w:szCs w:val="18"/>
              </w:rPr>
              <w:t>PT Astra Honda Motor</w:t>
            </w:r>
            <w:r w:rsidRPr="003861C1">
              <w:rPr>
                <w:rFonts w:ascii="Open" w:hAnsi="Open" w:cs="Times New Roman"/>
                <w:sz w:val="18"/>
                <w:szCs w:val="18"/>
              </w:rPr>
              <w:t> merupakan perusahaan yang membidangi manufaktur, perakitan serta distributor sepeda motor tipe dan merek Honda. Perusahaan ini menjadi perusahaan di Indonesia yang mempunyai hak sebagai ATPM atau Agen Tunggal Pemegang Merek sepeda motor Honda. Tahun 2001, Mengetahui adanya keterbatasan kemampuan dan waktu maka peneliti hanya melihat dan perlu memberikan batasan masalah dengan jelas dan terfokus. Sehingga masalah yang dibatasi hanya membahas tentang Pengaruh Harga, Kualitas Produk dan Pelayanan Terhadap Penjualan Motor Honda Vario 150 di Dealer Honda Tunas Pramuka Bandar Lampung. Dalam penelitian ini menggunakan metode kuantitatif yang mana sampel dalam penelitian ini berjumlah 45 responden, teknik analisis yang dipergunakan yaitu uji asumsi klasik, uji regresi linier berganda, dengan hasil penelitiannya adalah terdapat pengaruh</w:t>
            </w:r>
            <w:r w:rsidRPr="003861C1">
              <w:rPr>
                <w:rFonts w:ascii="Open" w:hAnsi="Open" w:cs="Times New Roman"/>
                <w:spacing w:val="1"/>
                <w:sz w:val="18"/>
                <w:szCs w:val="18"/>
              </w:rPr>
              <w:t xml:space="preserve"> </w:t>
            </w:r>
            <w:r w:rsidRPr="003861C1">
              <w:rPr>
                <w:rFonts w:ascii="Open" w:hAnsi="Open" w:cs="Times New Roman"/>
                <w:sz w:val="18"/>
                <w:szCs w:val="18"/>
              </w:rPr>
              <w:t>antara</w:t>
            </w:r>
            <w:r w:rsidRPr="003861C1">
              <w:rPr>
                <w:rFonts w:ascii="Open" w:hAnsi="Open" w:cs="Times New Roman"/>
                <w:spacing w:val="1"/>
                <w:sz w:val="18"/>
                <w:szCs w:val="18"/>
              </w:rPr>
              <w:t xml:space="preserve"> </w:t>
            </w:r>
            <w:r w:rsidRPr="003861C1">
              <w:rPr>
                <w:rFonts w:ascii="Open" w:hAnsi="Open" w:cs="Times New Roman"/>
                <w:sz w:val="18"/>
                <w:szCs w:val="18"/>
              </w:rPr>
              <w:t>Harga terhadap</w:t>
            </w:r>
            <w:r w:rsidRPr="003861C1">
              <w:rPr>
                <w:rFonts w:ascii="Open" w:hAnsi="Open" w:cs="Times New Roman"/>
                <w:spacing w:val="1"/>
                <w:sz w:val="18"/>
                <w:szCs w:val="18"/>
              </w:rPr>
              <w:t xml:space="preserve"> </w:t>
            </w:r>
            <w:r w:rsidRPr="003861C1">
              <w:rPr>
                <w:rFonts w:ascii="Open" w:hAnsi="Open" w:cs="Times New Roman"/>
                <w:sz w:val="18"/>
                <w:szCs w:val="18"/>
              </w:rPr>
              <w:t>Penjualan</w:t>
            </w:r>
            <w:r w:rsidRPr="003861C1">
              <w:rPr>
                <w:rFonts w:ascii="Open" w:hAnsi="Open" w:cs="Times New Roman"/>
                <w:spacing w:val="1"/>
                <w:sz w:val="18"/>
                <w:szCs w:val="18"/>
              </w:rPr>
              <w:t xml:space="preserve"> </w:t>
            </w:r>
            <w:r w:rsidRPr="003861C1">
              <w:rPr>
                <w:rFonts w:ascii="Open" w:hAnsi="Open" w:cs="Times New Roman"/>
                <w:sz w:val="18"/>
                <w:szCs w:val="18"/>
              </w:rPr>
              <w:t>sebesar</w:t>
            </w:r>
            <w:r w:rsidRPr="003861C1">
              <w:rPr>
                <w:rFonts w:ascii="Open" w:hAnsi="Open" w:cs="Times New Roman"/>
                <w:spacing w:val="1"/>
                <w:sz w:val="18"/>
                <w:szCs w:val="18"/>
              </w:rPr>
              <w:t xml:space="preserve"> </w:t>
            </w:r>
            <w:r w:rsidRPr="003861C1">
              <w:rPr>
                <w:rFonts w:ascii="Open" w:hAnsi="Open" w:cs="Times New Roman"/>
                <w:sz w:val="18"/>
                <w:szCs w:val="18"/>
              </w:rPr>
              <w:t>25,71%, lalu</w:t>
            </w:r>
            <w:r w:rsidRPr="003861C1">
              <w:rPr>
                <w:rFonts w:ascii="Open" w:hAnsi="Open" w:cs="Times New Roman"/>
                <w:spacing w:val="1"/>
                <w:sz w:val="18"/>
                <w:szCs w:val="18"/>
              </w:rPr>
              <w:t xml:space="preserve"> </w:t>
            </w:r>
            <w:r w:rsidRPr="003861C1">
              <w:rPr>
                <w:rFonts w:ascii="Open" w:hAnsi="Open" w:cs="Times New Roman"/>
                <w:sz w:val="18"/>
                <w:szCs w:val="18"/>
              </w:rPr>
              <w:t>pengaruh</w:t>
            </w:r>
            <w:r w:rsidRPr="003861C1">
              <w:rPr>
                <w:rFonts w:ascii="Open" w:hAnsi="Open" w:cs="Times New Roman"/>
                <w:spacing w:val="1"/>
                <w:sz w:val="18"/>
                <w:szCs w:val="18"/>
              </w:rPr>
              <w:t xml:space="preserve"> </w:t>
            </w:r>
            <w:r w:rsidRPr="003861C1">
              <w:rPr>
                <w:rFonts w:ascii="Open" w:hAnsi="Open" w:cs="Times New Roman"/>
                <w:sz w:val="18"/>
                <w:szCs w:val="18"/>
              </w:rPr>
              <w:t>antara</w:t>
            </w:r>
            <w:r w:rsidRPr="003861C1">
              <w:rPr>
                <w:rFonts w:ascii="Open" w:hAnsi="Open" w:cs="Times New Roman"/>
                <w:spacing w:val="1"/>
                <w:sz w:val="18"/>
                <w:szCs w:val="18"/>
              </w:rPr>
              <w:t xml:space="preserve"> </w:t>
            </w:r>
            <w:r w:rsidRPr="003861C1">
              <w:rPr>
                <w:rFonts w:ascii="Open" w:hAnsi="Open" w:cs="Times New Roman"/>
                <w:sz w:val="18"/>
                <w:szCs w:val="18"/>
              </w:rPr>
              <w:t>Kualitas Produk terhadap Penjualan sebesar 69,05%, lalu pengaruh antara Pelayanan terhadap Penjualan sebesar 39,31% dan pengaruh variabel Harga, Kualitas Produk dan Pelayanan  terhadap Penjualan adalah 1,3%. Hasil dari penelitian ini yaitu variabel</w:t>
            </w:r>
            <w:r w:rsidRPr="003861C1">
              <w:rPr>
                <w:rFonts w:ascii="Open" w:hAnsi="Open" w:cs="Times New Roman"/>
                <w:spacing w:val="1"/>
                <w:sz w:val="18"/>
                <w:szCs w:val="18"/>
              </w:rPr>
              <w:t xml:space="preserve"> </w:t>
            </w:r>
            <w:r w:rsidRPr="003861C1">
              <w:rPr>
                <w:rFonts w:ascii="Open" w:hAnsi="Open" w:cs="Times New Roman"/>
                <w:sz w:val="18"/>
                <w:szCs w:val="18"/>
              </w:rPr>
              <w:t>X1(Harga), variabel X2 (Kualitas Produk) dan variabel X3 (Pelayanan) berpengaruh secara signifikan terhadap Penjualan</w:t>
            </w:r>
            <w:r w:rsidRPr="003861C1">
              <w:rPr>
                <w:rFonts w:ascii="Open" w:hAnsi="Open" w:cs="Times New Roman"/>
                <w:spacing w:val="1"/>
                <w:sz w:val="18"/>
                <w:szCs w:val="18"/>
              </w:rPr>
              <w:t xml:space="preserve"> </w:t>
            </w:r>
            <w:r w:rsidRPr="003861C1">
              <w:rPr>
                <w:rFonts w:ascii="Open" w:hAnsi="Open" w:cs="Times New Roman"/>
                <w:sz w:val="18"/>
                <w:szCs w:val="18"/>
              </w:rPr>
              <w:t>(Y),</w:t>
            </w:r>
            <w:r w:rsidRPr="003861C1">
              <w:rPr>
                <w:rFonts w:ascii="Open" w:hAnsi="Open" w:cs="Times New Roman"/>
                <w:spacing w:val="1"/>
                <w:sz w:val="18"/>
                <w:szCs w:val="18"/>
              </w:rPr>
              <w:t xml:space="preserve"> </w:t>
            </w:r>
            <w:r w:rsidRPr="003861C1">
              <w:rPr>
                <w:rFonts w:ascii="Open" w:hAnsi="Open" w:cs="Times New Roman"/>
                <w:sz w:val="18"/>
                <w:szCs w:val="18"/>
              </w:rPr>
              <w:t>sebesar</w:t>
            </w:r>
            <w:r w:rsidRPr="003861C1">
              <w:rPr>
                <w:rFonts w:ascii="Open" w:hAnsi="Open" w:cs="Times New Roman"/>
                <w:spacing w:val="1"/>
                <w:sz w:val="18"/>
                <w:szCs w:val="18"/>
              </w:rPr>
              <w:t xml:space="preserve"> 1,3</w:t>
            </w:r>
            <w:r w:rsidRPr="003861C1">
              <w:rPr>
                <w:rFonts w:ascii="Open" w:hAnsi="Open" w:cs="Times New Roman"/>
                <w:sz w:val="18"/>
                <w:szCs w:val="18"/>
              </w:rPr>
              <w:t>%</w:t>
            </w:r>
            <w:r w:rsidRPr="003861C1">
              <w:rPr>
                <w:rFonts w:ascii="Open" w:hAnsi="Open" w:cs="Times New Roman"/>
                <w:spacing w:val="1"/>
                <w:sz w:val="18"/>
                <w:szCs w:val="18"/>
              </w:rPr>
              <w:t xml:space="preserve"> </w:t>
            </w:r>
            <w:r w:rsidRPr="003861C1">
              <w:rPr>
                <w:rFonts w:ascii="Open" w:hAnsi="Open" w:cs="Times New Roman"/>
                <w:sz w:val="18"/>
                <w:szCs w:val="18"/>
              </w:rPr>
              <w:t>itu</w:t>
            </w:r>
            <w:r w:rsidRPr="003861C1">
              <w:rPr>
                <w:rFonts w:ascii="Open" w:hAnsi="Open" w:cs="Times New Roman"/>
                <w:spacing w:val="1"/>
                <w:sz w:val="18"/>
                <w:szCs w:val="18"/>
              </w:rPr>
              <w:t xml:space="preserve"> </w:t>
            </w:r>
            <w:r w:rsidRPr="003861C1">
              <w:rPr>
                <w:rFonts w:ascii="Open" w:hAnsi="Open" w:cs="Times New Roman"/>
                <w:sz w:val="18"/>
                <w:szCs w:val="18"/>
              </w:rPr>
              <w:t>artinya</w:t>
            </w:r>
            <w:r w:rsidRPr="003861C1">
              <w:rPr>
                <w:rFonts w:ascii="Open" w:hAnsi="Open" w:cs="Times New Roman"/>
                <w:spacing w:val="1"/>
                <w:sz w:val="18"/>
                <w:szCs w:val="18"/>
              </w:rPr>
              <w:t xml:space="preserve"> </w:t>
            </w:r>
            <w:r w:rsidRPr="003861C1">
              <w:rPr>
                <w:rFonts w:ascii="Open" w:hAnsi="Open" w:cs="Times New Roman"/>
                <w:sz w:val="18"/>
                <w:szCs w:val="18"/>
              </w:rPr>
              <w:t>ketiga</w:t>
            </w:r>
            <w:r w:rsidRPr="003861C1">
              <w:rPr>
                <w:rFonts w:ascii="Open" w:hAnsi="Open" w:cs="Times New Roman"/>
                <w:spacing w:val="1"/>
                <w:sz w:val="18"/>
                <w:szCs w:val="18"/>
              </w:rPr>
              <w:t xml:space="preserve"> </w:t>
            </w:r>
            <w:r w:rsidRPr="003861C1">
              <w:rPr>
                <w:rFonts w:ascii="Open" w:hAnsi="Open" w:cs="Times New Roman"/>
                <w:sz w:val="18"/>
                <w:szCs w:val="18"/>
              </w:rPr>
              <w:t>variabel</w:t>
            </w:r>
            <w:r w:rsidRPr="003861C1">
              <w:rPr>
                <w:rFonts w:ascii="Open" w:hAnsi="Open" w:cs="Times New Roman"/>
                <w:spacing w:val="1"/>
                <w:sz w:val="18"/>
                <w:szCs w:val="18"/>
              </w:rPr>
              <w:t xml:space="preserve"> </w:t>
            </w:r>
            <w:r w:rsidRPr="003861C1">
              <w:rPr>
                <w:rFonts w:ascii="Open" w:hAnsi="Open" w:cs="Times New Roman"/>
                <w:sz w:val="18"/>
                <w:szCs w:val="18"/>
              </w:rPr>
              <w:t>ini</w:t>
            </w:r>
            <w:r w:rsidRPr="003861C1">
              <w:rPr>
                <w:rFonts w:ascii="Open" w:hAnsi="Open" w:cs="Times New Roman"/>
                <w:spacing w:val="1"/>
                <w:sz w:val="18"/>
                <w:szCs w:val="18"/>
              </w:rPr>
              <w:t xml:space="preserve"> </w:t>
            </w:r>
            <w:r w:rsidRPr="003861C1">
              <w:rPr>
                <w:rFonts w:ascii="Open" w:hAnsi="Open" w:cs="Times New Roman"/>
                <w:sz w:val="18"/>
                <w:szCs w:val="18"/>
              </w:rPr>
              <w:t>saling</w:t>
            </w:r>
            <w:r w:rsidRPr="003861C1">
              <w:rPr>
                <w:rFonts w:ascii="Open" w:hAnsi="Open" w:cs="Times New Roman"/>
                <w:spacing w:val="1"/>
                <w:sz w:val="18"/>
                <w:szCs w:val="18"/>
              </w:rPr>
              <w:t xml:space="preserve"> </w:t>
            </w:r>
            <w:r w:rsidRPr="003861C1">
              <w:rPr>
                <w:rFonts w:ascii="Open" w:hAnsi="Open" w:cs="Times New Roman"/>
                <w:sz w:val="18"/>
                <w:szCs w:val="18"/>
              </w:rPr>
              <w:t>berpengaruh</w:t>
            </w:r>
            <w:r w:rsidRPr="003861C1">
              <w:rPr>
                <w:rFonts w:ascii="Open" w:hAnsi="Open" w:cs="Times New Roman"/>
                <w:spacing w:val="1"/>
                <w:sz w:val="18"/>
                <w:szCs w:val="18"/>
              </w:rPr>
              <w:t xml:space="preserve"> </w:t>
            </w:r>
            <w:r w:rsidRPr="003861C1">
              <w:rPr>
                <w:rFonts w:ascii="Open" w:hAnsi="Open" w:cs="Times New Roman"/>
                <w:sz w:val="18"/>
                <w:szCs w:val="18"/>
              </w:rPr>
              <w:t>dan</w:t>
            </w:r>
            <w:r w:rsidRPr="003861C1">
              <w:rPr>
                <w:rFonts w:ascii="Open" w:hAnsi="Open" w:cs="Times New Roman"/>
                <w:spacing w:val="1"/>
                <w:sz w:val="18"/>
                <w:szCs w:val="18"/>
              </w:rPr>
              <w:t xml:space="preserve"> </w:t>
            </w:r>
            <w:r w:rsidRPr="003861C1">
              <w:rPr>
                <w:rFonts w:ascii="Open" w:hAnsi="Open" w:cs="Times New Roman"/>
                <w:sz w:val="18"/>
                <w:szCs w:val="18"/>
              </w:rPr>
              <w:t>mempengaruhi</w:t>
            </w:r>
            <w:r w:rsidRPr="003861C1">
              <w:rPr>
                <w:rFonts w:ascii="Open" w:hAnsi="Open" w:cs="Times New Roman"/>
                <w:spacing w:val="-4"/>
                <w:sz w:val="18"/>
                <w:szCs w:val="18"/>
              </w:rPr>
              <w:t xml:space="preserve"> </w:t>
            </w:r>
            <w:r w:rsidRPr="003861C1">
              <w:rPr>
                <w:rFonts w:ascii="Open" w:hAnsi="Open" w:cs="Times New Roman"/>
                <w:sz w:val="18"/>
                <w:szCs w:val="18"/>
              </w:rPr>
              <w:t>satu</w:t>
            </w:r>
            <w:r w:rsidRPr="003861C1">
              <w:rPr>
                <w:rFonts w:ascii="Open" w:hAnsi="Open" w:cs="Times New Roman"/>
                <w:spacing w:val="2"/>
                <w:sz w:val="18"/>
                <w:szCs w:val="18"/>
              </w:rPr>
              <w:t xml:space="preserve"> </w:t>
            </w:r>
            <w:r w:rsidRPr="003861C1">
              <w:rPr>
                <w:rFonts w:ascii="Open" w:hAnsi="Open" w:cs="Times New Roman"/>
                <w:sz w:val="18"/>
                <w:szCs w:val="18"/>
              </w:rPr>
              <w:t>sama</w:t>
            </w:r>
            <w:r w:rsidRPr="003861C1">
              <w:rPr>
                <w:rFonts w:ascii="Open" w:hAnsi="Open" w:cs="Times New Roman"/>
                <w:spacing w:val="6"/>
                <w:sz w:val="18"/>
                <w:szCs w:val="18"/>
              </w:rPr>
              <w:t xml:space="preserve"> </w:t>
            </w:r>
            <w:r w:rsidRPr="003861C1">
              <w:rPr>
                <w:rFonts w:ascii="Open" w:hAnsi="Open" w:cs="Times New Roman"/>
                <w:sz w:val="18"/>
                <w:szCs w:val="18"/>
              </w:rPr>
              <w:t>lainnya.</w:t>
            </w:r>
            <w:r w:rsidR="008F4302" w:rsidRPr="003861C1">
              <w:rPr>
                <w:rFonts w:ascii="Open" w:eastAsia="Open Sans" w:hAnsi="Open" w:cs="Open Sans"/>
                <w:i/>
                <w:sz w:val="18"/>
                <w:szCs w:val="18"/>
              </w:rPr>
              <w:t xml:space="preserve"> </w:t>
            </w:r>
          </w:p>
          <w:p w:rsidR="002B3C24" w:rsidRPr="003861C1" w:rsidRDefault="002B3C24">
            <w:pPr>
              <w:pBdr>
                <w:top w:val="nil"/>
                <w:left w:val="nil"/>
                <w:bottom w:val="nil"/>
                <w:right w:val="nil"/>
                <w:between w:val="nil"/>
              </w:pBdr>
              <w:ind w:left="284" w:right="113" w:firstLine="0"/>
              <w:jc w:val="right"/>
              <w:rPr>
                <w:rFonts w:ascii="Open" w:hAnsi="Open"/>
                <w:i/>
                <w:sz w:val="16"/>
                <w:szCs w:val="16"/>
              </w:rPr>
            </w:pPr>
          </w:p>
          <w:p w:rsidR="002B3C24" w:rsidRPr="003861C1" w:rsidRDefault="008F4302">
            <w:pPr>
              <w:pBdr>
                <w:top w:val="nil"/>
                <w:left w:val="nil"/>
                <w:bottom w:val="nil"/>
                <w:right w:val="nil"/>
                <w:between w:val="nil"/>
              </w:pBdr>
              <w:ind w:left="284" w:right="113" w:firstLine="0"/>
              <w:jc w:val="right"/>
              <w:rPr>
                <w:rFonts w:ascii="Open" w:eastAsia="Open Sans" w:hAnsi="Open" w:cs="Open Sans"/>
                <w:i/>
                <w:sz w:val="18"/>
                <w:szCs w:val="18"/>
              </w:rPr>
            </w:pPr>
            <w:r w:rsidRPr="003861C1">
              <w:rPr>
                <w:rFonts w:ascii="Open" w:hAnsi="Open"/>
                <w:b/>
                <w:i/>
                <w:sz w:val="16"/>
                <w:szCs w:val="16"/>
              </w:rPr>
              <w:t>.</w:t>
            </w:r>
          </w:p>
        </w:tc>
      </w:tr>
      <w:tr w:rsidR="002B3C24" w:rsidRPr="003861C1">
        <w:trPr>
          <w:trHeight w:val="1996"/>
        </w:trPr>
        <w:tc>
          <w:tcPr>
            <w:tcW w:w="2489" w:type="dxa"/>
            <w:tcBorders>
              <w:top w:val="nil"/>
            </w:tcBorders>
            <w:vAlign w:val="center"/>
          </w:tcPr>
          <w:p w:rsidR="002B3C24" w:rsidRPr="003861C1" w:rsidRDefault="008F4302">
            <w:pPr>
              <w:pBdr>
                <w:top w:val="nil"/>
                <w:left w:val="nil"/>
                <w:bottom w:val="nil"/>
                <w:right w:val="nil"/>
                <w:between w:val="nil"/>
              </w:pBdr>
              <w:ind w:right="57"/>
              <w:rPr>
                <w:rFonts w:ascii="Open" w:eastAsia="Open Sans" w:hAnsi="Open" w:cs="Open Sans"/>
                <w:i/>
                <w:sz w:val="16"/>
                <w:szCs w:val="16"/>
              </w:rPr>
            </w:pPr>
            <w:r w:rsidRPr="003861C1">
              <w:rPr>
                <w:rFonts w:ascii="Open" w:eastAsia="Open Sans" w:hAnsi="Open" w:cs="Open Sans"/>
                <w:b/>
                <w:i/>
                <w:sz w:val="16"/>
                <w:szCs w:val="16"/>
              </w:rPr>
              <w:t>KEYWORDS</w:t>
            </w:r>
          </w:p>
          <w:p w:rsidR="002B3C24" w:rsidRPr="003861C1" w:rsidRDefault="00451739">
            <w:pPr>
              <w:pBdr>
                <w:top w:val="nil"/>
                <w:left w:val="nil"/>
                <w:bottom w:val="nil"/>
                <w:right w:val="nil"/>
                <w:between w:val="nil"/>
              </w:pBdr>
              <w:ind w:left="284" w:firstLine="0"/>
              <w:jc w:val="both"/>
              <w:rPr>
                <w:rFonts w:ascii="Open" w:eastAsia="Open Sans" w:hAnsi="Open" w:cs="Open Sans"/>
                <w:i/>
                <w:sz w:val="18"/>
                <w:szCs w:val="18"/>
              </w:rPr>
            </w:pPr>
            <w:r w:rsidRPr="003861C1">
              <w:rPr>
                <w:rFonts w:ascii="Open" w:hAnsi="Open" w:cs="Times New Roman"/>
                <w:sz w:val="18"/>
                <w:szCs w:val="18"/>
              </w:rPr>
              <w:t>Harga, Kualitas Produk, Pelayanan, Penjualan, SPSS</w:t>
            </w:r>
          </w:p>
        </w:tc>
        <w:tc>
          <w:tcPr>
            <w:tcW w:w="5277" w:type="dxa"/>
            <w:vMerge/>
            <w:tcBorders>
              <w:top w:val="single" w:sz="4" w:space="0" w:color="000000"/>
              <w:bottom w:val="single" w:sz="4" w:space="0" w:color="000000"/>
            </w:tcBorders>
          </w:tcPr>
          <w:p w:rsidR="002B3C24" w:rsidRPr="003861C1" w:rsidRDefault="002B3C24">
            <w:pPr>
              <w:widowControl w:val="0"/>
              <w:pBdr>
                <w:top w:val="nil"/>
                <w:left w:val="nil"/>
                <w:bottom w:val="nil"/>
                <w:right w:val="nil"/>
                <w:between w:val="nil"/>
              </w:pBdr>
              <w:spacing w:line="276" w:lineRule="auto"/>
              <w:ind w:firstLine="0"/>
              <w:rPr>
                <w:rFonts w:ascii="Open" w:eastAsia="Open Sans" w:hAnsi="Open" w:cs="Open Sans"/>
                <w:i/>
                <w:sz w:val="16"/>
                <w:szCs w:val="16"/>
              </w:rPr>
            </w:pPr>
          </w:p>
        </w:tc>
      </w:tr>
      <w:tr w:rsidR="002B3C24" w:rsidRPr="003861C1">
        <w:tc>
          <w:tcPr>
            <w:tcW w:w="2489" w:type="dxa"/>
            <w:vAlign w:val="center"/>
          </w:tcPr>
          <w:p w:rsidR="002B3C24" w:rsidRPr="003861C1" w:rsidRDefault="008F4302">
            <w:pPr>
              <w:pBdr>
                <w:top w:val="nil"/>
                <w:left w:val="nil"/>
                <w:bottom w:val="nil"/>
                <w:right w:val="nil"/>
                <w:between w:val="nil"/>
              </w:pBdr>
              <w:ind w:right="57"/>
              <w:rPr>
                <w:rFonts w:ascii="Open" w:hAnsi="Open"/>
                <w:i/>
                <w:sz w:val="16"/>
                <w:szCs w:val="16"/>
              </w:rPr>
            </w:pPr>
            <w:r w:rsidRPr="003861C1">
              <w:rPr>
                <w:rFonts w:ascii="Open" w:hAnsi="Open"/>
                <w:b/>
                <w:i/>
                <w:sz w:val="16"/>
                <w:szCs w:val="16"/>
              </w:rPr>
              <w:t xml:space="preserve">This is an open access article under the </w:t>
            </w:r>
            <w:hyperlink r:id="rId24">
              <w:r w:rsidRPr="003861C1">
                <w:rPr>
                  <w:rFonts w:ascii="Open" w:hAnsi="Open"/>
                  <w:i/>
                  <w:color w:val="0000FF"/>
                  <w:sz w:val="16"/>
                  <w:szCs w:val="16"/>
                  <w:u w:val="single"/>
                </w:rPr>
                <w:t>CC–BY-SA</w:t>
              </w:r>
            </w:hyperlink>
            <w:r w:rsidRPr="003861C1">
              <w:rPr>
                <w:rFonts w:ascii="Open" w:hAnsi="Open"/>
                <w:b/>
                <w:i/>
                <w:sz w:val="16"/>
                <w:szCs w:val="16"/>
              </w:rPr>
              <w:t xml:space="preserve"> license</w:t>
            </w:r>
          </w:p>
          <w:p w:rsidR="002B3C24" w:rsidRPr="003861C1" w:rsidRDefault="008F4302">
            <w:pPr>
              <w:pBdr>
                <w:top w:val="nil"/>
                <w:left w:val="nil"/>
                <w:bottom w:val="nil"/>
                <w:right w:val="nil"/>
                <w:between w:val="nil"/>
              </w:pBdr>
              <w:ind w:right="57"/>
              <w:rPr>
                <w:rFonts w:ascii="Open" w:hAnsi="Open"/>
                <w:i/>
                <w:sz w:val="16"/>
                <w:szCs w:val="16"/>
              </w:rPr>
            </w:pPr>
            <w:r w:rsidRPr="003861C1">
              <w:rPr>
                <w:rFonts w:ascii="Open" w:hAnsi="Open"/>
                <w:noProof/>
              </w:rPr>
              <w:drawing>
                <wp:anchor distT="0" distB="0" distL="114300" distR="114300" simplePos="0" relativeHeight="251660288" behindDoc="0" locked="0" layoutInCell="1" hidden="0" allowOverlap="1" wp14:anchorId="2BE01E6C" wp14:editId="4FFBCD94">
                  <wp:simplePos x="0" y="0"/>
                  <wp:positionH relativeFrom="column">
                    <wp:posOffset>354330</wp:posOffset>
                  </wp:positionH>
                  <wp:positionV relativeFrom="paragraph">
                    <wp:posOffset>97790</wp:posOffset>
                  </wp:positionV>
                  <wp:extent cx="724535" cy="259080"/>
                  <wp:effectExtent l="0" t="0" r="0" b="0"/>
                  <wp:wrapNone/>
                  <wp:docPr id="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5"/>
                          <a:srcRect/>
                          <a:stretch>
                            <a:fillRect/>
                          </a:stretch>
                        </pic:blipFill>
                        <pic:spPr>
                          <a:xfrm>
                            <a:off x="0" y="0"/>
                            <a:ext cx="724535" cy="259080"/>
                          </a:xfrm>
                          <a:prstGeom prst="rect">
                            <a:avLst/>
                          </a:prstGeom>
                          <a:ln/>
                        </pic:spPr>
                      </pic:pic>
                    </a:graphicData>
                  </a:graphic>
                </wp:anchor>
              </w:drawing>
            </w:r>
          </w:p>
          <w:p w:rsidR="002B3C24" w:rsidRPr="003861C1" w:rsidRDefault="002B3C24">
            <w:pPr>
              <w:pBdr>
                <w:top w:val="nil"/>
                <w:left w:val="nil"/>
                <w:bottom w:val="nil"/>
                <w:right w:val="nil"/>
                <w:between w:val="nil"/>
              </w:pBdr>
              <w:ind w:left="284" w:right="57" w:firstLine="0"/>
              <w:rPr>
                <w:rFonts w:ascii="Open" w:eastAsia="Open Sans" w:hAnsi="Open" w:cs="Open Sans"/>
                <w:i/>
                <w:sz w:val="16"/>
                <w:szCs w:val="16"/>
              </w:rPr>
            </w:pPr>
          </w:p>
          <w:p w:rsidR="002B3C24" w:rsidRPr="003861C1" w:rsidRDefault="002B3C24">
            <w:pPr>
              <w:pBdr>
                <w:top w:val="nil"/>
                <w:left w:val="nil"/>
                <w:bottom w:val="nil"/>
                <w:right w:val="nil"/>
                <w:between w:val="nil"/>
              </w:pBdr>
              <w:ind w:left="284" w:right="57" w:firstLine="0"/>
              <w:rPr>
                <w:rFonts w:ascii="Open" w:eastAsia="Open Sans" w:hAnsi="Open" w:cs="Open Sans"/>
                <w:i/>
                <w:sz w:val="16"/>
                <w:szCs w:val="16"/>
              </w:rPr>
            </w:pPr>
          </w:p>
        </w:tc>
        <w:tc>
          <w:tcPr>
            <w:tcW w:w="5277" w:type="dxa"/>
            <w:vMerge/>
            <w:tcBorders>
              <w:top w:val="single" w:sz="4" w:space="0" w:color="000000"/>
              <w:bottom w:val="single" w:sz="4" w:space="0" w:color="000000"/>
            </w:tcBorders>
          </w:tcPr>
          <w:p w:rsidR="002B3C24" w:rsidRPr="003861C1" w:rsidRDefault="002B3C24">
            <w:pPr>
              <w:widowControl w:val="0"/>
              <w:pBdr>
                <w:top w:val="nil"/>
                <w:left w:val="nil"/>
                <w:bottom w:val="nil"/>
                <w:right w:val="nil"/>
                <w:between w:val="nil"/>
              </w:pBdr>
              <w:spacing w:line="276" w:lineRule="auto"/>
              <w:ind w:firstLine="0"/>
              <w:rPr>
                <w:rFonts w:ascii="Open" w:eastAsia="Open Sans" w:hAnsi="Open" w:cs="Open Sans"/>
                <w:i/>
                <w:sz w:val="16"/>
                <w:szCs w:val="16"/>
              </w:rPr>
            </w:pPr>
          </w:p>
        </w:tc>
      </w:tr>
    </w:tbl>
    <w:p w:rsidR="002B3C24" w:rsidRPr="003861C1" w:rsidRDefault="00451739">
      <w:pPr>
        <w:keepNext/>
        <w:pBdr>
          <w:top w:val="nil"/>
          <w:left w:val="nil"/>
          <w:bottom w:val="nil"/>
          <w:right w:val="nil"/>
          <w:between w:val="nil"/>
        </w:pBdr>
        <w:spacing w:before="360" w:after="120"/>
        <w:jc w:val="center"/>
        <w:rPr>
          <w:rFonts w:ascii="Open" w:eastAsia="Open Sans" w:hAnsi="Open" w:cs="Open Sans"/>
          <w:b/>
          <w:color w:val="000000"/>
          <w:sz w:val="24"/>
          <w:szCs w:val="24"/>
        </w:rPr>
      </w:pPr>
      <w:r w:rsidRPr="003861C1">
        <w:rPr>
          <w:rFonts w:ascii="Open" w:eastAsia="Open Sans" w:hAnsi="Open" w:cs="Open Sans"/>
          <w:b/>
          <w:color w:val="000000"/>
          <w:sz w:val="24"/>
          <w:szCs w:val="24"/>
        </w:rPr>
        <w:t>PENDAHULUAN</w:t>
      </w:r>
      <w:r w:rsidR="008F4302" w:rsidRPr="003861C1">
        <w:rPr>
          <w:rFonts w:ascii="Open" w:eastAsia="Open Sans" w:hAnsi="Open" w:cs="Open Sans"/>
          <w:b/>
          <w:color w:val="000000"/>
          <w:sz w:val="24"/>
          <w:szCs w:val="24"/>
        </w:rPr>
        <w:t xml:space="preserve"> </w:t>
      </w:r>
      <w:r w:rsidR="008F4302" w:rsidRPr="003861C1">
        <w:rPr>
          <w:rFonts w:ascii="Open" w:eastAsia="Open Sans" w:hAnsi="Open" w:cs="Open Sans"/>
          <w:b/>
          <w:i/>
          <w:color w:val="FF0000"/>
          <w:sz w:val="18"/>
          <w:szCs w:val="18"/>
        </w:rPr>
        <w:t xml:space="preserve"> </w:t>
      </w:r>
    </w:p>
    <w:p w:rsidR="00451739" w:rsidRPr="003861C1" w:rsidRDefault="00451739" w:rsidP="00451739">
      <w:pPr>
        <w:ind w:firstLine="720"/>
        <w:jc w:val="both"/>
        <w:rPr>
          <w:rFonts w:ascii="Open" w:hAnsi="Open"/>
          <w:bCs/>
        </w:rPr>
      </w:pPr>
      <w:r w:rsidRPr="003861C1">
        <w:rPr>
          <w:rFonts w:ascii="Open" w:hAnsi="Open"/>
          <w:bCs/>
        </w:rPr>
        <w:t xml:space="preserve">PT Astra Honda Motor merupakan perusahaan dibidang manufaktur, dan perakitan serta sebagai distributor untuk sepeda motor </w:t>
      </w:r>
      <w:r w:rsidRPr="003861C1">
        <w:rPr>
          <w:rFonts w:ascii="Open" w:hAnsi="Open"/>
          <w:bCs/>
          <w:i/>
          <w:iCs/>
        </w:rPr>
        <w:t xml:space="preserve">brand </w:t>
      </w:r>
      <w:r w:rsidRPr="003861C1">
        <w:rPr>
          <w:rFonts w:ascii="Open" w:hAnsi="Open"/>
          <w:bCs/>
        </w:rPr>
        <w:t xml:space="preserve">Honda. Perusahaan ini adalah salah satu perusahaan yang pertama kali mempunyai hak sebagai agen tunggal pemegang merek atau </w:t>
      </w:r>
      <w:r w:rsidRPr="003861C1">
        <w:rPr>
          <w:rFonts w:ascii="Open" w:hAnsi="Open"/>
          <w:bCs/>
        </w:rPr>
        <w:lastRenderedPageBreak/>
        <w:t xml:space="preserve">ATPM  di Indonesia untuk Sepeda Motor Honda. PT Astra Honda Motor atau AHM adalah pioneer industry sepeda motor di Indonesia yang didirikan pada tanggal 11 Juni 1971 yang awalnya Bernama PT Federal Motor. Tahun 2001, PT ini melakukan merger atau penggabungan perusahaan dengan berganti nama yaitu PT Astra Honda Motor yang memiliki pembagian saham 50:50 dengan PT Astra International Tbk dan Honda Motor Co. </w:t>
      </w:r>
    </w:p>
    <w:p w:rsidR="002B3C24" w:rsidRPr="003861C1" w:rsidRDefault="00451739" w:rsidP="00451739">
      <w:pPr>
        <w:pBdr>
          <w:top w:val="nil"/>
          <w:left w:val="nil"/>
          <w:bottom w:val="nil"/>
          <w:right w:val="nil"/>
          <w:between w:val="nil"/>
        </w:pBdr>
        <w:jc w:val="both"/>
        <w:rPr>
          <w:rFonts w:ascii="Open" w:hAnsi="Open"/>
          <w:bCs/>
        </w:rPr>
      </w:pPr>
      <w:r w:rsidRPr="003861C1">
        <w:rPr>
          <w:rFonts w:ascii="Open" w:hAnsi="Open"/>
          <w:bCs/>
        </w:rPr>
        <w:tab/>
        <w:t>Persaingan di era global saat ini, suatu perusahaan diminta untuk menawarkan suatu produk dengan suatu kualitas dan mempunyai nilai yang lebih, sehingga akan muncul hak yang beda dari para pesaingnya. Dalam suatu keputusan untuk membeli merek motor honda dengan type Vario 150 ini dapat dipengaruhi dengan persaingan suatu produk dengan merek Yamaha dengan type Aerok 155cc dan Suxiki Impulse 125cc F1, jadi keputusan untuk membeli dari para konsumen dalam membeli motor Honda Vario 150 mengalami menurunan. Dalam survei yang telah dilakukan bahwa perbandingan harga untuk Vario 150cc adalah 25juta, dan pesaingnya Yamaha Aerx 155 cc berkisar 24 Juta, sedangkan untuk Suzuki Impluse 125cc F1 hanya dibandrol 16jutaan. Dari harga ini juga kedepannya mempengaruhi penjualan dikarenakan suatu minat dari masyarakat yang beda keinginan terhadap suatu masing-masing tingkatan pada kualitas produk, harga, dan pelayanan pada Honda Vario 150cc. semakin tinggi suatu penjualan maka merek motor Honda Vario 150cc akan diserap oleh PT Astra Honda Motor pada bagian marketing untuk memiliki strategi penjualan selanjutnya.</w:t>
      </w:r>
    </w:p>
    <w:p w:rsidR="00451739" w:rsidRPr="003861C1" w:rsidRDefault="00451739" w:rsidP="00451739">
      <w:pPr>
        <w:jc w:val="center"/>
        <w:rPr>
          <w:rFonts w:ascii="Open" w:hAnsi="Open"/>
          <w:b/>
        </w:rPr>
      </w:pPr>
      <w:r w:rsidRPr="003861C1">
        <w:rPr>
          <w:rFonts w:ascii="Open" w:hAnsi="Open"/>
          <w:b/>
        </w:rPr>
        <w:t>Tabel 1. Penjualan Motor Pada Tahun 2022</w:t>
      </w:r>
    </w:p>
    <w:tbl>
      <w:tblPr>
        <w:tblStyle w:val="TableGrid"/>
        <w:tblW w:w="7480" w:type="dxa"/>
        <w:tblLayout w:type="fixed"/>
        <w:tblLook w:val="04A0" w:firstRow="1" w:lastRow="0" w:firstColumn="1" w:lastColumn="0" w:noHBand="0" w:noVBand="1"/>
      </w:tblPr>
      <w:tblGrid>
        <w:gridCol w:w="535"/>
        <w:gridCol w:w="1275"/>
        <w:gridCol w:w="1134"/>
        <w:gridCol w:w="1417"/>
        <w:gridCol w:w="1701"/>
        <w:gridCol w:w="1418"/>
      </w:tblGrid>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No.</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rPr>
                <w:rFonts w:ascii="Open" w:eastAsia="Calibri" w:hAnsi="Open"/>
                <w:lang w:val="en-US" w:eastAsia="en-US"/>
              </w:rPr>
            </w:pPr>
            <w:r w:rsidRPr="003861C1">
              <w:rPr>
                <w:rFonts w:ascii="Open" w:eastAsia="Calibri" w:hAnsi="Open"/>
              </w:rPr>
              <w:t>Per/Bulan</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Nama Komoditi</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Jumlah Terjual (Unit)</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Target per/bulan (Unit)</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Perssentase</w:t>
            </w:r>
          </w:p>
        </w:tc>
      </w:tr>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April</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Honda Vario 150</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14</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8%</w:t>
            </w:r>
          </w:p>
        </w:tc>
      </w:tr>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2</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Mei</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Honda Vario 150</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9</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-31%</w:t>
            </w:r>
          </w:p>
        </w:tc>
      </w:tr>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3</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Juni</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Honda Vario 150</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0%</w:t>
            </w:r>
          </w:p>
        </w:tc>
      </w:tr>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4</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Juli</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Honda Vario 150</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15</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15%</w:t>
            </w:r>
          </w:p>
        </w:tc>
      </w:tr>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5</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Agustus</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Honda Vario 150</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17</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31%</w:t>
            </w:r>
          </w:p>
        </w:tc>
      </w:tr>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6</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September</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b/>
                <w:lang w:val="en-US" w:eastAsia="en-US"/>
              </w:rPr>
            </w:pPr>
            <w:r w:rsidRPr="003861C1">
              <w:rPr>
                <w:rFonts w:ascii="Open" w:eastAsia="Calibri" w:hAnsi="Open"/>
              </w:rPr>
              <w:t>Honda Vario 150</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14</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8%</w:t>
            </w:r>
          </w:p>
        </w:tc>
      </w:tr>
      <w:tr w:rsidR="00451739" w:rsidRPr="003861C1" w:rsidTr="00451739">
        <w:tc>
          <w:tcPr>
            <w:tcW w:w="53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7</w:t>
            </w:r>
          </w:p>
        </w:tc>
        <w:tc>
          <w:tcPr>
            <w:tcW w:w="1275"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 xml:space="preserve">Oktober </w:t>
            </w:r>
          </w:p>
        </w:tc>
        <w:tc>
          <w:tcPr>
            <w:tcW w:w="1134"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Honda Vario 150</w:t>
            </w:r>
          </w:p>
        </w:tc>
        <w:tc>
          <w:tcPr>
            <w:tcW w:w="1417"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701"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13</w:t>
            </w:r>
          </w:p>
        </w:tc>
        <w:tc>
          <w:tcPr>
            <w:tcW w:w="1418" w:type="dxa"/>
            <w:tcBorders>
              <w:top w:val="single" w:sz="4" w:space="0" w:color="auto"/>
              <w:left w:val="single" w:sz="4" w:space="0" w:color="auto"/>
              <w:bottom w:val="single" w:sz="4" w:space="0" w:color="auto"/>
              <w:right w:val="single" w:sz="4" w:space="0" w:color="auto"/>
            </w:tcBorders>
            <w:hideMark/>
          </w:tcPr>
          <w:p w:rsidR="00451739" w:rsidRPr="003861C1" w:rsidRDefault="00451739" w:rsidP="00451739">
            <w:pPr>
              <w:ind w:left="0" w:hanging="2"/>
              <w:jc w:val="center"/>
              <w:rPr>
                <w:rFonts w:ascii="Open" w:eastAsia="Calibri" w:hAnsi="Open"/>
                <w:lang w:val="en-US" w:eastAsia="en-US"/>
              </w:rPr>
            </w:pPr>
            <w:r w:rsidRPr="003861C1">
              <w:rPr>
                <w:rFonts w:ascii="Open" w:eastAsia="Calibri" w:hAnsi="Open"/>
              </w:rPr>
              <w:t>0%</w:t>
            </w:r>
          </w:p>
        </w:tc>
      </w:tr>
    </w:tbl>
    <w:p w:rsidR="00451739" w:rsidRPr="003861C1" w:rsidRDefault="00451739" w:rsidP="00451739">
      <w:pPr>
        <w:ind w:right="-36"/>
        <w:rPr>
          <w:rFonts w:ascii="Open" w:hAnsi="Open"/>
          <w:bCs/>
          <w:iCs/>
          <w:lang w:val="en-US" w:eastAsia="en-US"/>
        </w:rPr>
      </w:pPr>
      <w:r w:rsidRPr="003861C1">
        <w:rPr>
          <w:rFonts w:ascii="Open" w:hAnsi="Open"/>
          <w:bCs/>
          <w:iCs/>
        </w:rPr>
        <w:t>Sumber: Daeler Tunas Honda Pramuka Lampung</w:t>
      </w:r>
    </w:p>
    <w:p w:rsidR="00451739" w:rsidRPr="003861C1" w:rsidRDefault="00451739" w:rsidP="00451739">
      <w:pPr>
        <w:pBdr>
          <w:top w:val="nil"/>
          <w:left w:val="nil"/>
          <w:bottom w:val="nil"/>
          <w:right w:val="nil"/>
          <w:between w:val="nil"/>
        </w:pBdr>
        <w:jc w:val="both"/>
        <w:rPr>
          <w:rFonts w:ascii="Open" w:eastAsia="Open Sans" w:hAnsi="Open" w:cs="Open Sans"/>
          <w:color w:val="000000"/>
          <w:sz w:val="24"/>
          <w:szCs w:val="24"/>
        </w:rPr>
      </w:pPr>
    </w:p>
    <w:p w:rsidR="00451739" w:rsidRPr="003861C1" w:rsidRDefault="00451739" w:rsidP="00451739">
      <w:pPr>
        <w:ind w:right="-36" w:firstLine="720"/>
        <w:jc w:val="both"/>
        <w:rPr>
          <w:rFonts w:ascii="Open" w:hAnsi="Open"/>
          <w:bCs/>
        </w:rPr>
      </w:pPr>
      <w:r w:rsidRPr="003861C1">
        <w:rPr>
          <w:rFonts w:ascii="Open" w:hAnsi="Open"/>
          <w:bCs/>
        </w:rPr>
        <w:t>Dari Tabel 1 diatas, terdapat ketidakcapaian suatu targer pada bulan Mei sebesar – 31 Persen yang seharusnya targetnya 13 unit terjual dan hanya 9 unit terjual. Berdasarkan informasi dan uraian diatas peneliti akan melakukan penelitian dengan judul pengaruh harga, kualitas produk dan pelayanan terhadap penjualan motor Vario 150 cc pada Dealer Tunas Honda Pramuka Lampung.</w:t>
      </w:r>
    </w:p>
    <w:p w:rsidR="00451739" w:rsidRPr="003861C1" w:rsidRDefault="00451739" w:rsidP="00451739">
      <w:pPr>
        <w:pBdr>
          <w:top w:val="nil"/>
          <w:left w:val="nil"/>
          <w:bottom w:val="nil"/>
          <w:right w:val="nil"/>
          <w:between w:val="nil"/>
        </w:pBdr>
        <w:jc w:val="both"/>
        <w:rPr>
          <w:rFonts w:ascii="Open" w:eastAsia="Open Sans" w:hAnsi="Open" w:cs="Open Sans"/>
          <w:color w:val="000000"/>
          <w:sz w:val="24"/>
          <w:szCs w:val="24"/>
        </w:rPr>
      </w:pPr>
    </w:p>
    <w:p w:rsidR="002B3C24" w:rsidRPr="003861C1" w:rsidRDefault="002B3C24">
      <w:pPr>
        <w:pBdr>
          <w:top w:val="nil"/>
          <w:left w:val="nil"/>
          <w:bottom w:val="nil"/>
          <w:right w:val="nil"/>
          <w:between w:val="nil"/>
        </w:pBdr>
        <w:rPr>
          <w:rFonts w:ascii="Open" w:eastAsia="Calibri" w:hAnsi="Open" w:cs="Calibri"/>
          <w:color w:val="000000"/>
        </w:rPr>
      </w:pPr>
    </w:p>
    <w:p w:rsidR="00451739" w:rsidRPr="003861C1" w:rsidRDefault="00451739">
      <w:pPr>
        <w:keepNext/>
        <w:pBdr>
          <w:top w:val="nil"/>
          <w:left w:val="nil"/>
          <w:bottom w:val="nil"/>
          <w:right w:val="nil"/>
          <w:between w:val="nil"/>
        </w:pBdr>
        <w:jc w:val="center"/>
        <w:rPr>
          <w:rFonts w:ascii="Open" w:eastAsia="Open Sans" w:hAnsi="Open" w:cs="Open Sans"/>
          <w:b/>
          <w:color w:val="000000"/>
          <w:sz w:val="24"/>
          <w:szCs w:val="24"/>
        </w:rPr>
      </w:pPr>
      <w:r w:rsidRPr="003861C1">
        <w:rPr>
          <w:rFonts w:ascii="Open" w:eastAsia="Open Sans" w:hAnsi="Open" w:cs="Open Sans"/>
          <w:b/>
          <w:color w:val="000000"/>
          <w:sz w:val="24"/>
          <w:szCs w:val="24"/>
        </w:rPr>
        <w:t>TINJAUAN PUSTAKA</w:t>
      </w:r>
    </w:p>
    <w:p w:rsidR="00451739" w:rsidRPr="003861C1" w:rsidRDefault="00451739" w:rsidP="00451739">
      <w:pPr>
        <w:ind w:right="-36"/>
        <w:jc w:val="both"/>
        <w:rPr>
          <w:rFonts w:ascii="Open" w:hAnsi="Open"/>
          <w:b/>
        </w:rPr>
      </w:pPr>
      <w:r w:rsidRPr="003861C1">
        <w:rPr>
          <w:rFonts w:ascii="Open" w:hAnsi="Open"/>
          <w:b/>
        </w:rPr>
        <w:t>Pemasaran</w:t>
      </w:r>
    </w:p>
    <w:p w:rsidR="00451739" w:rsidRPr="003861C1" w:rsidRDefault="00451739" w:rsidP="00451739">
      <w:pPr>
        <w:jc w:val="both"/>
        <w:rPr>
          <w:rFonts w:ascii="Open" w:hAnsi="Open"/>
          <w:bCs/>
        </w:rPr>
      </w:pPr>
      <w:r w:rsidRPr="003861C1">
        <w:rPr>
          <w:rFonts w:ascii="Open" w:hAnsi="Open"/>
          <w:bCs/>
        </w:rPr>
        <w:t xml:space="preserve">Tjiptono (2012) menyatakan bahwa pemasaran adalah suatu aktivitas individu yang diarahkan dalam pemenuhan kebutuhan dan keinginan baik melalui barter maupun transaksi jual beli. Sehingga jika di simpulkan bahwa pemasaran merupakan suatu sikap dalam menentukan dan </w:t>
      </w:r>
      <w:r w:rsidRPr="003861C1">
        <w:rPr>
          <w:rFonts w:ascii="Open" w:hAnsi="Open"/>
          <w:bCs/>
        </w:rPr>
        <w:lastRenderedPageBreak/>
        <w:t>pemenuhan kebutuhan manusia dengan suatu maksud untuk terpuaskan kebutuhannya dan keinginan manusia itu sendiri. Keberhasilan suatu pemaaran adalah suatu kunci dari suksesnya sebuah perusahaan.</w:t>
      </w:r>
    </w:p>
    <w:p w:rsidR="00451739" w:rsidRPr="003861C1" w:rsidRDefault="00451739" w:rsidP="00451739">
      <w:pPr>
        <w:ind w:right="-36"/>
        <w:jc w:val="both"/>
        <w:rPr>
          <w:rFonts w:ascii="Open" w:hAnsi="Open"/>
          <w:b/>
        </w:rPr>
      </w:pPr>
      <w:r w:rsidRPr="003861C1">
        <w:rPr>
          <w:rFonts w:ascii="Open" w:hAnsi="Open"/>
          <w:b/>
        </w:rPr>
        <w:t>Harga</w:t>
      </w:r>
    </w:p>
    <w:p w:rsidR="00451739" w:rsidRPr="003861C1" w:rsidRDefault="00451739" w:rsidP="00451739">
      <w:pPr>
        <w:jc w:val="both"/>
        <w:rPr>
          <w:rFonts w:ascii="Open" w:hAnsi="Open"/>
          <w:bCs/>
        </w:rPr>
      </w:pPr>
      <w:r w:rsidRPr="003861C1">
        <w:rPr>
          <w:rFonts w:ascii="Open" w:hAnsi="Open"/>
          <w:bCs/>
        </w:rPr>
        <w:t xml:space="preserve">Suatu harga adalah sebuah pernyataan dari nilai untuk suatu produk atau </w:t>
      </w:r>
      <w:r w:rsidRPr="003861C1">
        <w:rPr>
          <w:rFonts w:ascii="Open" w:hAnsi="Open"/>
          <w:bCs/>
          <w:i/>
          <w:iCs/>
        </w:rPr>
        <w:t xml:space="preserve">a statement of value </w:t>
      </w:r>
      <w:r w:rsidRPr="003861C1">
        <w:rPr>
          <w:rFonts w:ascii="Open" w:hAnsi="Open"/>
          <w:bCs/>
        </w:rPr>
        <w:t>yang mana harga ini adalah elemen bauran dari suatu pemasaran yang mudah didapatkan dan bebeda dengan produk dan suatu komitmen dari para penyalur. Harga ini dapat berubah begitu cepat sesuai dengan kebutuhan dan permintaan dari konsumen (Payne, 2018)</w:t>
      </w:r>
    </w:p>
    <w:p w:rsidR="00451739" w:rsidRPr="003861C1" w:rsidRDefault="00451739" w:rsidP="00451739">
      <w:pPr>
        <w:ind w:right="-36"/>
        <w:jc w:val="both"/>
        <w:rPr>
          <w:rFonts w:ascii="Open" w:hAnsi="Open"/>
          <w:b/>
        </w:rPr>
      </w:pPr>
      <w:r w:rsidRPr="003861C1">
        <w:rPr>
          <w:rFonts w:ascii="Open" w:hAnsi="Open"/>
          <w:b/>
        </w:rPr>
        <w:t>Kualitas Produk</w:t>
      </w:r>
    </w:p>
    <w:p w:rsidR="00451739" w:rsidRPr="003861C1" w:rsidRDefault="00451739" w:rsidP="00451739">
      <w:pPr>
        <w:jc w:val="both"/>
        <w:rPr>
          <w:rFonts w:ascii="Open" w:hAnsi="Open"/>
          <w:bCs/>
        </w:rPr>
      </w:pPr>
      <w:r w:rsidRPr="003861C1">
        <w:rPr>
          <w:rFonts w:ascii="Open" w:hAnsi="Open"/>
          <w:bCs/>
        </w:rPr>
        <w:t>Kotler (2015) menerangkan bahwa kualitas produk merupakan suatu kemampuan dari produk tersebut dalam memberikan peragaan dan fungsinya sehingga hal tersebuat akan masuk kepada keseluruhan durabilitas, reabilitas, ketepatan, serta kemudahan dalam operasian serta produk yang mana atribuk produk lainnya juga memiliki kredibilitas yang tinggi.</w:t>
      </w:r>
    </w:p>
    <w:p w:rsidR="00451739" w:rsidRPr="003861C1" w:rsidRDefault="00451739" w:rsidP="00451739">
      <w:pPr>
        <w:ind w:right="-36"/>
        <w:jc w:val="both"/>
        <w:rPr>
          <w:rFonts w:ascii="Open" w:hAnsi="Open"/>
          <w:b/>
        </w:rPr>
      </w:pPr>
      <w:r w:rsidRPr="003861C1">
        <w:rPr>
          <w:rFonts w:ascii="Open" w:hAnsi="Open"/>
          <w:b/>
        </w:rPr>
        <w:t>Pelayanan</w:t>
      </w:r>
    </w:p>
    <w:p w:rsidR="00451739" w:rsidRPr="003861C1" w:rsidRDefault="00451739" w:rsidP="00451739">
      <w:pPr>
        <w:jc w:val="both"/>
        <w:rPr>
          <w:rFonts w:ascii="Open" w:hAnsi="Open"/>
          <w:bCs/>
        </w:rPr>
      </w:pPr>
      <w:r w:rsidRPr="003861C1">
        <w:rPr>
          <w:rFonts w:ascii="Open" w:hAnsi="Open"/>
          <w:bCs/>
        </w:rPr>
        <w:t>Pelayanan pelanggan merupakan suatu sistem menajemen yang dikoordinasikan untuk suatu penyediaan pengaruh pelayanan yang berkesinambungan baik waktu pemesanan dengan waktu barang atau jasa diterima, digunakan untuk memuaskan pelanggan dalam suatu jangka Panjang (Christoper, 2008).</w:t>
      </w:r>
    </w:p>
    <w:p w:rsidR="00451739" w:rsidRPr="003861C1" w:rsidRDefault="00451739" w:rsidP="00451739">
      <w:pPr>
        <w:rPr>
          <w:rFonts w:ascii="Open" w:hAnsi="Open"/>
          <w:b/>
        </w:rPr>
      </w:pPr>
      <w:r w:rsidRPr="003861C1">
        <w:rPr>
          <w:rFonts w:ascii="Open" w:hAnsi="Open"/>
          <w:b/>
        </w:rPr>
        <w:t>Penjualan</w:t>
      </w:r>
    </w:p>
    <w:p w:rsidR="00451739" w:rsidRPr="003861C1" w:rsidRDefault="00451739" w:rsidP="00451739">
      <w:pPr>
        <w:jc w:val="both"/>
        <w:rPr>
          <w:rFonts w:ascii="Open" w:hAnsi="Open"/>
        </w:rPr>
      </w:pPr>
      <w:r w:rsidRPr="003861C1">
        <w:rPr>
          <w:rFonts w:ascii="Open" w:hAnsi="Open"/>
        </w:rPr>
        <w:t xml:space="preserve">Menurut </w:t>
      </w:r>
      <w:r w:rsidRPr="003861C1">
        <w:rPr>
          <w:rFonts w:ascii="Open" w:hAnsi="Open"/>
        </w:rPr>
        <w:fldChar w:fldCharType="begin" w:fldLock="1"/>
      </w:r>
      <w:r w:rsidRPr="003861C1">
        <w:rPr>
          <w:rFonts w:ascii="Open" w:hAnsi="Open"/>
        </w:rPr>
        <w:instrText>ADDIN CSL_CITATION {"citationItems":[{"id":"ITEM-1","itemData":{"abstract":"Objek dalam penelitian ini adalah di toko BajuSenamGrosir.com, hasil penelitian ini menunjukan bahwa implementasi bauran pemasaran (produk, harga, distribusi, dan promosi) tidak mempunyai peran yang sama dalam meningkatkan volume penjualan. Komponen produk, harga, dan saluran distribusi mempunyai peran yang dominan dalam meningkatkan volume penjualan. Sedangkan, promosi tidak berpengaruh besar dalam meningkatkan volume penjualan. Hal ini dibuktikan dengan meningkatnya volume penjualan sebesar 11% pada bulan Desember 2017 sampai bulan Juli 2018.","author":[{"dropping-particle":"","family":"Swastha","given":"Irawan dan Basu","non-dropping-particle":"","parse-names":false,"suffix":""}],"container-title":"Eksekutif","id":"ITEM-1","issue":"1","issued":{"date-parts":[["2010"]]},"page":"316-333","title":"Implementasi Strategi Bauran Pemasaran Dalam Meningkatkan Volume Penjualan Toko Baju Senam Grosir.Com","type":"article-journal","volume":"15 No. 2"},"uris":["http://www.mendeley.com/documents/?uuid=0ba898ec-7299-4901-a210-945f0c4086a9"]}],"mendeley":{"formattedCitation":"(Swastha, 2010)","plainTextFormattedCitation":"(Swastha, 2010)","previouslyFormattedCitation":"(Swastha, 2010)"},"properties":{"noteIndex":0},"schema":"https://github.com/citation-style-language/schema/raw/master/csl-citation.json"}</w:instrText>
      </w:r>
      <w:r w:rsidRPr="003861C1">
        <w:rPr>
          <w:rFonts w:ascii="Open" w:hAnsi="Open"/>
        </w:rPr>
        <w:fldChar w:fldCharType="separate"/>
      </w:r>
      <w:r w:rsidRPr="003861C1">
        <w:rPr>
          <w:rFonts w:ascii="Open" w:hAnsi="Open"/>
          <w:noProof/>
        </w:rPr>
        <w:t>(Swastha, 2010)</w:t>
      </w:r>
      <w:r w:rsidRPr="003861C1">
        <w:rPr>
          <w:rFonts w:ascii="Open" w:hAnsi="Open"/>
        </w:rPr>
        <w:fldChar w:fldCharType="end"/>
      </w:r>
      <w:r w:rsidRPr="003861C1">
        <w:rPr>
          <w:rFonts w:ascii="Open" w:hAnsi="Open"/>
        </w:rPr>
        <w:t>, Penjualan dapat diartikan sebagai total dari suatu transaksi yang mana berasal dari perusahaan ataupun usaha dari waktu tertentu. Penjualan ini dipergunakann perusahaan melalui biaya, kontribusi keuntungan, tingkat pengambilan modal, dan sisa dari keuntungan.. Untuk meningkatkan Penjualan, perusahaan akan mencari berbagai macam cara dan taktik. Jadi Penjualan dapat dikatakan sebagai hasil kegiatan penjualan yang diukur dengan satuan.</w:t>
      </w:r>
    </w:p>
    <w:p w:rsidR="00451739" w:rsidRPr="003861C1" w:rsidRDefault="00451739" w:rsidP="00451739">
      <w:pPr>
        <w:rPr>
          <w:rFonts w:ascii="Open" w:hAnsi="Open"/>
          <w:b/>
        </w:rPr>
      </w:pPr>
      <w:r w:rsidRPr="003861C1">
        <w:rPr>
          <w:rFonts w:ascii="Open" w:hAnsi="Open"/>
          <w:b/>
        </w:rPr>
        <w:t>Kerangka Konseptual</w:t>
      </w:r>
    </w:p>
    <w:p w:rsidR="00451739" w:rsidRPr="003861C1" w:rsidRDefault="00451739" w:rsidP="00451739">
      <w:pPr>
        <w:rPr>
          <w:rFonts w:ascii="Open" w:hAnsi="Open"/>
        </w:rPr>
      </w:pPr>
      <w:r w:rsidRPr="003861C1">
        <w:rPr>
          <w:rFonts w:ascii="Open" w:hAnsi="Open" w:cstheme="minorBidi"/>
          <w:noProof/>
          <w:sz w:val="22"/>
          <w:szCs w:val="22"/>
        </w:rPr>
        <w:drawing>
          <wp:anchor distT="0" distB="0" distL="114300" distR="114300" simplePos="0" relativeHeight="251663360" behindDoc="1" locked="0" layoutInCell="1" allowOverlap="1" wp14:anchorId="0A0A9763" wp14:editId="535E64AA">
            <wp:simplePos x="0" y="0"/>
            <wp:positionH relativeFrom="margin">
              <wp:posOffset>1054100</wp:posOffset>
            </wp:positionH>
            <wp:positionV relativeFrom="paragraph">
              <wp:posOffset>50253</wp:posOffset>
            </wp:positionV>
            <wp:extent cx="2639695" cy="4141470"/>
            <wp:effectExtent l="0" t="0" r="825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6" cstate="print">
                      <a:extLst>
                        <a:ext uri="{BEBA8EAE-BF5A-486C-A8C5-ECC9F3942E4B}">
                          <a14:imgProps xmlns:a14="http://schemas.microsoft.com/office/drawing/2010/main">
                            <a14:imgLayer r:embed="rId27">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639695" cy="4141470"/>
                    </a:xfrm>
                    <a:prstGeom prst="rect">
                      <a:avLst/>
                    </a:prstGeom>
                    <a:effectLst>
                      <a:softEdge rad="31750"/>
                    </a:effectLst>
                  </pic:spPr>
                </pic:pic>
              </a:graphicData>
            </a:graphic>
            <wp14:sizeRelH relativeFrom="page">
              <wp14:pctWidth>0</wp14:pctWidth>
            </wp14:sizeRelH>
            <wp14:sizeRelV relativeFrom="page">
              <wp14:pctHeight>0</wp14:pctHeight>
            </wp14:sizeRelV>
          </wp:anchor>
        </w:drawing>
      </w: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rPr>
          <w:rFonts w:ascii="Open" w:hAnsi="Open"/>
        </w:rPr>
      </w:pPr>
    </w:p>
    <w:p w:rsidR="00451739" w:rsidRPr="003861C1" w:rsidRDefault="00451739" w:rsidP="00451739">
      <w:pPr>
        <w:keepNext/>
        <w:pBdr>
          <w:top w:val="nil"/>
          <w:left w:val="nil"/>
          <w:bottom w:val="nil"/>
          <w:right w:val="nil"/>
          <w:between w:val="nil"/>
        </w:pBdr>
        <w:rPr>
          <w:rFonts w:ascii="Open" w:eastAsia="Calibri" w:hAnsi="Open"/>
          <w:b/>
          <w:bCs/>
        </w:rPr>
      </w:pPr>
    </w:p>
    <w:p w:rsidR="00451739" w:rsidRPr="003861C1" w:rsidRDefault="00451739" w:rsidP="00451739">
      <w:pPr>
        <w:keepNext/>
        <w:pBdr>
          <w:top w:val="nil"/>
          <w:left w:val="nil"/>
          <w:bottom w:val="nil"/>
          <w:right w:val="nil"/>
          <w:between w:val="nil"/>
        </w:pBdr>
        <w:rPr>
          <w:rFonts w:ascii="Open" w:eastAsia="Open Sans" w:hAnsi="Open" w:cs="Open Sans"/>
          <w:b/>
          <w:color w:val="000000"/>
          <w:sz w:val="24"/>
          <w:szCs w:val="24"/>
        </w:rPr>
      </w:pPr>
      <w:r w:rsidRPr="003861C1">
        <w:rPr>
          <w:rFonts w:ascii="Open" w:eastAsia="Calibri" w:hAnsi="Open"/>
          <w:b/>
          <w:bCs/>
        </w:rPr>
        <w:t>Gambar 1. Kerangka Konseptual</w:t>
      </w:r>
    </w:p>
    <w:p w:rsidR="002B3C24" w:rsidRPr="003861C1" w:rsidRDefault="00451739">
      <w:pPr>
        <w:keepNext/>
        <w:pBdr>
          <w:top w:val="nil"/>
          <w:left w:val="nil"/>
          <w:bottom w:val="nil"/>
          <w:right w:val="nil"/>
          <w:between w:val="nil"/>
        </w:pBdr>
        <w:jc w:val="center"/>
        <w:rPr>
          <w:rFonts w:ascii="Open" w:eastAsia="Open Sans" w:hAnsi="Open" w:cs="Open Sans"/>
          <w:b/>
          <w:color w:val="000000"/>
          <w:sz w:val="24"/>
          <w:szCs w:val="24"/>
        </w:rPr>
      </w:pPr>
      <w:r w:rsidRPr="003861C1">
        <w:rPr>
          <w:rFonts w:ascii="Open" w:eastAsia="Open Sans" w:hAnsi="Open" w:cs="Open Sans"/>
          <w:b/>
          <w:color w:val="000000"/>
          <w:sz w:val="24"/>
          <w:szCs w:val="24"/>
        </w:rPr>
        <w:t>METODELOGI PENELITIAN</w:t>
      </w:r>
      <w:r w:rsidR="008F4302" w:rsidRPr="003861C1">
        <w:rPr>
          <w:rFonts w:ascii="Open" w:eastAsia="Open Sans" w:hAnsi="Open" w:cs="Open Sans"/>
          <w:b/>
          <w:color w:val="000000"/>
          <w:sz w:val="24"/>
          <w:szCs w:val="24"/>
        </w:rPr>
        <w:t xml:space="preserve"> </w:t>
      </w:r>
    </w:p>
    <w:p w:rsidR="002B3C24" w:rsidRPr="003861C1" w:rsidRDefault="00727AB9">
      <w:pPr>
        <w:pBdr>
          <w:top w:val="nil"/>
          <w:left w:val="nil"/>
          <w:bottom w:val="nil"/>
          <w:right w:val="nil"/>
          <w:between w:val="nil"/>
        </w:pBdr>
        <w:ind w:firstLine="567"/>
        <w:jc w:val="both"/>
        <w:rPr>
          <w:rFonts w:ascii="Open" w:eastAsia="Calibri" w:hAnsi="Open"/>
        </w:rPr>
      </w:pPr>
      <w:r w:rsidRPr="003861C1">
        <w:rPr>
          <w:rFonts w:ascii="Open" w:eastAsia="Calibri" w:hAnsi="Open"/>
        </w:rPr>
        <w:t>Penelitian ini menggunakan pendekatan kuantitatif, dengan populasi adalah 105 orang, dan sampel yang digunakan adalah sebanyak 45 orang. Berikut adalah persebaran Populasi data konsumen dalam bentuk tabel, sebagai berikut:</w:t>
      </w:r>
    </w:p>
    <w:p w:rsidR="00727AB9" w:rsidRPr="003861C1" w:rsidRDefault="00727AB9" w:rsidP="00727AB9">
      <w:pPr>
        <w:pBdr>
          <w:top w:val="nil"/>
          <w:left w:val="nil"/>
          <w:bottom w:val="nil"/>
          <w:right w:val="nil"/>
          <w:between w:val="nil"/>
        </w:pBdr>
        <w:jc w:val="center"/>
        <w:rPr>
          <w:rFonts w:ascii="Open" w:eastAsia="Calibri" w:hAnsi="Open"/>
          <w:b/>
          <w:bCs/>
        </w:rPr>
      </w:pPr>
      <w:r w:rsidRPr="003861C1">
        <w:rPr>
          <w:rFonts w:ascii="Open" w:eastAsia="Calibri" w:hAnsi="Open"/>
          <w:b/>
          <w:bCs/>
        </w:rPr>
        <w:t>Tabel 2. Populasi Data Pelanggan</w:t>
      </w:r>
    </w:p>
    <w:tbl>
      <w:tblPr>
        <w:tblStyle w:val="TableGrid"/>
        <w:tblW w:w="4140" w:type="dxa"/>
        <w:jc w:val="center"/>
        <w:tblInd w:w="85" w:type="dxa"/>
        <w:tblLook w:val="04A0" w:firstRow="1" w:lastRow="0" w:firstColumn="1" w:lastColumn="0" w:noHBand="0" w:noVBand="1"/>
      </w:tblPr>
      <w:tblGrid>
        <w:gridCol w:w="720"/>
        <w:gridCol w:w="1890"/>
        <w:gridCol w:w="1530"/>
      </w:tblGrid>
      <w:tr w:rsidR="00727AB9" w:rsidRPr="003861C1" w:rsidTr="00727AB9">
        <w:trPr>
          <w:trHeight w:val="279"/>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val="en-US" w:eastAsia="en-US"/>
              </w:rPr>
            </w:pPr>
            <w:r w:rsidRPr="003861C1">
              <w:rPr>
                <w:rFonts w:ascii="Open" w:hAnsi="Open"/>
              </w:rPr>
              <w:t>No</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val="en-US" w:eastAsia="en-US"/>
              </w:rPr>
            </w:pPr>
            <w:r w:rsidRPr="003861C1">
              <w:rPr>
                <w:rFonts w:ascii="Open" w:hAnsi="Open"/>
              </w:rPr>
              <w:t xml:space="preserve">Nama </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val="en-US" w:eastAsia="en-US"/>
              </w:rPr>
            </w:pPr>
            <w:r w:rsidRPr="003861C1">
              <w:rPr>
                <w:rFonts w:ascii="Open" w:hAnsi="Open"/>
              </w:rPr>
              <w:t>Jumlah</w:t>
            </w:r>
          </w:p>
        </w:tc>
      </w:tr>
      <w:tr w:rsidR="00727AB9" w:rsidRPr="003861C1" w:rsidTr="00727AB9">
        <w:trPr>
          <w:trHeight w:val="260"/>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1.</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April</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16</w:t>
            </w:r>
          </w:p>
        </w:tc>
      </w:tr>
      <w:tr w:rsidR="00727AB9" w:rsidRPr="003861C1" w:rsidTr="00727AB9">
        <w:trPr>
          <w:trHeight w:val="279"/>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2.</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Mei</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10</w:t>
            </w:r>
          </w:p>
        </w:tc>
      </w:tr>
      <w:tr w:rsidR="00727AB9" w:rsidRPr="003861C1" w:rsidTr="00727AB9">
        <w:trPr>
          <w:trHeight w:val="279"/>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3.</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Juni</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15</w:t>
            </w:r>
          </w:p>
        </w:tc>
      </w:tr>
      <w:tr w:rsidR="00727AB9" w:rsidRPr="003861C1" w:rsidTr="00727AB9">
        <w:trPr>
          <w:trHeight w:val="260"/>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4.</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Juli</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16</w:t>
            </w:r>
          </w:p>
        </w:tc>
      </w:tr>
      <w:tr w:rsidR="00727AB9" w:rsidRPr="003861C1" w:rsidTr="00727AB9">
        <w:trPr>
          <w:trHeight w:val="279"/>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5.</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Agustus</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18</w:t>
            </w:r>
          </w:p>
        </w:tc>
      </w:tr>
      <w:tr w:rsidR="00727AB9" w:rsidRPr="003861C1" w:rsidTr="00727AB9">
        <w:trPr>
          <w:trHeight w:val="279"/>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6.</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September</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15</w:t>
            </w:r>
          </w:p>
        </w:tc>
      </w:tr>
      <w:tr w:rsidR="00727AB9" w:rsidRPr="003861C1" w:rsidTr="00727AB9">
        <w:trPr>
          <w:trHeight w:val="279"/>
          <w:jc w:val="center"/>
        </w:trPr>
        <w:tc>
          <w:tcPr>
            <w:tcW w:w="7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7.</w:t>
            </w:r>
          </w:p>
        </w:tc>
        <w:tc>
          <w:tcPr>
            <w:tcW w:w="189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lang w:val="en-US" w:eastAsia="en-US"/>
              </w:rPr>
            </w:pPr>
            <w:r w:rsidRPr="003861C1">
              <w:rPr>
                <w:rFonts w:ascii="Open" w:hAnsi="Open"/>
              </w:rPr>
              <w:t>Oktober</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15</w:t>
            </w:r>
          </w:p>
        </w:tc>
      </w:tr>
      <w:tr w:rsidR="00727AB9" w:rsidRPr="003861C1" w:rsidTr="00727AB9">
        <w:trPr>
          <w:trHeight w:val="337"/>
          <w:jc w:val="center"/>
        </w:trPr>
        <w:tc>
          <w:tcPr>
            <w:tcW w:w="2610" w:type="dxa"/>
            <w:gridSpan w:val="2"/>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val="en-US" w:eastAsia="en-US"/>
              </w:rPr>
            </w:pPr>
            <w:r w:rsidRPr="003861C1">
              <w:rPr>
                <w:rFonts w:ascii="Open" w:hAnsi="Open"/>
              </w:rPr>
              <w:t>Total</w:t>
            </w:r>
          </w:p>
        </w:tc>
        <w:tc>
          <w:tcPr>
            <w:tcW w:w="153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lang w:eastAsia="en-US"/>
              </w:rPr>
            </w:pPr>
            <w:r w:rsidRPr="003861C1">
              <w:rPr>
                <w:rFonts w:ascii="Open" w:hAnsi="Open"/>
              </w:rPr>
              <w:t>105</w:t>
            </w:r>
          </w:p>
        </w:tc>
      </w:tr>
    </w:tbl>
    <w:p w:rsidR="00727AB9" w:rsidRPr="003861C1" w:rsidRDefault="00727AB9" w:rsidP="00727AB9">
      <w:pPr>
        <w:rPr>
          <w:rFonts w:ascii="Open" w:eastAsia="Calibri" w:hAnsi="Open"/>
        </w:rPr>
      </w:pPr>
      <w:r w:rsidRPr="003861C1">
        <w:rPr>
          <w:rFonts w:ascii="Open" w:eastAsia="Calibri" w:hAnsi="Open"/>
        </w:rPr>
        <w:t>Sumber: Data diolah tahun 2022</w:t>
      </w:r>
    </w:p>
    <w:p w:rsidR="00727AB9" w:rsidRPr="003861C1" w:rsidRDefault="00727AB9" w:rsidP="00727AB9">
      <w:pPr>
        <w:ind w:firstLine="720"/>
        <w:jc w:val="both"/>
        <w:rPr>
          <w:rFonts w:ascii="Open" w:eastAsia="Calibri" w:hAnsi="Open"/>
        </w:rPr>
      </w:pPr>
      <w:r w:rsidRPr="003861C1">
        <w:rPr>
          <w:rFonts w:ascii="Open" w:eastAsia="Calibri" w:hAnsi="Open"/>
        </w:rPr>
        <w:t>Teknik analisis data yang dipergunakan adalah uji validitas, uji realibilitas dan regresi linier berganda dengan persamaan regresinya adalah:</w:t>
      </w:r>
    </w:p>
    <w:p w:rsidR="00727AB9" w:rsidRPr="003861C1" w:rsidRDefault="00727AB9" w:rsidP="00727AB9">
      <w:pPr>
        <w:pStyle w:val="ListParagraph"/>
        <w:spacing w:line="240" w:lineRule="auto"/>
        <w:ind w:left="0" w:hanging="2"/>
        <w:rPr>
          <w:rFonts w:ascii="Open" w:eastAsiaTheme="minorHAnsi" w:hAnsi="Open"/>
          <w:b/>
        </w:rPr>
      </w:pPr>
      <w:r w:rsidRPr="003861C1">
        <w:rPr>
          <w:rFonts w:ascii="Open" w:hAnsi="Open"/>
          <w:b/>
        </w:rPr>
        <w:t>Y= α + β1 X1 +β2 X2 + β3 X3 + Et</w:t>
      </w:r>
    </w:p>
    <w:p w:rsidR="00727AB9" w:rsidRPr="003861C1" w:rsidRDefault="00727AB9" w:rsidP="00727AB9">
      <w:pPr>
        <w:pStyle w:val="ListParagraph"/>
        <w:spacing w:line="240" w:lineRule="auto"/>
        <w:ind w:left="0" w:hanging="2"/>
        <w:rPr>
          <w:rFonts w:ascii="Open" w:hAnsi="Open"/>
        </w:rPr>
      </w:pPr>
      <w:r w:rsidRPr="003861C1">
        <w:rPr>
          <w:rFonts w:ascii="Open" w:hAnsi="Open"/>
        </w:rPr>
        <w:t xml:space="preserve">Keterangan: </w:t>
      </w:r>
    </w:p>
    <w:p w:rsidR="00727AB9" w:rsidRPr="003861C1" w:rsidRDefault="00727AB9" w:rsidP="00727AB9">
      <w:pPr>
        <w:rPr>
          <w:rFonts w:ascii="Open" w:eastAsia="Calibri" w:hAnsi="Open"/>
        </w:rPr>
      </w:pPr>
      <w:r w:rsidRPr="003861C1">
        <w:rPr>
          <w:rFonts w:ascii="Open" w:eastAsia="Calibri" w:hAnsi="Open"/>
        </w:rPr>
        <w:t>Y: Kepuasan Pelanggan</w:t>
      </w:r>
    </w:p>
    <w:p w:rsidR="00727AB9" w:rsidRPr="003861C1" w:rsidRDefault="00727AB9" w:rsidP="00727AB9">
      <w:pPr>
        <w:rPr>
          <w:rFonts w:ascii="Open" w:eastAsiaTheme="minorHAnsi" w:hAnsi="Open"/>
          <w:bCs/>
        </w:rPr>
      </w:pPr>
      <w:r w:rsidRPr="003861C1">
        <w:rPr>
          <w:rFonts w:ascii="Open" w:hAnsi="Open"/>
          <w:bCs/>
        </w:rPr>
        <w:t>α: Konstanta/ Intercept</w:t>
      </w:r>
    </w:p>
    <w:p w:rsidR="00727AB9" w:rsidRPr="003861C1" w:rsidRDefault="00727AB9" w:rsidP="00727AB9">
      <w:pPr>
        <w:rPr>
          <w:rFonts w:ascii="Open" w:hAnsi="Open"/>
          <w:bCs/>
        </w:rPr>
      </w:pPr>
      <w:r w:rsidRPr="003861C1">
        <w:rPr>
          <w:rFonts w:ascii="Open" w:hAnsi="Open"/>
          <w:bCs/>
        </w:rPr>
        <w:t>X1: Harga</w:t>
      </w:r>
    </w:p>
    <w:p w:rsidR="00727AB9" w:rsidRPr="003861C1" w:rsidRDefault="00727AB9" w:rsidP="00727AB9">
      <w:pPr>
        <w:rPr>
          <w:rFonts w:ascii="Open" w:hAnsi="Open"/>
          <w:bCs/>
        </w:rPr>
      </w:pPr>
      <w:r w:rsidRPr="003861C1">
        <w:rPr>
          <w:rFonts w:ascii="Open" w:hAnsi="Open"/>
          <w:bCs/>
        </w:rPr>
        <w:t>X2: Kualitas Produk</w:t>
      </w:r>
    </w:p>
    <w:p w:rsidR="00727AB9" w:rsidRPr="003861C1" w:rsidRDefault="00727AB9" w:rsidP="00727AB9">
      <w:pPr>
        <w:rPr>
          <w:rFonts w:ascii="Open" w:hAnsi="Open"/>
          <w:bCs/>
        </w:rPr>
      </w:pPr>
      <w:r w:rsidRPr="003861C1">
        <w:rPr>
          <w:rFonts w:ascii="Open" w:hAnsi="Open"/>
          <w:bCs/>
        </w:rPr>
        <w:t>X3: Pelayanan</w:t>
      </w:r>
    </w:p>
    <w:p w:rsidR="00727AB9" w:rsidRPr="003861C1" w:rsidRDefault="00727AB9" w:rsidP="00727AB9">
      <w:pPr>
        <w:ind w:firstLine="720"/>
        <w:jc w:val="both"/>
        <w:rPr>
          <w:rFonts w:ascii="Open" w:hAnsi="Open"/>
          <w:bCs/>
        </w:rPr>
      </w:pPr>
      <w:r w:rsidRPr="003861C1">
        <w:rPr>
          <w:rFonts w:ascii="Open" w:hAnsi="Open"/>
          <w:bCs/>
        </w:rPr>
        <w:t>Dalam mengetahui besar suatu pengaruh dari variabel independent yaitu X1, X2, X3 terhadap variabel dependent yaitu Y, dipergunakan rumus koefisien penentu atau KP atau biasa disebut koefisien determinan (Ridwan, 2014) adalah sebagai berikut:</w:t>
      </w:r>
    </w:p>
    <w:p w:rsidR="00727AB9" w:rsidRPr="003861C1" w:rsidRDefault="00727AB9" w:rsidP="00727AB9">
      <w:pPr>
        <w:jc w:val="center"/>
        <w:rPr>
          <w:rFonts w:ascii="Open" w:hAnsi="Open"/>
          <w:b/>
        </w:rPr>
      </w:pPr>
      <w:r w:rsidRPr="003861C1">
        <w:rPr>
          <w:rFonts w:ascii="Open" w:hAnsi="Open"/>
          <w:b/>
        </w:rPr>
        <w:t>KP= r</w:t>
      </w:r>
      <w:r w:rsidRPr="003861C1">
        <w:rPr>
          <w:rFonts w:ascii="Open" w:hAnsi="Open"/>
          <w:b/>
          <w:vertAlign w:val="superscript"/>
        </w:rPr>
        <w:t>2</w:t>
      </w:r>
      <w:r w:rsidRPr="003861C1">
        <w:rPr>
          <w:rFonts w:ascii="Open" w:hAnsi="Open"/>
          <w:b/>
        </w:rPr>
        <w:t xml:space="preserve"> x 100%</w:t>
      </w:r>
    </w:p>
    <w:p w:rsidR="00727AB9" w:rsidRPr="003861C1" w:rsidRDefault="00727AB9" w:rsidP="00727AB9">
      <w:pPr>
        <w:rPr>
          <w:rFonts w:ascii="Open" w:hAnsi="Open"/>
          <w:bCs/>
        </w:rPr>
      </w:pPr>
      <w:r w:rsidRPr="003861C1">
        <w:rPr>
          <w:rFonts w:ascii="Open" w:hAnsi="Open"/>
          <w:bCs/>
        </w:rPr>
        <w:t>Dimana:</w:t>
      </w:r>
    </w:p>
    <w:p w:rsidR="00727AB9" w:rsidRPr="003861C1" w:rsidRDefault="00727AB9" w:rsidP="00727AB9">
      <w:pPr>
        <w:rPr>
          <w:rFonts w:ascii="Open" w:hAnsi="Open"/>
          <w:bCs/>
        </w:rPr>
      </w:pPr>
      <w:r w:rsidRPr="003861C1">
        <w:rPr>
          <w:rFonts w:ascii="Open" w:hAnsi="Open"/>
          <w:bCs/>
        </w:rPr>
        <w:t>KP: Koefisien determinan</w:t>
      </w:r>
    </w:p>
    <w:p w:rsidR="00727AB9" w:rsidRPr="003861C1" w:rsidRDefault="00727AB9" w:rsidP="00727AB9">
      <w:pPr>
        <w:rPr>
          <w:rFonts w:ascii="Open" w:hAnsi="Open"/>
          <w:bCs/>
        </w:rPr>
      </w:pPr>
      <w:r w:rsidRPr="003861C1">
        <w:rPr>
          <w:rFonts w:ascii="Open" w:hAnsi="Open"/>
          <w:bCs/>
        </w:rPr>
        <w:t>R: Koefisien korelasi</w:t>
      </w:r>
    </w:p>
    <w:p w:rsidR="00727AB9" w:rsidRPr="003861C1" w:rsidRDefault="00727AB9" w:rsidP="00727AB9">
      <w:pPr>
        <w:ind w:firstLine="720"/>
        <w:jc w:val="both"/>
        <w:rPr>
          <w:rFonts w:ascii="Open" w:eastAsia="Calibri" w:hAnsi="Open"/>
        </w:rPr>
      </w:pPr>
      <w:r w:rsidRPr="003861C1">
        <w:rPr>
          <w:rFonts w:ascii="Open" w:eastAsia="Calibri" w:hAnsi="Open"/>
        </w:rPr>
        <w:t xml:space="preserve">Dan untuk pengujian secara hipotesis dilakukan pengujian parsial dengan Uji T dan rumusnya adalah </w:t>
      </w:r>
    </w:p>
    <w:p w:rsidR="00727AB9" w:rsidRPr="003861C1" w:rsidRDefault="00727AB9" w:rsidP="00727AB9">
      <w:pPr>
        <w:jc w:val="both"/>
        <w:rPr>
          <w:rFonts w:ascii="Open" w:eastAsia="Calibri" w:hAnsi="Open"/>
        </w:rPr>
      </w:pPr>
      <m:oMathPara>
        <m:oMath>
          <m:r>
            <w:rPr>
              <w:rFonts w:ascii="Cambria Math" w:eastAsia="Calibri" w:hAnsi="Cambria Math"/>
            </w:rPr>
            <m:t>t=</m:t>
          </m:r>
          <m:f>
            <m:fPr>
              <m:ctrlPr>
                <w:rPr>
                  <w:rFonts w:ascii="Cambria Math" w:eastAsia="Calibri" w:hAnsi="Cambria Math"/>
                  <w:i/>
                  <w:lang w:val="en-US" w:eastAsia="en-US"/>
                </w:rPr>
              </m:ctrlPr>
            </m:fPr>
            <m:num>
              <m:r>
                <w:rPr>
                  <w:rFonts w:ascii="Cambria Math" w:eastAsia="Calibri" w:hAnsi="Cambria Math"/>
                </w:rPr>
                <m:t>r</m:t>
              </m:r>
              <m:rad>
                <m:radPr>
                  <m:degHide m:val="1"/>
                  <m:ctrlPr>
                    <w:rPr>
                      <w:rFonts w:ascii="Cambria Math" w:eastAsia="Calibri" w:hAnsi="Cambria Math"/>
                      <w:i/>
                      <w:lang w:val="en-US" w:eastAsia="en-US"/>
                    </w:rPr>
                  </m:ctrlPr>
                </m:radPr>
                <m:deg/>
                <m:e>
                  <m:r>
                    <w:rPr>
                      <w:rFonts w:ascii="Cambria Math" w:eastAsia="Calibri" w:hAnsi="Cambria Math"/>
                    </w:rPr>
                    <m:t>n-2</m:t>
                  </m:r>
                </m:e>
              </m:rad>
            </m:num>
            <m:den>
              <m:rad>
                <m:radPr>
                  <m:degHide m:val="1"/>
                  <m:ctrlPr>
                    <w:rPr>
                      <w:rFonts w:ascii="Cambria Math" w:eastAsia="Calibri" w:hAnsi="Cambria Math"/>
                      <w:i/>
                      <w:lang w:val="en-US" w:eastAsia="en-US"/>
                    </w:rPr>
                  </m:ctrlPr>
                </m:radPr>
                <m:deg/>
                <m:e>
                  <m:r>
                    <w:rPr>
                      <w:rFonts w:ascii="Cambria Math" w:eastAsia="Calibri" w:hAnsi="Cambria Math"/>
                    </w:rPr>
                    <m:t>1-</m:t>
                  </m:r>
                  <m:sSup>
                    <m:sSupPr>
                      <m:ctrlPr>
                        <w:rPr>
                          <w:rFonts w:ascii="Cambria Math" w:eastAsia="Calibri" w:hAnsi="Cambria Math"/>
                          <w:i/>
                          <w:lang w:val="en-US" w:eastAsia="en-US"/>
                        </w:rPr>
                      </m:ctrlPr>
                    </m:sSupPr>
                    <m:e>
                      <m:r>
                        <w:rPr>
                          <w:rFonts w:ascii="Cambria Math" w:eastAsia="Calibri" w:hAnsi="Cambria Math"/>
                        </w:rPr>
                        <m:t>r</m:t>
                      </m:r>
                    </m:e>
                    <m:sup>
                      <m:r>
                        <w:rPr>
                          <w:rFonts w:ascii="Cambria Math" w:eastAsia="Calibri" w:hAnsi="Cambria Math"/>
                        </w:rPr>
                        <m:t>2</m:t>
                      </m:r>
                    </m:sup>
                  </m:sSup>
                </m:e>
              </m:rad>
            </m:den>
          </m:f>
        </m:oMath>
      </m:oMathPara>
    </w:p>
    <w:p w:rsidR="00727AB9" w:rsidRPr="003861C1" w:rsidRDefault="00727AB9" w:rsidP="00727AB9">
      <w:pPr>
        <w:rPr>
          <w:rFonts w:ascii="Open" w:eastAsia="Calibri" w:hAnsi="Open"/>
        </w:rPr>
      </w:pPr>
      <w:r w:rsidRPr="003861C1">
        <w:rPr>
          <w:rFonts w:ascii="Open" w:eastAsia="Calibri" w:hAnsi="Open"/>
        </w:rPr>
        <w:t>Sumber: Sugiyono (2016)</w:t>
      </w:r>
    </w:p>
    <w:p w:rsidR="00727AB9" w:rsidRPr="003861C1" w:rsidRDefault="00727AB9" w:rsidP="00727AB9">
      <w:pPr>
        <w:ind w:firstLine="720"/>
        <w:rPr>
          <w:rFonts w:ascii="Open" w:eastAsia="Calibri" w:hAnsi="Open"/>
        </w:rPr>
      </w:pPr>
      <w:r w:rsidRPr="003861C1">
        <w:rPr>
          <w:rFonts w:ascii="Open" w:eastAsia="Calibri" w:hAnsi="Open"/>
        </w:rPr>
        <w:t>Kemudian dalam menguji hipotesis secara simultan menggunakan uji F adalah sebagai berikut:</w:t>
      </w:r>
    </w:p>
    <w:p w:rsidR="00727AB9" w:rsidRPr="003861C1" w:rsidRDefault="00727AB9" w:rsidP="00727AB9">
      <w:pPr>
        <w:rPr>
          <w:rFonts w:ascii="Open" w:eastAsiaTheme="minorEastAsia" w:hAnsi="Open"/>
        </w:rPr>
      </w:pPr>
      <m:oMathPara>
        <m:oMath>
          <m:r>
            <w:rPr>
              <w:rFonts w:ascii="Cambria Math" w:eastAsia="Calibri" w:hAnsi="Cambria Math"/>
            </w:rPr>
            <m:t>F=</m:t>
          </m:r>
          <m:f>
            <m:fPr>
              <m:ctrlPr>
                <w:rPr>
                  <w:rFonts w:ascii="Cambria Math" w:eastAsia="Calibri" w:hAnsi="Cambria Math"/>
                  <w:i/>
                  <w:lang w:val="en-US" w:eastAsia="en-US"/>
                </w:rPr>
              </m:ctrlPr>
            </m:fPr>
            <m:num>
              <m:sSup>
                <m:sSupPr>
                  <m:ctrlPr>
                    <w:rPr>
                      <w:rFonts w:ascii="Cambria Math" w:eastAsia="Calibri" w:hAnsi="Cambria Math"/>
                      <w:i/>
                      <w:lang w:val="en-US" w:eastAsia="en-US"/>
                    </w:rPr>
                  </m:ctrlPr>
                </m:sSupPr>
                <m:e>
                  <m:r>
                    <w:rPr>
                      <w:rFonts w:ascii="Cambria Math" w:eastAsia="Calibri" w:hAnsi="Cambria Math"/>
                    </w:rPr>
                    <m:t>R</m:t>
                  </m:r>
                </m:e>
                <m:sup>
                  <m:r>
                    <w:rPr>
                      <w:rFonts w:ascii="Cambria Math" w:eastAsia="Calibri" w:hAnsi="Cambria Math"/>
                    </w:rPr>
                    <m:t>2</m:t>
                  </m:r>
                </m:sup>
              </m:sSup>
              <m:r>
                <w:rPr>
                  <w:rFonts w:ascii="Cambria Math" w:eastAsia="Calibri" w:hAnsi="Cambria Math"/>
                </w:rPr>
                <m:t>(n-k-1)</m:t>
              </m:r>
            </m:num>
            <m:den>
              <m:r>
                <w:rPr>
                  <w:rFonts w:ascii="Cambria Math" w:eastAsia="Calibri" w:hAnsi="Cambria Math"/>
                </w:rPr>
                <m:t>k(1-</m:t>
              </m:r>
              <m:sSup>
                <m:sSupPr>
                  <m:ctrlPr>
                    <w:rPr>
                      <w:rFonts w:ascii="Cambria Math" w:eastAsia="Calibri" w:hAnsi="Cambria Math"/>
                      <w:i/>
                      <w:lang w:val="en-US" w:eastAsia="en-US"/>
                    </w:rPr>
                  </m:ctrlPr>
                </m:sSupPr>
                <m:e>
                  <m:r>
                    <w:rPr>
                      <w:rFonts w:ascii="Cambria Math" w:eastAsia="Calibri" w:hAnsi="Cambria Math"/>
                    </w:rPr>
                    <m:t>R</m:t>
                  </m:r>
                </m:e>
                <m:sup>
                  <m:r>
                    <w:rPr>
                      <w:rFonts w:ascii="Cambria Math" w:eastAsia="Calibri" w:hAnsi="Cambria Math"/>
                    </w:rPr>
                    <m:t>2</m:t>
                  </m:r>
                </m:sup>
              </m:sSup>
            </m:den>
          </m:f>
        </m:oMath>
      </m:oMathPara>
    </w:p>
    <w:p w:rsidR="00727AB9" w:rsidRPr="003861C1" w:rsidRDefault="00727AB9" w:rsidP="00727AB9">
      <w:pPr>
        <w:jc w:val="both"/>
        <w:rPr>
          <w:rFonts w:ascii="Open" w:eastAsia="Calibri" w:hAnsi="Open"/>
        </w:rPr>
      </w:pPr>
      <w:r w:rsidRPr="003861C1">
        <w:rPr>
          <w:rFonts w:ascii="Open" w:eastAsia="Calibri" w:hAnsi="Open"/>
        </w:rPr>
        <w:t>Dengan tabel interpretasi pada koefisien korelasinya adalah sebagai berikut</w:t>
      </w:r>
    </w:p>
    <w:p w:rsidR="00727AB9" w:rsidRPr="003861C1" w:rsidRDefault="00727AB9" w:rsidP="00727AB9">
      <w:pPr>
        <w:jc w:val="center"/>
        <w:rPr>
          <w:rFonts w:ascii="Open" w:eastAsia="Calibri" w:hAnsi="Open"/>
          <w:b/>
          <w:bCs/>
        </w:rPr>
      </w:pPr>
      <w:r w:rsidRPr="003861C1">
        <w:rPr>
          <w:rFonts w:ascii="Open" w:eastAsia="Calibri" w:hAnsi="Open"/>
          <w:b/>
          <w:bCs/>
        </w:rPr>
        <w:t>Tabel 3. Interpretasi Koefisien korelasi</w:t>
      </w:r>
    </w:p>
    <w:tbl>
      <w:tblPr>
        <w:tblStyle w:val="TableGrid"/>
        <w:tblW w:w="0" w:type="auto"/>
        <w:jc w:val="center"/>
        <w:tblInd w:w="535" w:type="dxa"/>
        <w:tblLook w:val="04A0" w:firstRow="1" w:lastRow="0" w:firstColumn="1" w:lastColumn="0" w:noHBand="0" w:noVBand="1"/>
      </w:tblPr>
      <w:tblGrid>
        <w:gridCol w:w="1620"/>
        <w:gridCol w:w="1620"/>
      </w:tblGrid>
      <w:tr w:rsidR="00727AB9" w:rsidRPr="003861C1" w:rsidTr="00727AB9">
        <w:trPr>
          <w:trHeight w:val="458"/>
          <w:jc w:val="center"/>
        </w:trPr>
        <w:tc>
          <w:tcPr>
            <w:tcW w:w="1620" w:type="dxa"/>
            <w:tcBorders>
              <w:top w:val="single" w:sz="4" w:space="0" w:color="auto"/>
              <w:left w:val="single" w:sz="4" w:space="0" w:color="auto"/>
              <w:bottom w:val="single" w:sz="4" w:space="0" w:color="auto"/>
              <w:right w:val="single" w:sz="4" w:space="0" w:color="auto"/>
            </w:tcBorders>
            <w:vAlign w:val="center"/>
            <w:hideMark/>
          </w:tcPr>
          <w:p w:rsidR="00727AB9" w:rsidRPr="003861C1" w:rsidRDefault="00727AB9" w:rsidP="00727AB9">
            <w:pPr>
              <w:ind w:left="0" w:hanging="2"/>
              <w:jc w:val="center"/>
              <w:rPr>
                <w:rFonts w:ascii="Open" w:hAnsi="Open"/>
                <w:b/>
                <w:lang w:val="en-US" w:eastAsia="en-US"/>
              </w:rPr>
            </w:pPr>
            <w:r w:rsidRPr="003861C1">
              <w:rPr>
                <w:rFonts w:ascii="Open" w:hAnsi="Open"/>
                <w:b/>
              </w:rPr>
              <w:t>Interval Koefisien</w:t>
            </w:r>
          </w:p>
        </w:tc>
        <w:tc>
          <w:tcPr>
            <w:tcW w:w="1620" w:type="dxa"/>
            <w:tcBorders>
              <w:top w:val="single" w:sz="4" w:space="0" w:color="auto"/>
              <w:left w:val="single" w:sz="4" w:space="0" w:color="auto"/>
              <w:bottom w:val="single" w:sz="4" w:space="0" w:color="auto"/>
              <w:right w:val="single" w:sz="4" w:space="0" w:color="auto"/>
            </w:tcBorders>
            <w:vAlign w:val="center"/>
            <w:hideMark/>
          </w:tcPr>
          <w:p w:rsidR="00727AB9" w:rsidRPr="003861C1" w:rsidRDefault="00727AB9" w:rsidP="00727AB9">
            <w:pPr>
              <w:ind w:left="0" w:hanging="2"/>
              <w:jc w:val="center"/>
              <w:rPr>
                <w:rFonts w:ascii="Open" w:hAnsi="Open"/>
                <w:b/>
                <w:lang w:val="en-US" w:eastAsia="en-US"/>
              </w:rPr>
            </w:pPr>
            <w:r w:rsidRPr="003861C1">
              <w:rPr>
                <w:rFonts w:ascii="Open" w:hAnsi="Open"/>
                <w:b/>
              </w:rPr>
              <w:t>Tingkat Pengaruh</w:t>
            </w:r>
          </w:p>
        </w:tc>
      </w:tr>
      <w:tr w:rsidR="00727AB9" w:rsidRPr="003861C1" w:rsidTr="00727AB9">
        <w:trPr>
          <w:jc w:val="center"/>
        </w:trPr>
        <w:tc>
          <w:tcPr>
            <w:tcW w:w="16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rPr>
            </w:pPr>
            <w:r w:rsidRPr="003861C1">
              <w:rPr>
                <w:rFonts w:ascii="Open" w:hAnsi="Open"/>
              </w:rPr>
              <w:lastRenderedPageBreak/>
              <w:t>0,00-0,199</w:t>
            </w:r>
          </w:p>
          <w:p w:rsidR="00727AB9" w:rsidRPr="003861C1" w:rsidRDefault="00727AB9" w:rsidP="00727AB9">
            <w:pPr>
              <w:ind w:left="0" w:hanging="2"/>
              <w:jc w:val="center"/>
              <w:rPr>
                <w:rFonts w:ascii="Open" w:hAnsi="Open"/>
              </w:rPr>
            </w:pPr>
            <w:r w:rsidRPr="003861C1">
              <w:rPr>
                <w:rFonts w:ascii="Open" w:hAnsi="Open"/>
              </w:rPr>
              <w:t>0,20-0,399</w:t>
            </w:r>
          </w:p>
          <w:p w:rsidR="00727AB9" w:rsidRPr="003861C1" w:rsidRDefault="00727AB9" w:rsidP="00727AB9">
            <w:pPr>
              <w:ind w:left="0" w:hanging="2"/>
              <w:jc w:val="center"/>
              <w:rPr>
                <w:rFonts w:ascii="Open" w:hAnsi="Open"/>
              </w:rPr>
            </w:pPr>
            <w:r w:rsidRPr="003861C1">
              <w:rPr>
                <w:rFonts w:ascii="Open" w:hAnsi="Open"/>
              </w:rPr>
              <w:t>0,40-0,599</w:t>
            </w:r>
          </w:p>
          <w:p w:rsidR="00727AB9" w:rsidRPr="003861C1" w:rsidRDefault="00727AB9" w:rsidP="00727AB9">
            <w:pPr>
              <w:ind w:left="0" w:hanging="2"/>
              <w:jc w:val="center"/>
              <w:rPr>
                <w:rFonts w:ascii="Open" w:hAnsi="Open"/>
              </w:rPr>
            </w:pPr>
            <w:r w:rsidRPr="003861C1">
              <w:rPr>
                <w:rFonts w:ascii="Open" w:hAnsi="Open"/>
              </w:rPr>
              <w:t>0,60-0,799</w:t>
            </w:r>
          </w:p>
          <w:p w:rsidR="00727AB9" w:rsidRPr="003861C1" w:rsidRDefault="00727AB9" w:rsidP="00727AB9">
            <w:pPr>
              <w:ind w:left="0" w:hanging="2"/>
              <w:jc w:val="center"/>
              <w:rPr>
                <w:rFonts w:ascii="Open" w:hAnsi="Open"/>
                <w:lang w:val="en-US" w:eastAsia="en-US"/>
              </w:rPr>
            </w:pPr>
            <w:r w:rsidRPr="003861C1">
              <w:rPr>
                <w:rFonts w:ascii="Open" w:hAnsi="Open"/>
              </w:rPr>
              <w:t>0,80-1,000</w:t>
            </w:r>
          </w:p>
        </w:tc>
        <w:tc>
          <w:tcPr>
            <w:tcW w:w="1620"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rPr>
            </w:pPr>
            <w:r w:rsidRPr="003861C1">
              <w:rPr>
                <w:rFonts w:ascii="Open" w:hAnsi="Open"/>
              </w:rPr>
              <w:t>Sangat Lemah</w:t>
            </w:r>
          </w:p>
          <w:p w:rsidR="00727AB9" w:rsidRPr="003861C1" w:rsidRDefault="00727AB9" w:rsidP="00727AB9">
            <w:pPr>
              <w:ind w:left="0" w:hanging="2"/>
              <w:jc w:val="center"/>
              <w:rPr>
                <w:rFonts w:ascii="Open" w:hAnsi="Open"/>
              </w:rPr>
            </w:pPr>
            <w:r w:rsidRPr="003861C1">
              <w:rPr>
                <w:rFonts w:ascii="Open" w:hAnsi="Open"/>
              </w:rPr>
              <w:t>Lemah</w:t>
            </w:r>
          </w:p>
          <w:p w:rsidR="00727AB9" w:rsidRPr="003861C1" w:rsidRDefault="00727AB9" w:rsidP="00727AB9">
            <w:pPr>
              <w:ind w:left="0" w:hanging="2"/>
              <w:jc w:val="center"/>
              <w:rPr>
                <w:rFonts w:ascii="Open" w:hAnsi="Open"/>
              </w:rPr>
            </w:pPr>
            <w:r w:rsidRPr="003861C1">
              <w:rPr>
                <w:rFonts w:ascii="Open" w:hAnsi="Open"/>
              </w:rPr>
              <w:t>Sedang</w:t>
            </w:r>
          </w:p>
          <w:p w:rsidR="00727AB9" w:rsidRPr="003861C1" w:rsidRDefault="00727AB9" w:rsidP="00727AB9">
            <w:pPr>
              <w:ind w:left="0" w:hanging="2"/>
              <w:jc w:val="center"/>
              <w:rPr>
                <w:rFonts w:ascii="Open" w:hAnsi="Open"/>
              </w:rPr>
            </w:pPr>
            <w:r w:rsidRPr="003861C1">
              <w:rPr>
                <w:rFonts w:ascii="Open" w:hAnsi="Open"/>
              </w:rPr>
              <w:t>Erat</w:t>
            </w:r>
          </w:p>
          <w:p w:rsidR="00727AB9" w:rsidRPr="003861C1" w:rsidRDefault="00727AB9" w:rsidP="00727AB9">
            <w:pPr>
              <w:ind w:left="0" w:hanging="2"/>
              <w:jc w:val="center"/>
              <w:rPr>
                <w:rFonts w:ascii="Open" w:hAnsi="Open"/>
                <w:lang w:val="en-US" w:eastAsia="en-US"/>
              </w:rPr>
            </w:pPr>
            <w:r w:rsidRPr="003861C1">
              <w:rPr>
                <w:rFonts w:ascii="Open" w:hAnsi="Open"/>
              </w:rPr>
              <w:t>Sangat Erat</w:t>
            </w:r>
          </w:p>
        </w:tc>
      </w:tr>
    </w:tbl>
    <w:p w:rsidR="00727AB9" w:rsidRPr="003861C1" w:rsidRDefault="00727AB9" w:rsidP="00727AB9">
      <w:pPr>
        <w:pBdr>
          <w:top w:val="nil"/>
          <w:left w:val="nil"/>
          <w:bottom w:val="nil"/>
          <w:right w:val="nil"/>
          <w:between w:val="nil"/>
        </w:pBdr>
        <w:rPr>
          <w:rFonts w:ascii="Open" w:eastAsia="Open Sans" w:hAnsi="Open" w:cs="Open Sans"/>
          <w:color w:val="000000"/>
        </w:rPr>
      </w:pPr>
      <w:r w:rsidRPr="003861C1">
        <w:rPr>
          <w:rFonts w:ascii="Open" w:eastAsia="Calibri" w:hAnsi="Open"/>
          <w:b/>
          <w:bCs/>
        </w:rPr>
        <w:tab/>
      </w:r>
      <w:r w:rsidRPr="003861C1">
        <w:rPr>
          <w:rFonts w:ascii="Open" w:eastAsia="Calibri" w:hAnsi="Open"/>
        </w:rPr>
        <w:t>Sumber: Sugiyono (2015)</w:t>
      </w:r>
    </w:p>
    <w:p w:rsidR="002B3C24" w:rsidRPr="003861C1" w:rsidRDefault="002B3C24">
      <w:pPr>
        <w:pBdr>
          <w:top w:val="nil"/>
          <w:left w:val="nil"/>
          <w:bottom w:val="nil"/>
          <w:right w:val="nil"/>
          <w:between w:val="nil"/>
        </w:pBdr>
        <w:ind w:firstLine="709"/>
        <w:jc w:val="both"/>
        <w:rPr>
          <w:rFonts w:ascii="Open" w:eastAsia="Cambria" w:hAnsi="Open" w:cs="Cambria"/>
          <w:color w:val="000000"/>
        </w:rPr>
      </w:pPr>
    </w:p>
    <w:p w:rsidR="002B3C24" w:rsidRPr="003861C1" w:rsidRDefault="00727AB9">
      <w:pPr>
        <w:keepNext/>
        <w:pBdr>
          <w:top w:val="nil"/>
          <w:left w:val="nil"/>
          <w:bottom w:val="nil"/>
          <w:right w:val="nil"/>
          <w:between w:val="nil"/>
        </w:pBdr>
        <w:jc w:val="center"/>
        <w:rPr>
          <w:rFonts w:ascii="Open" w:eastAsia="Open Sans" w:hAnsi="Open" w:cs="Open Sans"/>
          <w:b/>
          <w:i/>
          <w:color w:val="FF0000"/>
          <w:sz w:val="18"/>
          <w:szCs w:val="18"/>
        </w:rPr>
      </w:pPr>
      <w:r w:rsidRPr="003861C1">
        <w:rPr>
          <w:rFonts w:ascii="Open" w:eastAsia="Open Sans" w:hAnsi="Open" w:cs="Open Sans"/>
          <w:b/>
          <w:color w:val="000000"/>
          <w:sz w:val="24"/>
          <w:szCs w:val="24"/>
        </w:rPr>
        <w:t>HASIL DAN PEMBAHASAN</w:t>
      </w:r>
      <w:r w:rsidR="008F4302" w:rsidRPr="003861C1">
        <w:rPr>
          <w:rFonts w:ascii="Open" w:eastAsia="Open Sans" w:hAnsi="Open" w:cs="Open Sans"/>
          <w:b/>
          <w:color w:val="000000"/>
          <w:sz w:val="24"/>
          <w:szCs w:val="24"/>
        </w:rPr>
        <w:t xml:space="preserve"> </w:t>
      </w:r>
    </w:p>
    <w:p w:rsidR="00727AB9" w:rsidRPr="003861C1" w:rsidRDefault="00727AB9" w:rsidP="00727AB9">
      <w:pPr>
        <w:jc w:val="both"/>
        <w:rPr>
          <w:rFonts w:ascii="Open" w:eastAsia="Calibri" w:hAnsi="Open"/>
        </w:rPr>
      </w:pPr>
      <w:r w:rsidRPr="003861C1">
        <w:rPr>
          <w:rFonts w:ascii="Open" w:eastAsia="Calibri" w:hAnsi="Open"/>
        </w:rPr>
        <w:t>Dalam menguji butir pertanyaan yang telah diajukan untuk penelitian ini dengan membandingkan nilai korelasi dari poin-poin pertanyaan totalnya. Sehingga pengambilan kesimpulan jika nilai rhitung &gt; rtabel maka butir akan dinyatakan valid. Sehingga r tabel adalah 0,294 dengan tingkat signifikasi adalah 5%.</w:t>
      </w:r>
    </w:p>
    <w:p w:rsidR="00727AB9" w:rsidRPr="003861C1" w:rsidRDefault="00727AB9" w:rsidP="00727AB9">
      <w:pPr>
        <w:keepNext/>
        <w:pBdr>
          <w:top w:val="nil"/>
          <w:left w:val="nil"/>
          <w:bottom w:val="nil"/>
          <w:right w:val="nil"/>
          <w:between w:val="nil"/>
        </w:pBdr>
        <w:jc w:val="center"/>
        <w:rPr>
          <w:rFonts w:ascii="Open" w:eastAsia="Calibri" w:hAnsi="Open"/>
          <w:b/>
          <w:bCs/>
        </w:rPr>
      </w:pPr>
      <w:r w:rsidRPr="003861C1">
        <w:rPr>
          <w:rFonts w:ascii="Open" w:eastAsia="Calibri" w:hAnsi="Open"/>
          <w:b/>
          <w:bCs/>
        </w:rPr>
        <w:t>Tabel 4. Uji Validitas Instrumen Variabel Harga (X1)</w:t>
      </w:r>
    </w:p>
    <w:p w:rsidR="00727AB9" w:rsidRPr="003861C1" w:rsidRDefault="00727AB9" w:rsidP="00727AB9">
      <w:pPr>
        <w:keepNext/>
        <w:pBdr>
          <w:top w:val="nil"/>
          <w:left w:val="nil"/>
          <w:bottom w:val="nil"/>
          <w:right w:val="nil"/>
          <w:between w:val="nil"/>
        </w:pBdr>
        <w:jc w:val="center"/>
        <w:rPr>
          <w:rFonts w:ascii="Open" w:eastAsia="Open Sans" w:hAnsi="Open" w:cs="Open Sans"/>
          <w:b/>
          <w:color w:val="000000"/>
          <w:sz w:val="24"/>
          <w:szCs w:val="24"/>
        </w:rPr>
      </w:pPr>
      <w:r w:rsidRPr="003861C1">
        <w:rPr>
          <w:rFonts w:ascii="Open" w:hAnsi="Open"/>
          <w:noProof/>
        </w:rPr>
        <w:drawing>
          <wp:inline distT="0" distB="0" distL="0" distR="0" wp14:anchorId="6748B455" wp14:editId="6B3B1444">
            <wp:extent cx="3034030" cy="266700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28">
                      <a:extLst>
                        <a:ext uri="{28A0092B-C50C-407E-A947-70E740481C1C}">
                          <a14:useLocalDpi xmlns:a14="http://schemas.microsoft.com/office/drawing/2010/main" val="0"/>
                        </a:ext>
                      </a:extLst>
                    </a:blip>
                    <a:stretch>
                      <a:fillRect/>
                    </a:stretch>
                  </pic:blipFill>
                  <pic:spPr>
                    <a:xfrm>
                      <a:off x="0" y="0"/>
                      <a:ext cx="3034030" cy="2667000"/>
                    </a:xfrm>
                    <a:prstGeom prst="rect">
                      <a:avLst/>
                    </a:prstGeom>
                    <a:effectLst>
                      <a:softEdge rad="12700"/>
                    </a:effectLst>
                  </pic:spPr>
                </pic:pic>
              </a:graphicData>
            </a:graphic>
          </wp:inline>
        </w:drawing>
      </w:r>
    </w:p>
    <w:p w:rsidR="00727AB9" w:rsidRPr="003861C1" w:rsidRDefault="00727AB9" w:rsidP="00727AB9">
      <w:pPr>
        <w:ind w:firstLine="720"/>
        <w:jc w:val="both"/>
        <w:rPr>
          <w:rFonts w:ascii="Open" w:hAnsi="Open"/>
        </w:rPr>
      </w:pPr>
      <w:r w:rsidRPr="003861C1">
        <w:rPr>
          <w:rFonts w:ascii="Open" w:hAnsi="Open"/>
        </w:rPr>
        <w:t>Berdasarkann hasil uji validitas pada seluruh item pernyataan dalam variabel X1 yaitu Harga semuanya valid dengan r hitung &gt; r tabel.</w:t>
      </w:r>
    </w:p>
    <w:p w:rsidR="00727AB9" w:rsidRPr="003861C1" w:rsidRDefault="00727AB9" w:rsidP="00727AB9">
      <w:pPr>
        <w:jc w:val="center"/>
        <w:rPr>
          <w:rFonts w:ascii="Open" w:hAnsi="Open"/>
          <w:b/>
          <w:bCs/>
        </w:rPr>
      </w:pPr>
      <w:r w:rsidRPr="003861C1">
        <w:rPr>
          <w:rFonts w:ascii="Open" w:hAnsi="Open"/>
          <w:b/>
          <w:bCs/>
        </w:rPr>
        <w:t>Tabel 5. Uji Validitas Instrument Variabel X2 (Kualitas Produk)</w:t>
      </w:r>
    </w:p>
    <w:p w:rsidR="00727AB9" w:rsidRPr="003861C1" w:rsidRDefault="00727AB9" w:rsidP="00727AB9">
      <w:pPr>
        <w:jc w:val="center"/>
        <w:rPr>
          <w:rFonts w:ascii="Open" w:hAnsi="Open"/>
        </w:rPr>
      </w:pPr>
      <w:r w:rsidRPr="003861C1">
        <w:rPr>
          <w:rFonts w:ascii="Open" w:hAnsi="Open"/>
          <w:noProof/>
        </w:rPr>
        <w:lastRenderedPageBreak/>
        <w:drawing>
          <wp:inline distT="0" distB="0" distL="0" distR="0" wp14:anchorId="54856A6A" wp14:editId="1D504C23">
            <wp:extent cx="3057525" cy="2933700"/>
            <wp:effectExtent l="0" t="0" r="9525" b="0"/>
            <wp:docPr id="15" name="Picture 15"/>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29">
                      <a:extLst>
                        <a:ext uri="{28A0092B-C50C-407E-A947-70E740481C1C}">
                          <a14:useLocalDpi xmlns:a14="http://schemas.microsoft.com/office/drawing/2010/main" val="0"/>
                        </a:ext>
                      </a:extLst>
                    </a:blip>
                    <a:stretch>
                      <a:fillRect/>
                    </a:stretch>
                  </pic:blipFill>
                  <pic:spPr>
                    <a:xfrm>
                      <a:off x="0" y="0"/>
                      <a:ext cx="3057525" cy="2933700"/>
                    </a:xfrm>
                    <a:prstGeom prst="rect">
                      <a:avLst/>
                    </a:prstGeom>
                    <a:effectLst>
                      <a:softEdge rad="12700"/>
                    </a:effectLst>
                  </pic:spPr>
                </pic:pic>
              </a:graphicData>
            </a:graphic>
          </wp:inline>
        </w:drawing>
      </w:r>
    </w:p>
    <w:p w:rsidR="00727AB9" w:rsidRPr="003861C1" w:rsidRDefault="00727AB9" w:rsidP="00727AB9">
      <w:pPr>
        <w:ind w:firstLine="720"/>
        <w:jc w:val="both"/>
        <w:rPr>
          <w:rFonts w:ascii="Open" w:hAnsi="Open"/>
        </w:rPr>
      </w:pPr>
      <w:r w:rsidRPr="003861C1">
        <w:rPr>
          <w:rFonts w:ascii="Open" w:hAnsi="Open"/>
        </w:rPr>
        <w:t>Berdasarkan hasil uji validitas dalam seluruh item pertanyaan variabel X2 yaitu kualitas produk diketahui bahwa seluruhnya valid dan dapat digunakan untuk pengujian selanjutnya.</w:t>
      </w:r>
    </w:p>
    <w:p w:rsidR="00727AB9" w:rsidRPr="003861C1" w:rsidRDefault="00727AB9" w:rsidP="00727AB9">
      <w:pPr>
        <w:jc w:val="center"/>
        <w:rPr>
          <w:rFonts w:ascii="Open" w:hAnsi="Open"/>
          <w:b/>
          <w:bCs/>
        </w:rPr>
      </w:pPr>
      <w:r w:rsidRPr="003861C1">
        <w:rPr>
          <w:rFonts w:ascii="Open" w:hAnsi="Open"/>
          <w:b/>
          <w:bCs/>
        </w:rPr>
        <w:t>Tabel 6. Uji Validitas Instrumen Variabel X3 (Pelayanan)</w:t>
      </w:r>
    </w:p>
    <w:p w:rsidR="00727AB9" w:rsidRPr="003861C1" w:rsidRDefault="00727AB9" w:rsidP="00727AB9">
      <w:pPr>
        <w:jc w:val="center"/>
        <w:rPr>
          <w:rFonts w:ascii="Open" w:hAnsi="Open"/>
          <w:b/>
          <w:bCs/>
        </w:rPr>
      </w:pPr>
      <w:r w:rsidRPr="003861C1">
        <w:rPr>
          <w:rFonts w:ascii="Open" w:hAnsi="Open"/>
          <w:noProof/>
        </w:rPr>
        <w:drawing>
          <wp:inline distT="0" distB="0" distL="0" distR="0" wp14:anchorId="2C859636" wp14:editId="1BE051A3">
            <wp:extent cx="3020695" cy="3115310"/>
            <wp:effectExtent l="0" t="0" r="8255" b="8890"/>
            <wp:docPr id="19" name="Picture 19"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19" name="Picture 19" descr="Sebuah gambar berisi meja&#10;&#10;Deskripsi dibuat secara otomatis"/>
                    <pic:cNvPicPr/>
                  </pic:nvPicPr>
                  <pic:blipFill>
                    <a:blip r:embed="rId30">
                      <a:extLst>
                        <a:ext uri="{28A0092B-C50C-407E-A947-70E740481C1C}">
                          <a14:useLocalDpi xmlns:a14="http://schemas.microsoft.com/office/drawing/2010/main" val="0"/>
                        </a:ext>
                      </a:extLst>
                    </a:blip>
                    <a:stretch>
                      <a:fillRect/>
                    </a:stretch>
                  </pic:blipFill>
                  <pic:spPr>
                    <a:xfrm>
                      <a:off x="0" y="0"/>
                      <a:ext cx="3020695" cy="3115310"/>
                    </a:xfrm>
                    <a:prstGeom prst="rect">
                      <a:avLst/>
                    </a:prstGeom>
                    <a:effectLst>
                      <a:softEdge rad="12700"/>
                    </a:effectLst>
                  </pic:spPr>
                </pic:pic>
              </a:graphicData>
            </a:graphic>
          </wp:inline>
        </w:drawing>
      </w:r>
    </w:p>
    <w:p w:rsidR="00727AB9" w:rsidRPr="003861C1" w:rsidRDefault="00727AB9" w:rsidP="00727AB9">
      <w:pPr>
        <w:pStyle w:val="ListParagraph"/>
        <w:spacing w:after="200" w:line="240" w:lineRule="auto"/>
        <w:ind w:left="0" w:firstLine="720"/>
        <w:jc w:val="both"/>
        <w:rPr>
          <w:rFonts w:ascii="Open" w:hAnsi="Open" w:cstheme="majorBidi"/>
          <w:bCs/>
        </w:rPr>
      </w:pPr>
      <w:r w:rsidRPr="003861C1">
        <w:rPr>
          <w:rFonts w:ascii="Open" w:hAnsi="Open" w:cstheme="majorBidi"/>
          <w:bCs/>
        </w:rPr>
        <w:t>Berdasarkan hasil uji validitas yang dilakukan untuk membuktukan variabel X3 yaitu pelayanan dapat disimpulkan semuanya adalah valid dengan r hitung &gt; r tabel dan dapat dilanjutkan untuk uji selanjutnya.</w:t>
      </w:r>
    </w:p>
    <w:p w:rsidR="00727AB9" w:rsidRPr="003861C1" w:rsidRDefault="00727AB9" w:rsidP="00727AB9">
      <w:pPr>
        <w:jc w:val="center"/>
        <w:rPr>
          <w:rFonts w:ascii="Open" w:hAnsi="Open"/>
          <w:b/>
          <w:bCs/>
        </w:rPr>
      </w:pPr>
      <w:r w:rsidRPr="003861C1">
        <w:rPr>
          <w:rFonts w:ascii="Open" w:hAnsi="Open"/>
          <w:b/>
          <w:bCs/>
        </w:rPr>
        <w:t>Tabel 7. Uji Validitas Instrumen Variabel Y (Penjualan)</w:t>
      </w:r>
    </w:p>
    <w:p w:rsidR="00727AB9" w:rsidRPr="003861C1" w:rsidRDefault="00727AB9" w:rsidP="00727AB9">
      <w:pPr>
        <w:jc w:val="center"/>
        <w:rPr>
          <w:rFonts w:ascii="Open" w:hAnsi="Open"/>
          <w:b/>
          <w:bCs/>
        </w:rPr>
      </w:pPr>
      <w:r w:rsidRPr="003861C1">
        <w:rPr>
          <w:rFonts w:ascii="Open" w:hAnsi="Open"/>
          <w:noProof/>
        </w:rPr>
        <w:lastRenderedPageBreak/>
        <w:drawing>
          <wp:inline distT="0" distB="0" distL="0" distR="0" wp14:anchorId="07A8A0A7" wp14:editId="6B27D040">
            <wp:extent cx="2981325" cy="2447925"/>
            <wp:effectExtent l="0" t="0" r="9525" b="9525"/>
            <wp:docPr id="20" name="Picture 20"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20" name="Picture 20" descr="Sebuah gambar berisi meja&#10;&#10;Deskripsi dibuat secara otomatis"/>
                    <pic:cNvPicPr/>
                  </pic:nvPicPr>
                  <pic:blipFill>
                    <a:blip r:embed="rId31">
                      <a:extLst>
                        <a:ext uri="{28A0092B-C50C-407E-A947-70E740481C1C}">
                          <a14:useLocalDpi xmlns:a14="http://schemas.microsoft.com/office/drawing/2010/main" val="0"/>
                        </a:ext>
                      </a:extLst>
                    </a:blip>
                    <a:stretch>
                      <a:fillRect/>
                    </a:stretch>
                  </pic:blipFill>
                  <pic:spPr>
                    <a:xfrm>
                      <a:off x="0" y="0"/>
                      <a:ext cx="2981325" cy="2447925"/>
                    </a:xfrm>
                    <a:prstGeom prst="rect">
                      <a:avLst/>
                    </a:prstGeom>
                    <a:effectLst>
                      <a:softEdge rad="12700"/>
                    </a:effectLst>
                  </pic:spPr>
                </pic:pic>
              </a:graphicData>
            </a:graphic>
          </wp:inline>
        </w:drawing>
      </w:r>
    </w:p>
    <w:p w:rsidR="00727AB9" w:rsidRPr="003861C1" w:rsidRDefault="00727AB9" w:rsidP="00727AB9">
      <w:pPr>
        <w:pStyle w:val="ListParagraph"/>
        <w:spacing w:after="200" w:line="240" w:lineRule="auto"/>
        <w:ind w:left="0" w:firstLine="720"/>
        <w:jc w:val="both"/>
        <w:rPr>
          <w:rFonts w:ascii="Open" w:hAnsi="Open" w:cstheme="majorBidi"/>
          <w:bCs/>
        </w:rPr>
      </w:pPr>
      <w:r w:rsidRPr="003861C1">
        <w:rPr>
          <w:rFonts w:ascii="Open" w:hAnsi="Open" w:cstheme="majorBidi"/>
          <w:bCs/>
        </w:rPr>
        <w:t>Berdasarkan pada hasil uji validitas pada item pertanyaan untuk variabel Y yaitu penjualan menghasilkan simpulan semuanya valid dengan r hitung &gt; r tabel sehingga dapat melakukan pengujian selanjutnya.</w:t>
      </w:r>
    </w:p>
    <w:p w:rsidR="00727AB9" w:rsidRPr="003861C1" w:rsidRDefault="00727AB9" w:rsidP="00727AB9">
      <w:pPr>
        <w:pStyle w:val="ListParagraph"/>
        <w:spacing w:after="200" w:line="240" w:lineRule="auto"/>
        <w:ind w:left="0" w:hanging="2"/>
        <w:rPr>
          <w:rFonts w:ascii="Open" w:hAnsi="Open" w:cstheme="majorBidi"/>
          <w:bCs/>
        </w:rPr>
      </w:pPr>
    </w:p>
    <w:p w:rsidR="00727AB9" w:rsidRPr="003861C1" w:rsidRDefault="00727AB9" w:rsidP="00727AB9">
      <w:pPr>
        <w:pStyle w:val="ListParagraph"/>
        <w:spacing w:after="200" w:line="240" w:lineRule="auto"/>
        <w:ind w:left="0" w:hanging="2"/>
        <w:rPr>
          <w:rFonts w:ascii="Open" w:hAnsi="Open" w:cstheme="majorBidi"/>
          <w:b/>
        </w:rPr>
      </w:pPr>
      <w:r w:rsidRPr="003861C1">
        <w:rPr>
          <w:rFonts w:ascii="Open" w:hAnsi="Open" w:cstheme="majorBidi"/>
          <w:b/>
        </w:rPr>
        <w:t>Uji Realibilitas</w:t>
      </w:r>
    </w:p>
    <w:p w:rsidR="00727AB9" w:rsidRPr="003861C1" w:rsidRDefault="00727AB9" w:rsidP="00727AB9">
      <w:pPr>
        <w:pStyle w:val="ListParagraph"/>
        <w:spacing w:after="200" w:line="240" w:lineRule="auto"/>
        <w:ind w:left="0" w:firstLine="720"/>
        <w:jc w:val="both"/>
        <w:rPr>
          <w:rFonts w:ascii="Open" w:hAnsi="Open" w:cstheme="majorBidi"/>
          <w:bCs/>
        </w:rPr>
      </w:pPr>
      <w:r w:rsidRPr="003861C1">
        <w:rPr>
          <w:rFonts w:ascii="Open" w:hAnsi="Open" w:cstheme="majorBidi"/>
          <w:bCs/>
        </w:rPr>
        <w:t>Berdasarkan uji realibilitas yang melibatkan semua komponen pertanyaan dengan kesimpulan bahwa nilai Cronbach’s Alpha &gt; 0,60 maka semuanya reliabel. Dengan menggunakan SPSS versi 23 didapat hasil bahwa:</w:t>
      </w:r>
    </w:p>
    <w:p w:rsidR="00727AB9" w:rsidRPr="003861C1" w:rsidRDefault="00727AB9" w:rsidP="00727AB9">
      <w:pPr>
        <w:pStyle w:val="ListParagraph"/>
        <w:spacing w:after="200" w:line="240" w:lineRule="auto"/>
        <w:ind w:left="0" w:hanging="2"/>
        <w:jc w:val="center"/>
        <w:rPr>
          <w:rFonts w:ascii="Open" w:hAnsi="Open" w:cstheme="majorBidi"/>
          <w:b/>
        </w:rPr>
      </w:pPr>
      <w:r w:rsidRPr="003861C1">
        <w:rPr>
          <w:rFonts w:ascii="Open" w:hAnsi="Open" w:cstheme="majorBidi"/>
          <w:b/>
        </w:rPr>
        <w:t>Tabel 8. Uji Realibilitas Penelitian</w:t>
      </w:r>
    </w:p>
    <w:tbl>
      <w:tblPr>
        <w:tblStyle w:val="TableGrid"/>
        <w:tblW w:w="4050" w:type="dxa"/>
        <w:jc w:val="center"/>
        <w:tblInd w:w="535" w:type="dxa"/>
        <w:tblLook w:val="04A0" w:firstRow="1" w:lastRow="0" w:firstColumn="1" w:lastColumn="0" w:noHBand="0" w:noVBand="1"/>
      </w:tblPr>
      <w:tblGrid>
        <w:gridCol w:w="1177"/>
        <w:gridCol w:w="1374"/>
        <w:gridCol w:w="1499"/>
      </w:tblGrid>
      <w:tr w:rsidR="00727AB9" w:rsidRPr="003861C1" w:rsidTr="00727AB9">
        <w:trPr>
          <w:trHeight w:val="647"/>
          <w:jc w:val="center"/>
        </w:trPr>
        <w:tc>
          <w:tcPr>
            <w:tcW w:w="1177"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b/>
                <w:iCs/>
                <w:lang w:val="en-US" w:eastAsia="en-US"/>
              </w:rPr>
            </w:pPr>
            <w:r w:rsidRPr="003861C1">
              <w:rPr>
                <w:rFonts w:ascii="Open" w:hAnsi="Open"/>
                <w:b/>
                <w:iCs/>
              </w:rPr>
              <w:t>Variabel</w:t>
            </w:r>
          </w:p>
        </w:tc>
        <w:tc>
          <w:tcPr>
            <w:tcW w:w="1374"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b/>
                <w:iCs/>
                <w:lang w:val="en-US" w:eastAsia="en-US"/>
              </w:rPr>
            </w:pPr>
            <w:r w:rsidRPr="003861C1">
              <w:rPr>
                <w:rFonts w:ascii="Open" w:hAnsi="Open"/>
                <w:b/>
                <w:iCs/>
              </w:rPr>
              <w:t>Nilai Alpha Cronbach</w:t>
            </w:r>
          </w:p>
        </w:tc>
        <w:tc>
          <w:tcPr>
            <w:tcW w:w="1499"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b/>
                <w:iCs/>
                <w:lang w:val="en-US" w:eastAsia="en-US"/>
              </w:rPr>
            </w:pPr>
            <w:r w:rsidRPr="003861C1">
              <w:rPr>
                <w:rFonts w:ascii="Open" w:hAnsi="Open"/>
                <w:b/>
                <w:iCs/>
              </w:rPr>
              <w:t>Kesimpulan</w:t>
            </w:r>
          </w:p>
        </w:tc>
      </w:tr>
      <w:tr w:rsidR="00727AB9" w:rsidRPr="003861C1" w:rsidTr="00727AB9">
        <w:trPr>
          <w:trHeight w:val="503"/>
          <w:jc w:val="center"/>
        </w:trPr>
        <w:tc>
          <w:tcPr>
            <w:tcW w:w="1177"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iCs/>
                <w:lang w:val="en-US" w:eastAsia="en-US"/>
              </w:rPr>
            </w:pPr>
            <w:r w:rsidRPr="003861C1">
              <w:rPr>
                <w:rFonts w:ascii="Open" w:hAnsi="Open"/>
                <w:iCs/>
              </w:rPr>
              <w:t>Harga</w:t>
            </w:r>
          </w:p>
        </w:tc>
        <w:tc>
          <w:tcPr>
            <w:tcW w:w="1374"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iCs/>
              </w:rPr>
              <w:t>0,630</w:t>
            </w:r>
          </w:p>
        </w:tc>
        <w:tc>
          <w:tcPr>
            <w:tcW w:w="1499"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cstheme="majorBidi"/>
                <w:color w:val="000000"/>
              </w:rPr>
              <w:t>Reliabel</w:t>
            </w:r>
          </w:p>
        </w:tc>
      </w:tr>
      <w:tr w:rsidR="00727AB9" w:rsidRPr="003861C1" w:rsidTr="00727AB9">
        <w:trPr>
          <w:trHeight w:val="334"/>
          <w:jc w:val="center"/>
        </w:trPr>
        <w:tc>
          <w:tcPr>
            <w:tcW w:w="1177"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iCs/>
                <w:lang w:val="en-US" w:eastAsia="en-US"/>
              </w:rPr>
            </w:pPr>
            <w:r w:rsidRPr="003861C1">
              <w:rPr>
                <w:rFonts w:ascii="Open" w:hAnsi="Open"/>
                <w:iCs/>
              </w:rPr>
              <w:t>Kualitas Produk</w:t>
            </w:r>
          </w:p>
        </w:tc>
        <w:tc>
          <w:tcPr>
            <w:tcW w:w="1374"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iCs/>
              </w:rPr>
              <w:t>0,610</w:t>
            </w:r>
          </w:p>
        </w:tc>
        <w:tc>
          <w:tcPr>
            <w:tcW w:w="1499"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cstheme="majorBidi"/>
                <w:color w:val="000000"/>
              </w:rPr>
              <w:t>Reliabel</w:t>
            </w:r>
          </w:p>
        </w:tc>
      </w:tr>
      <w:tr w:rsidR="00727AB9" w:rsidRPr="003861C1" w:rsidTr="00727AB9">
        <w:trPr>
          <w:trHeight w:val="458"/>
          <w:jc w:val="center"/>
        </w:trPr>
        <w:tc>
          <w:tcPr>
            <w:tcW w:w="1177"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iCs/>
                <w:lang w:val="en-US" w:eastAsia="en-US"/>
              </w:rPr>
            </w:pPr>
            <w:r w:rsidRPr="003861C1">
              <w:rPr>
                <w:rFonts w:ascii="Open" w:hAnsi="Open"/>
                <w:iCs/>
              </w:rPr>
              <w:t>Pelayanan</w:t>
            </w:r>
          </w:p>
        </w:tc>
        <w:tc>
          <w:tcPr>
            <w:tcW w:w="1374"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iCs/>
              </w:rPr>
              <w:t>0,619</w:t>
            </w:r>
          </w:p>
        </w:tc>
        <w:tc>
          <w:tcPr>
            <w:tcW w:w="1499"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cstheme="majorBidi"/>
                <w:color w:val="000000"/>
              </w:rPr>
              <w:t>Reliabel</w:t>
            </w:r>
          </w:p>
        </w:tc>
      </w:tr>
      <w:tr w:rsidR="00727AB9" w:rsidRPr="003861C1" w:rsidTr="00727AB9">
        <w:trPr>
          <w:trHeight w:val="422"/>
          <w:jc w:val="center"/>
        </w:trPr>
        <w:tc>
          <w:tcPr>
            <w:tcW w:w="1177"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rPr>
                <w:rFonts w:ascii="Open" w:hAnsi="Open"/>
                <w:iCs/>
                <w:lang w:val="en-US" w:eastAsia="en-US"/>
              </w:rPr>
            </w:pPr>
            <w:r w:rsidRPr="003861C1">
              <w:rPr>
                <w:rFonts w:ascii="Open" w:hAnsi="Open"/>
                <w:iCs/>
              </w:rPr>
              <w:t>Penjualan</w:t>
            </w:r>
          </w:p>
        </w:tc>
        <w:tc>
          <w:tcPr>
            <w:tcW w:w="1374"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iCs/>
              </w:rPr>
              <w:t>0,637</w:t>
            </w:r>
          </w:p>
        </w:tc>
        <w:tc>
          <w:tcPr>
            <w:tcW w:w="1499" w:type="dxa"/>
            <w:tcBorders>
              <w:top w:val="single" w:sz="4" w:space="0" w:color="auto"/>
              <w:left w:val="single" w:sz="4" w:space="0" w:color="auto"/>
              <w:bottom w:val="single" w:sz="4" w:space="0" w:color="auto"/>
              <w:right w:val="single" w:sz="4" w:space="0" w:color="auto"/>
            </w:tcBorders>
            <w:hideMark/>
          </w:tcPr>
          <w:p w:rsidR="00727AB9" w:rsidRPr="003861C1" w:rsidRDefault="00727AB9" w:rsidP="00727AB9">
            <w:pPr>
              <w:ind w:left="0" w:hanging="2"/>
              <w:jc w:val="center"/>
              <w:rPr>
                <w:rFonts w:ascii="Open" w:hAnsi="Open"/>
                <w:iCs/>
                <w:lang w:val="en-US" w:eastAsia="en-US"/>
              </w:rPr>
            </w:pPr>
            <w:r w:rsidRPr="003861C1">
              <w:rPr>
                <w:rFonts w:ascii="Open" w:hAnsi="Open" w:cstheme="majorBidi"/>
                <w:color w:val="000000"/>
              </w:rPr>
              <w:t>Reliabel</w:t>
            </w:r>
          </w:p>
        </w:tc>
      </w:tr>
    </w:tbl>
    <w:p w:rsidR="00727AB9" w:rsidRPr="003861C1" w:rsidRDefault="00727AB9" w:rsidP="00727AB9">
      <w:pPr>
        <w:pStyle w:val="ListParagraph"/>
        <w:spacing w:after="200" w:line="240" w:lineRule="auto"/>
        <w:ind w:left="0" w:hanging="2"/>
        <w:jc w:val="center"/>
        <w:rPr>
          <w:rFonts w:ascii="Open" w:hAnsi="Open" w:cstheme="majorBidi"/>
          <w:b/>
        </w:rPr>
      </w:pPr>
    </w:p>
    <w:p w:rsidR="00727AB9" w:rsidRPr="003861C1" w:rsidRDefault="00727AB9" w:rsidP="00727AB9">
      <w:pPr>
        <w:pStyle w:val="ListParagraph"/>
        <w:spacing w:after="200" w:line="240" w:lineRule="auto"/>
        <w:ind w:left="0" w:firstLine="720"/>
        <w:jc w:val="both"/>
        <w:rPr>
          <w:rFonts w:ascii="Open" w:hAnsi="Open" w:cstheme="majorBidi"/>
          <w:bCs/>
        </w:rPr>
      </w:pPr>
      <w:r w:rsidRPr="003861C1">
        <w:rPr>
          <w:rFonts w:ascii="Open" w:hAnsi="Open" w:cstheme="majorBidi"/>
          <w:bCs/>
        </w:rPr>
        <w:t>Berdasarkan hasil perhitungan maka nilai Alpha Cronbach setiap variabel lebih besar dari 0,60 sehingga dapat disimpulkan seluruh variabel reliabel dan dapat dilanjutkan untuk penelitian selanjutnya.</w:t>
      </w:r>
    </w:p>
    <w:p w:rsidR="00727AB9" w:rsidRPr="003861C1" w:rsidRDefault="00727AB9" w:rsidP="00727AB9">
      <w:pPr>
        <w:pStyle w:val="ListParagraph"/>
        <w:spacing w:after="200" w:line="240" w:lineRule="auto"/>
        <w:ind w:left="0" w:hanging="2"/>
        <w:rPr>
          <w:rFonts w:ascii="Open" w:hAnsi="Open" w:cstheme="majorBidi"/>
          <w:bCs/>
        </w:rPr>
      </w:pPr>
    </w:p>
    <w:p w:rsidR="00727AB9" w:rsidRPr="003861C1" w:rsidRDefault="00727AB9" w:rsidP="00727AB9">
      <w:pPr>
        <w:pStyle w:val="ListParagraph"/>
        <w:spacing w:after="200" w:line="240" w:lineRule="auto"/>
        <w:ind w:left="0" w:hanging="2"/>
        <w:jc w:val="both"/>
        <w:rPr>
          <w:rFonts w:ascii="Open" w:hAnsi="Open" w:cstheme="majorBidi"/>
          <w:b/>
        </w:rPr>
      </w:pPr>
      <w:r w:rsidRPr="003861C1">
        <w:rPr>
          <w:rFonts w:ascii="Open" w:hAnsi="Open" w:cstheme="majorBidi"/>
          <w:b/>
        </w:rPr>
        <w:t>Analisis Deskripsi</w:t>
      </w:r>
    </w:p>
    <w:p w:rsidR="00727AB9" w:rsidRPr="003861C1" w:rsidRDefault="00727AB9" w:rsidP="00727AB9">
      <w:pPr>
        <w:pStyle w:val="ListParagraph"/>
        <w:spacing w:after="200" w:line="240" w:lineRule="auto"/>
        <w:ind w:left="0" w:hanging="2"/>
        <w:jc w:val="both"/>
        <w:rPr>
          <w:rFonts w:ascii="Open" w:hAnsi="Open" w:cstheme="majorBidi"/>
          <w:b/>
        </w:rPr>
      </w:pPr>
    </w:p>
    <w:p w:rsidR="00727AB9" w:rsidRPr="003861C1" w:rsidRDefault="00727AB9" w:rsidP="00727AB9">
      <w:pPr>
        <w:pStyle w:val="ListParagraph"/>
        <w:spacing w:after="200" w:line="240" w:lineRule="auto"/>
        <w:ind w:left="0" w:firstLine="720"/>
        <w:rPr>
          <w:rFonts w:ascii="Open" w:hAnsi="Open" w:cstheme="majorBidi"/>
          <w:bCs/>
        </w:rPr>
      </w:pPr>
      <w:r w:rsidRPr="003861C1">
        <w:rPr>
          <w:rFonts w:ascii="Open" w:hAnsi="Open" w:cstheme="majorBidi"/>
          <w:bCs/>
        </w:rPr>
        <w:t>Dengan menggunakan skala likert yaitu Sangat baik (SB), Baik (B), Cukup Baik (CB), Tidak Baik (TB), Sangat Tidak Baik (STB). Maka berikut hasil dari distribusi data untuk masing-masing variabel yaitu sebagai berikut:</w:t>
      </w:r>
    </w:p>
    <w:p w:rsidR="00727AB9" w:rsidRPr="003861C1" w:rsidRDefault="00727AB9" w:rsidP="00727AB9">
      <w:pPr>
        <w:pStyle w:val="ListParagraph"/>
        <w:spacing w:after="200" w:line="240" w:lineRule="auto"/>
        <w:ind w:left="0" w:hanging="2"/>
        <w:jc w:val="center"/>
        <w:rPr>
          <w:rFonts w:ascii="Open" w:hAnsi="Open" w:cstheme="majorBidi"/>
          <w:b/>
        </w:rPr>
      </w:pPr>
      <w:r w:rsidRPr="003861C1">
        <w:rPr>
          <w:rFonts w:ascii="Open" w:hAnsi="Open" w:cstheme="majorBidi"/>
          <w:b/>
        </w:rPr>
        <w:t xml:space="preserve">Tabel 9. Data Distribusi untuk X1 </w:t>
      </w:r>
    </w:p>
    <w:p w:rsidR="00727AB9" w:rsidRPr="003861C1" w:rsidRDefault="00727AB9" w:rsidP="00727AB9">
      <w:pPr>
        <w:pStyle w:val="ListParagraph"/>
        <w:spacing w:after="200" w:line="240" w:lineRule="auto"/>
        <w:ind w:left="0" w:hanging="2"/>
        <w:jc w:val="center"/>
        <w:rPr>
          <w:rFonts w:ascii="Open" w:hAnsi="Open" w:cstheme="majorBidi"/>
          <w:b/>
        </w:rPr>
      </w:pPr>
      <w:r w:rsidRPr="003861C1">
        <w:rPr>
          <w:rFonts w:ascii="Open" w:hAnsi="Open" w:cstheme="majorBidi"/>
          <w:b/>
        </w:rPr>
        <w:t>(Harga)</w:t>
      </w:r>
    </w:p>
    <w:tbl>
      <w:tblPr>
        <w:tblStyle w:val="TableGrid"/>
        <w:tblpPr w:leftFromText="180" w:rightFromText="180" w:vertAnchor="text" w:horzAnchor="margin" w:tblpXSpec="center" w:tblpY="110"/>
        <w:tblW w:w="4405" w:type="dxa"/>
        <w:tblLook w:val="04A0" w:firstRow="1" w:lastRow="0" w:firstColumn="1" w:lastColumn="0" w:noHBand="0" w:noVBand="1"/>
      </w:tblPr>
      <w:tblGrid>
        <w:gridCol w:w="437"/>
        <w:gridCol w:w="1085"/>
        <w:gridCol w:w="891"/>
        <w:gridCol w:w="1003"/>
        <w:gridCol w:w="989"/>
      </w:tblGrid>
      <w:tr w:rsidR="00727AB9" w:rsidRPr="003861C1" w:rsidTr="00727AB9">
        <w:trPr>
          <w:trHeight w:val="300"/>
        </w:trPr>
        <w:tc>
          <w:tcPr>
            <w:tcW w:w="437"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lastRenderedPageBreak/>
              <w:t>No</w:t>
            </w:r>
          </w:p>
        </w:tc>
        <w:tc>
          <w:tcPr>
            <w:tcW w:w="10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Kategori</w:t>
            </w:r>
          </w:p>
        </w:tc>
        <w:tc>
          <w:tcPr>
            <w:tcW w:w="891"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Skor Interval Kelas</w:t>
            </w:r>
          </w:p>
        </w:tc>
        <w:tc>
          <w:tcPr>
            <w:tcW w:w="1003"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Frekuensi</w:t>
            </w:r>
          </w:p>
        </w:tc>
        <w:tc>
          <w:tcPr>
            <w:tcW w:w="989"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Presentase</w:t>
            </w:r>
          </w:p>
        </w:tc>
      </w:tr>
      <w:tr w:rsidR="00727AB9" w:rsidRPr="003861C1" w:rsidTr="00727AB9">
        <w:trPr>
          <w:trHeight w:val="300"/>
        </w:trPr>
        <w:tc>
          <w:tcPr>
            <w:tcW w:w="437"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w:t>
            </w:r>
          </w:p>
        </w:tc>
        <w:tc>
          <w:tcPr>
            <w:tcW w:w="10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Baik</w:t>
            </w:r>
          </w:p>
        </w:tc>
        <w:tc>
          <w:tcPr>
            <w:tcW w:w="891"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42- 50</w:t>
            </w:r>
          </w:p>
        </w:tc>
        <w:tc>
          <w:tcPr>
            <w:tcW w:w="1003"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30</w:t>
            </w:r>
          </w:p>
        </w:tc>
        <w:tc>
          <w:tcPr>
            <w:tcW w:w="989"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67%</w:t>
            </w:r>
          </w:p>
        </w:tc>
      </w:tr>
      <w:tr w:rsidR="00727AB9" w:rsidRPr="003861C1" w:rsidTr="00727AB9">
        <w:trPr>
          <w:trHeight w:val="300"/>
        </w:trPr>
        <w:tc>
          <w:tcPr>
            <w:tcW w:w="437"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w:t>
            </w:r>
          </w:p>
        </w:tc>
        <w:tc>
          <w:tcPr>
            <w:tcW w:w="10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Baik</w:t>
            </w:r>
          </w:p>
        </w:tc>
        <w:tc>
          <w:tcPr>
            <w:tcW w:w="891"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34- 41</w:t>
            </w:r>
          </w:p>
        </w:tc>
        <w:tc>
          <w:tcPr>
            <w:tcW w:w="1003"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15</w:t>
            </w:r>
          </w:p>
        </w:tc>
        <w:tc>
          <w:tcPr>
            <w:tcW w:w="989"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33%</w:t>
            </w:r>
          </w:p>
        </w:tc>
      </w:tr>
      <w:tr w:rsidR="00727AB9" w:rsidRPr="003861C1" w:rsidTr="00727AB9">
        <w:trPr>
          <w:trHeight w:val="300"/>
        </w:trPr>
        <w:tc>
          <w:tcPr>
            <w:tcW w:w="437"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w:t>
            </w:r>
          </w:p>
        </w:tc>
        <w:tc>
          <w:tcPr>
            <w:tcW w:w="10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Cukup Baik</w:t>
            </w:r>
          </w:p>
        </w:tc>
        <w:tc>
          <w:tcPr>
            <w:tcW w:w="891"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26- 33</w:t>
            </w:r>
          </w:p>
        </w:tc>
        <w:tc>
          <w:tcPr>
            <w:tcW w:w="1003"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89"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300"/>
        </w:trPr>
        <w:tc>
          <w:tcPr>
            <w:tcW w:w="437"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w:t>
            </w:r>
          </w:p>
        </w:tc>
        <w:tc>
          <w:tcPr>
            <w:tcW w:w="10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Tidak Baik</w:t>
            </w:r>
          </w:p>
        </w:tc>
        <w:tc>
          <w:tcPr>
            <w:tcW w:w="891"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18 -25</w:t>
            </w:r>
          </w:p>
        </w:tc>
        <w:tc>
          <w:tcPr>
            <w:tcW w:w="1003"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89"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300"/>
        </w:trPr>
        <w:tc>
          <w:tcPr>
            <w:tcW w:w="437"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5</w:t>
            </w:r>
          </w:p>
        </w:tc>
        <w:tc>
          <w:tcPr>
            <w:tcW w:w="10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Tidak Baik</w:t>
            </w:r>
          </w:p>
        </w:tc>
        <w:tc>
          <w:tcPr>
            <w:tcW w:w="891"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10-17</w:t>
            </w:r>
          </w:p>
        </w:tc>
        <w:tc>
          <w:tcPr>
            <w:tcW w:w="1003"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89"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300"/>
        </w:trPr>
        <w:tc>
          <w:tcPr>
            <w:tcW w:w="2413" w:type="dxa"/>
            <w:gridSpan w:val="3"/>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Jumlah</w:t>
            </w:r>
          </w:p>
        </w:tc>
        <w:tc>
          <w:tcPr>
            <w:tcW w:w="1003"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45</w:t>
            </w:r>
          </w:p>
        </w:tc>
        <w:tc>
          <w:tcPr>
            <w:tcW w:w="989"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100%</w:t>
            </w:r>
          </w:p>
        </w:tc>
      </w:tr>
    </w:tbl>
    <w:p w:rsidR="00727AB9" w:rsidRPr="003861C1" w:rsidRDefault="00727AB9" w:rsidP="00727AB9">
      <w:pPr>
        <w:rPr>
          <w:rFonts w:ascii="Open" w:hAnsi="Open"/>
          <w:b/>
          <w:bCs/>
        </w:rPr>
      </w:pPr>
    </w:p>
    <w:p w:rsidR="00727AB9" w:rsidRPr="003861C1" w:rsidRDefault="00727AB9" w:rsidP="00727AB9">
      <w:pPr>
        <w:keepNext/>
        <w:pBdr>
          <w:top w:val="nil"/>
          <w:left w:val="nil"/>
          <w:bottom w:val="nil"/>
          <w:right w:val="nil"/>
          <w:between w:val="nil"/>
        </w:pBdr>
        <w:jc w:val="center"/>
        <w:rPr>
          <w:rFonts w:ascii="Open" w:eastAsia="Open Sans" w:hAnsi="Open" w:cs="Open Sans"/>
          <w:b/>
          <w:color w:val="000000"/>
          <w:sz w:val="24"/>
          <w:szCs w:val="24"/>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rsidP="00727AB9">
      <w:pPr>
        <w:keepNext/>
        <w:pBdr>
          <w:top w:val="nil"/>
          <w:left w:val="nil"/>
          <w:bottom w:val="nil"/>
          <w:right w:val="nil"/>
          <w:between w:val="nil"/>
        </w:pBdr>
        <w:spacing w:before="240" w:after="120"/>
        <w:ind w:firstLine="720"/>
        <w:jc w:val="both"/>
        <w:rPr>
          <w:rFonts w:ascii="Open" w:hAnsi="Open" w:cstheme="majorBidi"/>
          <w:bCs/>
          <w:sz w:val="24"/>
          <w:szCs w:val="24"/>
        </w:rPr>
      </w:pPr>
      <w:r w:rsidRPr="003861C1">
        <w:rPr>
          <w:rFonts w:ascii="Open" w:hAnsi="Open" w:cstheme="majorBidi"/>
          <w:bCs/>
          <w:sz w:val="24"/>
          <w:szCs w:val="24"/>
        </w:rPr>
        <w:t>Dari Tabel 9 dapat diterangkan bahwa pada variabel harga atau X1 ini adalah masuk dalam kategori sangat baik dengan persentase 67% dari 30 responden yang menjawab sangat baik.</w:t>
      </w:r>
    </w:p>
    <w:p w:rsidR="00727AB9" w:rsidRPr="003861C1" w:rsidRDefault="00727AB9" w:rsidP="00727AB9">
      <w:pPr>
        <w:keepNext/>
        <w:pBdr>
          <w:top w:val="nil"/>
          <w:left w:val="nil"/>
          <w:bottom w:val="nil"/>
          <w:right w:val="nil"/>
          <w:between w:val="nil"/>
        </w:pBdr>
        <w:spacing w:before="240" w:after="120"/>
        <w:ind w:firstLine="720"/>
        <w:jc w:val="both"/>
        <w:rPr>
          <w:rFonts w:ascii="Open" w:hAnsi="Open" w:cstheme="majorBidi"/>
          <w:b/>
          <w:sz w:val="24"/>
          <w:szCs w:val="24"/>
        </w:rPr>
      </w:pPr>
      <w:r w:rsidRPr="003861C1">
        <w:rPr>
          <w:rFonts w:ascii="Open" w:hAnsi="Open" w:cstheme="majorBidi"/>
          <w:b/>
          <w:sz w:val="24"/>
          <w:szCs w:val="24"/>
        </w:rPr>
        <w:t>Tabel 10. Data Distribusi Jawaban Responden untuk X1 (Harga)</w:t>
      </w:r>
    </w:p>
    <w:p w:rsidR="00727AB9" w:rsidRPr="003861C1" w:rsidRDefault="00727AB9" w:rsidP="00727AB9">
      <w:pPr>
        <w:keepNext/>
        <w:pBdr>
          <w:top w:val="nil"/>
          <w:left w:val="nil"/>
          <w:bottom w:val="nil"/>
          <w:right w:val="nil"/>
          <w:between w:val="nil"/>
        </w:pBdr>
        <w:spacing w:before="240" w:after="120"/>
        <w:ind w:firstLine="720"/>
        <w:jc w:val="center"/>
        <w:rPr>
          <w:rFonts w:ascii="Open" w:eastAsia="Open Sans" w:hAnsi="Open" w:cs="Open Sans"/>
          <w:b/>
          <w:color w:val="000000"/>
        </w:rPr>
      </w:pPr>
      <w:r w:rsidRPr="003861C1">
        <w:rPr>
          <w:rFonts w:ascii="Open" w:hAnsi="Open"/>
          <w:noProof/>
        </w:rPr>
        <w:drawing>
          <wp:inline distT="0" distB="0" distL="0" distR="0" wp14:anchorId="716D202E" wp14:editId="02788B5C">
            <wp:extent cx="2628900" cy="2867025"/>
            <wp:effectExtent l="0" t="0" r="0" b="9525"/>
            <wp:docPr id="45" name="Gambar 45"/>
            <wp:cNvGraphicFramePr/>
            <a:graphic xmlns:a="http://schemas.openxmlformats.org/drawingml/2006/main">
              <a:graphicData uri="http://schemas.openxmlformats.org/drawingml/2006/picture">
                <pic:pic xmlns:pic="http://schemas.openxmlformats.org/drawingml/2006/picture">
                  <pic:nvPicPr>
                    <pic:cNvPr id="45" name="Gambar 45"/>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628900" cy="2867025"/>
                    </a:xfrm>
                    <a:prstGeom prst="rect">
                      <a:avLst/>
                    </a:prstGeom>
                  </pic:spPr>
                </pic:pic>
              </a:graphicData>
            </a:graphic>
          </wp:inline>
        </w:drawing>
      </w:r>
    </w:p>
    <w:p w:rsidR="00727AB9" w:rsidRPr="003861C1" w:rsidRDefault="00727AB9" w:rsidP="00727AB9">
      <w:pPr>
        <w:keepNext/>
        <w:pBdr>
          <w:top w:val="nil"/>
          <w:left w:val="nil"/>
          <w:bottom w:val="nil"/>
          <w:right w:val="nil"/>
          <w:between w:val="nil"/>
        </w:pBdr>
        <w:spacing w:before="240" w:after="120"/>
        <w:ind w:firstLine="720"/>
        <w:jc w:val="both"/>
        <w:rPr>
          <w:rFonts w:ascii="Open" w:hAnsi="Open" w:cstheme="majorBidi"/>
          <w:bCs/>
          <w:sz w:val="24"/>
          <w:szCs w:val="24"/>
        </w:rPr>
      </w:pPr>
      <w:r w:rsidRPr="003861C1">
        <w:rPr>
          <w:rFonts w:ascii="Open" w:hAnsi="Open" w:cstheme="majorBidi"/>
          <w:bCs/>
          <w:sz w:val="24"/>
          <w:szCs w:val="24"/>
        </w:rPr>
        <w:t>Didasarkan pada Tabel 10 dapat menerangkan bahwa terdapat nilai rerata jawaban responden dari seluruh poin pertanyaan tentang variabel harga atau X1 ini sebanyak 225 dengan persentasenya adalah 82 persen kriterianya adalah baik.</w:t>
      </w:r>
    </w:p>
    <w:p w:rsidR="00727AB9" w:rsidRPr="003861C1" w:rsidRDefault="00727AB9" w:rsidP="00727AB9">
      <w:pPr>
        <w:pStyle w:val="ListParagraph"/>
        <w:spacing w:after="200" w:line="240" w:lineRule="auto"/>
        <w:ind w:left="0" w:hanging="2"/>
        <w:jc w:val="center"/>
        <w:rPr>
          <w:rFonts w:ascii="Open" w:hAnsi="Open" w:cstheme="majorBidi"/>
          <w:b/>
          <w:sz w:val="24"/>
          <w:szCs w:val="24"/>
        </w:rPr>
      </w:pPr>
      <w:r w:rsidRPr="003861C1">
        <w:rPr>
          <w:rFonts w:ascii="Open" w:hAnsi="Open" w:cstheme="majorBidi"/>
          <w:b/>
          <w:sz w:val="24"/>
          <w:szCs w:val="24"/>
        </w:rPr>
        <w:t xml:space="preserve">Tabel 11. Data Distribusi untuk X2 </w:t>
      </w:r>
    </w:p>
    <w:p w:rsidR="00727AB9" w:rsidRPr="003861C1" w:rsidRDefault="00727AB9" w:rsidP="00727AB9">
      <w:pPr>
        <w:pStyle w:val="ListParagraph"/>
        <w:spacing w:after="200" w:line="240" w:lineRule="auto"/>
        <w:ind w:left="0" w:hanging="2"/>
        <w:jc w:val="center"/>
        <w:rPr>
          <w:rFonts w:ascii="Open" w:hAnsi="Open" w:cstheme="majorBidi"/>
          <w:b/>
          <w:sz w:val="24"/>
          <w:szCs w:val="24"/>
        </w:rPr>
      </w:pPr>
    </w:p>
    <w:tbl>
      <w:tblPr>
        <w:tblStyle w:val="TableGrid"/>
        <w:tblpPr w:leftFromText="180" w:rightFromText="180" w:vertAnchor="text" w:horzAnchor="page" w:tblpXSpec="center" w:tblpY="-42"/>
        <w:tblW w:w="4507" w:type="dxa"/>
        <w:tblLook w:val="04A0" w:firstRow="1" w:lastRow="0" w:firstColumn="1" w:lastColumn="0" w:noHBand="0" w:noVBand="1"/>
      </w:tblPr>
      <w:tblGrid>
        <w:gridCol w:w="444"/>
        <w:gridCol w:w="1176"/>
        <w:gridCol w:w="985"/>
        <w:gridCol w:w="926"/>
        <w:gridCol w:w="976"/>
      </w:tblGrid>
      <w:tr w:rsidR="00727AB9" w:rsidRPr="003861C1" w:rsidTr="00727AB9">
        <w:trPr>
          <w:trHeight w:val="255"/>
        </w:trPr>
        <w:tc>
          <w:tcPr>
            <w:tcW w:w="444"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No</w:t>
            </w:r>
          </w:p>
        </w:tc>
        <w:tc>
          <w:tcPr>
            <w:tcW w:w="11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Kategori</w:t>
            </w:r>
          </w:p>
        </w:tc>
        <w:tc>
          <w:tcPr>
            <w:tcW w:w="9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 xml:space="preserve">Skor </w:t>
            </w:r>
            <w:r w:rsidRPr="003861C1">
              <w:rPr>
                <w:rFonts w:ascii="Open" w:hAnsi="Open" w:cstheme="majorBidi"/>
                <w:color w:val="000000"/>
                <w:sz w:val="18"/>
                <w:szCs w:val="18"/>
              </w:rPr>
              <w:lastRenderedPageBreak/>
              <w:t>Interval Kelas</w:t>
            </w:r>
          </w:p>
        </w:tc>
        <w:tc>
          <w:tcPr>
            <w:tcW w:w="92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lastRenderedPageBreak/>
              <w:t>Frekuensi</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Presentase</w:t>
            </w:r>
          </w:p>
        </w:tc>
      </w:tr>
      <w:tr w:rsidR="00727AB9" w:rsidRPr="003861C1" w:rsidTr="00727AB9">
        <w:trPr>
          <w:trHeight w:val="255"/>
        </w:trPr>
        <w:tc>
          <w:tcPr>
            <w:tcW w:w="444"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lastRenderedPageBreak/>
              <w:t>1</w:t>
            </w:r>
          </w:p>
        </w:tc>
        <w:tc>
          <w:tcPr>
            <w:tcW w:w="11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Baik</w:t>
            </w:r>
          </w:p>
        </w:tc>
        <w:tc>
          <w:tcPr>
            <w:tcW w:w="9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42- 50</w:t>
            </w:r>
          </w:p>
        </w:tc>
        <w:tc>
          <w:tcPr>
            <w:tcW w:w="92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23</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51%</w:t>
            </w:r>
          </w:p>
        </w:tc>
      </w:tr>
      <w:tr w:rsidR="00727AB9" w:rsidRPr="003861C1" w:rsidTr="00727AB9">
        <w:trPr>
          <w:trHeight w:val="255"/>
        </w:trPr>
        <w:tc>
          <w:tcPr>
            <w:tcW w:w="444"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w:t>
            </w:r>
          </w:p>
        </w:tc>
        <w:tc>
          <w:tcPr>
            <w:tcW w:w="11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Baik</w:t>
            </w:r>
          </w:p>
        </w:tc>
        <w:tc>
          <w:tcPr>
            <w:tcW w:w="9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34- 41</w:t>
            </w:r>
          </w:p>
        </w:tc>
        <w:tc>
          <w:tcPr>
            <w:tcW w:w="92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22</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49%</w:t>
            </w:r>
          </w:p>
        </w:tc>
      </w:tr>
      <w:tr w:rsidR="00727AB9" w:rsidRPr="003861C1" w:rsidTr="00727AB9">
        <w:trPr>
          <w:trHeight w:val="255"/>
        </w:trPr>
        <w:tc>
          <w:tcPr>
            <w:tcW w:w="444"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w:t>
            </w:r>
          </w:p>
        </w:tc>
        <w:tc>
          <w:tcPr>
            <w:tcW w:w="11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Cukup Baik</w:t>
            </w:r>
          </w:p>
        </w:tc>
        <w:tc>
          <w:tcPr>
            <w:tcW w:w="9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26- 33</w:t>
            </w:r>
          </w:p>
        </w:tc>
        <w:tc>
          <w:tcPr>
            <w:tcW w:w="92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255"/>
        </w:trPr>
        <w:tc>
          <w:tcPr>
            <w:tcW w:w="444"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w:t>
            </w:r>
          </w:p>
        </w:tc>
        <w:tc>
          <w:tcPr>
            <w:tcW w:w="11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Tidak Baik</w:t>
            </w:r>
          </w:p>
        </w:tc>
        <w:tc>
          <w:tcPr>
            <w:tcW w:w="9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18 -25</w:t>
            </w:r>
          </w:p>
        </w:tc>
        <w:tc>
          <w:tcPr>
            <w:tcW w:w="92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255"/>
        </w:trPr>
        <w:tc>
          <w:tcPr>
            <w:tcW w:w="444"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5</w:t>
            </w:r>
          </w:p>
        </w:tc>
        <w:tc>
          <w:tcPr>
            <w:tcW w:w="11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Tidak Baik</w:t>
            </w:r>
          </w:p>
        </w:tc>
        <w:tc>
          <w:tcPr>
            <w:tcW w:w="9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10-17</w:t>
            </w:r>
          </w:p>
        </w:tc>
        <w:tc>
          <w:tcPr>
            <w:tcW w:w="92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255"/>
        </w:trPr>
        <w:tc>
          <w:tcPr>
            <w:tcW w:w="2605" w:type="dxa"/>
            <w:gridSpan w:val="3"/>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Jumlah</w:t>
            </w:r>
          </w:p>
        </w:tc>
        <w:tc>
          <w:tcPr>
            <w:tcW w:w="92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45</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100%</w:t>
            </w:r>
          </w:p>
        </w:tc>
      </w:tr>
    </w:tbl>
    <w:p w:rsidR="00727AB9" w:rsidRPr="003861C1" w:rsidRDefault="00727AB9" w:rsidP="00727AB9">
      <w:pPr>
        <w:keepNext/>
        <w:pBdr>
          <w:top w:val="nil"/>
          <w:left w:val="nil"/>
          <w:bottom w:val="nil"/>
          <w:right w:val="nil"/>
          <w:between w:val="nil"/>
        </w:pBdr>
        <w:spacing w:before="240" w:after="120"/>
        <w:ind w:firstLine="7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BA0DF7" w:rsidRPr="003861C1" w:rsidRDefault="00727AB9" w:rsidP="00BA0DF7">
      <w:pPr>
        <w:pStyle w:val="ListParagraph"/>
        <w:spacing w:after="200" w:line="240" w:lineRule="auto"/>
        <w:ind w:left="0" w:hanging="2"/>
        <w:jc w:val="center"/>
        <w:rPr>
          <w:rFonts w:ascii="Open" w:hAnsi="Open" w:cstheme="majorBidi"/>
          <w:b/>
          <w:sz w:val="24"/>
          <w:szCs w:val="24"/>
        </w:rPr>
      </w:pPr>
      <w:r w:rsidRPr="003861C1">
        <w:rPr>
          <w:rFonts w:ascii="Open" w:hAnsi="Open" w:cstheme="majorBidi"/>
          <w:b/>
          <w:sz w:val="24"/>
          <w:szCs w:val="24"/>
        </w:rPr>
        <w:t>(Kualitas Produk)</w:t>
      </w:r>
    </w:p>
    <w:p w:rsidR="00727AB9" w:rsidRPr="003861C1" w:rsidRDefault="00727AB9" w:rsidP="00BA0DF7">
      <w:pPr>
        <w:pStyle w:val="ListParagraph"/>
        <w:spacing w:after="200" w:line="240" w:lineRule="auto"/>
        <w:ind w:left="-2" w:firstLine="722"/>
        <w:jc w:val="both"/>
        <w:rPr>
          <w:rFonts w:ascii="Open" w:hAnsi="Open" w:cstheme="majorBidi"/>
          <w:bCs/>
          <w:sz w:val="24"/>
          <w:szCs w:val="24"/>
        </w:rPr>
      </w:pPr>
      <w:r w:rsidRPr="003861C1">
        <w:rPr>
          <w:rFonts w:ascii="Open" w:hAnsi="Open" w:cstheme="majorBidi"/>
          <w:bCs/>
          <w:sz w:val="24"/>
          <w:szCs w:val="24"/>
        </w:rPr>
        <w:t>Dari Tabel 11. Dapat disimpulkan bahwa pada variabel kualitas produk atau X2 termasuk kedalam kategori sangat baik dengan persentase 51% dengan persebaran responden 23 orang</w:t>
      </w:r>
    </w:p>
    <w:p w:rsidR="00727AB9" w:rsidRPr="003861C1" w:rsidRDefault="00727AB9">
      <w:pPr>
        <w:keepNext/>
        <w:pBdr>
          <w:top w:val="nil"/>
          <w:left w:val="nil"/>
          <w:bottom w:val="nil"/>
          <w:right w:val="nil"/>
          <w:between w:val="nil"/>
        </w:pBdr>
        <w:spacing w:before="240" w:after="120"/>
        <w:jc w:val="both"/>
        <w:rPr>
          <w:rFonts w:ascii="Open" w:hAnsi="Open" w:cstheme="majorBidi"/>
          <w:b/>
          <w:sz w:val="24"/>
          <w:szCs w:val="24"/>
        </w:rPr>
      </w:pPr>
      <w:r w:rsidRPr="003861C1">
        <w:rPr>
          <w:rFonts w:ascii="Open" w:hAnsi="Open" w:cstheme="majorBidi"/>
          <w:b/>
          <w:sz w:val="24"/>
          <w:szCs w:val="24"/>
        </w:rPr>
        <w:t>Tabel 12. Data Distribusi Jawaban Responden untuk X2 (Kualitas Produk)</w:t>
      </w:r>
    </w:p>
    <w:p w:rsidR="00727AB9" w:rsidRPr="003861C1" w:rsidRDefault="00727AB9" w:rsidP="00727AB9">
      <w:pPr>
        <w:keepNext/>
        <w:pBdr>
          <w:top w:val="nil"/>
          <w:left w:val="nil"/>
          <w:bottom w:val="nil"/>
          <w:right w:val="nil"/>
          <w:between w:val="nil"/>
        </w:pBdr>
        <w:spacing w:before="240" w:after="120"/>
        <w:jc w:val="center"/>
        <w:rPr>
          <w:rFonts w:ascii="Open" w:eastAsia="Open Sans" w:hAnsi="Open" w:cs="Open Sans"/>
          <w:b/>
          <w:color w:val="000000"/>
        </w:rPr>
      </w:pPr>
      <w:r w:rsidRPr="003861C1">
        <w:rPr>
          <w:rFonts w:ascii="Open" w:hAnsi="Open"/>
          <w:noProof/>
        </w:rPr>
        <w:drawing>
          <wp:inline distT="0" distB="0" distL="0" distR="0" wp14:anchorId="65870BA1" wp14:editId="08D61D13">
            <wp:extent cx="2636520" cy="2877820"/>
            <wp:effectExtent l="0" t="0" r="0" b="0"/>
            <wp:docPr id="26" name="Gambar 26"/>
            <wp:cNvGraphicFramePr/>
            <a:graphic xmlns:a="http://schemas.openxmlformats.org/drawingml/2006/main">
              <a:graphicData uri="http://schemas.openxmlformats.org/drawingml/2006/picture">
                <pic:pic xmlns:pic="http://schemas.openxmlformats.org/drawingml/2006/picture">
                  <pic:nvPicPr>
                    <pic:cNvPr id="26" name="Gambar 26"/>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636520" cy="2877820"/>
                    </a:xfrm>
                    <a:prstGeom prst="rect">
                      <a:avLst/>
                    </a:prstGeom>
                  </pic:spPr>
                </pic:pic>
              </a:graphicData>
            </a:graphic>
          </wp:inline>
        </w:drawing>
      </w:r>
    </w:p>
    <w:p w:rsidR="00727AB9" w:rsidRPr="003861C1" w:rsidRDefault="00727AB9" w:rsidP="00BA0DF7">
      <w:pPr>
        <w:keepNext/>
        <w:pBdr>
          <w:top w:val="nil"/>
          <w:left w:val="nil"/>
          <w:bottom w:val="nil"/>
          <w:right w:val="nil"/>
          <w:between w:val="nil"/>
        </w:pBdr>
        <w:spacing w:before="240" w:after="120"/>
        <w:ind w:firstLine="720"/>
        <w:jc w:val="both"/>
        <w:rPr>
          <w:rFonts w:ascii="Open" w:hAnsi="Open" w:cstheme="majorBidi"/>
          <w:bCs/>
          <w:sz w:val="24"/>
          <w:szCs w:val="24"/>
        </w:rPr>
      </w:pPr>
      <w:r w:rsidRPr="003861C1">
        <w:rPr>
          <w:rFonts w:ascii="Open" w:hAnsi="Open" w:cstheme="majorBidi"/>
          <w:bCs/>
          <w:sz w:val="24"/>
          <w:szCs w:val="24"/>
        </w:rPr>
        <w:t>Didasarkan pada Tabel 12, dapat disimpulkan bahwa distribusi jawaban responden untuk X2 atau variabel kualitas produk memiliki nilai rataan jawaban responden skor sebesar 225 atau setara dengan 82 persen dan masu</w:t>
      </w:r>
      <w:r w:rsidR="00BA0DF7" w:rsidRPr="003861C1">
        <w:rPr>
          <w:rFonts w:ascii="Open" w:hAnsi="Open" w:cstheme="majorBidi"/>
          <w:bCs/>
          <w:sz w:val="24"/>
          <w:szCs w:val="24"/>
        </w:rPr>
        <w:t>k kedalam kriteria sangat baik.</w:t>
      </w:r>
    </w:p>
    <w:p w:rsidR="00727AB9" w:rsidRPr="003861C1" w:rsidRDefault="00727AB9" w:rsidP="00727AB9">
      <w:pPr>
        <w:keepNext/>
        <w:pBdr>
          <w:top w:val="nil"/>
          <w:left w:val="nil"/>
          <w:bottom w:val="nil"/>
          <w:right w:val="nil"/>
          <w:between w:val="nil"/>
        </w:pBdr>
        <w:spacing w:before="240" w:after="120"/>
        <w:jc w:val="center"/>
        <w:rPr>
          <w:rFonts w:ascii="Open" w:hAnsi="Open" w:cstheme="majorBidi"/>
          <w:b/>
          <w:sz w:val="24"/>
          <w:szCs w:val="24"/>
        </w:rPr>
      </w:pPr>
      <w:r w:rsidRPr="003861C1">
        <w:rPr>
          <w:rFonts w:ascii="Open" w:hAnsi="Open" w:cstheme="majorBidi"/>
          <w:b/>
          <w:sz w:val="24"/>
          <w:szCs w:val="24"/>
        </w:rPr>
        <w:t>Tabel 13. Data Distribusi untuk X3</w:t>
      </w:r>
    </w:p>
    <w:tbl>
      <w:tblPr>
        <w:tblStyle w:val="TableGrid"/>
        <w:tblpPr w:leftFromText="180" w:rightFromText="180" w:vertAnchor="text" w:horzAnchor="margin" w:tblpXSpec="center" w:tblpY="86"/>
        <w:tblW w:w="4661" w:type="dxa"/>
        <w:tblLook w:val="04A0" w:firstRow="1" w:lastRow="0" w:firstColumn="1" w:lastColumn="0" w:noHBand="0" w:noVBand="1"/>
      </w:tblPr>
      <w:tblGrid>
        <w:gridCol w:w="485"/>
        <w:gridCol w:w="1220"/>
        <w:gridCol w:w="990"/>
        <w:gridCol w:w="990"/>
        <w:gridCol w:w="976"/>
      </w:tblGrid>
      <w:tr w:rsidR="00727AB9" w:rsidRPr="003861C1" w:rsidTr="00727AB9">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No</w:t>
            </w:r>
          </w:p>
        </w:tc>
        <w:tc>
          <w:tcPr>
            <w:tcW w:w="122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Kategori</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Skor Interval Kelas</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Frekuensi</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Presentase</w:t>
            </w:r>
          </w:p>
        </w:tc>
      </w:tr>
      <w:tr w:rsidR="00727AB9" w:rsidRPr="003861C1" w:rsidTr="00727AB9">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lastRenderedPageBreak/>
              <w:t>1</w:t>
            </w:r>
          </w:p>
        </w:tc>
        <w:tc>
          <w:tcPr>
            <w:tcW w:w="122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Baik</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42- 50</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30</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67%</w:t>
            </w:r>
          </w:p>
        </w:tc>
      </w:tr>
      <w:tr w:rsidR="00727AB9" w:rsidRPr="003861C1" w:rsidTr="00727AB9">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w:t>
            </w:r>
          </w:p>
        </w:tc>
        <w:tc>
          <w:tcPr>
            <w:tcW w:w="122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Baik</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34- 41</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15</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33%</w:t>
            </w:r>
          </w:p>
        </w:tc>
      </w:tr>
      <w:tr w:rsidR="00727AB9" w:rsidRPr="003861C1" w:rsidTr="00727AB9">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w:t>
            </w:r>
          </w:p>
        </w:tc>
        <w:tc>
          <w:tcPr>
            <w:tcW w:w="122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Cukup Baik</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26- 33</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w:t>
            </w:r>
          </w:p>
        </w:tc>
        <w:tc>
          <w:tcPr>
            <w:tcW w:w="122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Tidak Baik</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18 -25</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5</w:t>
            </w:r>
          </w:p>
        </w:tc>
        <w:tc>
          <w:tcPr>
            <w:tcW w:w="122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Tidak Baik</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10-17</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727AB9" w:rsidRPr="003861C1" w:rsidTr="00727AB9">
        <w:trPr>
          <w:trHeight w:val="264"/>
        </w:trPr>
        <w:tc>
          <w:tcPr>
            <w:tcW w:w="2695" w:type="dxa"/>
            <w:gridSpan w:val="3"/>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Jumlah</w:t>
            </w:r>
          </w:p>
        </w:tc>
        <w:tc>
          <w:tcPr>
            <w:tcW w:w="990"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45</w:t>
            </w:r>
          </w:p>
        </w:tc>
        <w:tc>
          <w:tcPr>
            <w:tcW w:w="976" w:type="dxa"/>
            <w:tcBorders>
              <w:top w:val="single" w:sz="4" w:space="0" w:color="auto"/>
              <w:left w:val="single" w:sz="4" w:space="0" w:color="auto"/>
              <w:bottom w:val="single" w:sz="4" w:space="0" w:color="auto"/>
              <w:right w:val="single" w:sz="4" w:space="0" w:color="auto"/>
            </w:tcBorders>
            <w:noWrap/>
            <w:hideMark/>
          </w:tcPr>
          <w:p w:rsidR="00727AB9" w:rsidRPr="003861C1" w:rsidRDefault="00727AB9" w:rsidP="00727AB9">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100%</w:t>
            </w:r>
          </w:p>
        </w:tc>
      </w:tr>
    </w:tbl>
    <w:p w:rsidR="00BA0DF7" w:rsidRPr="003861C1" w:rsidRDefault="00BA0DF7" w:rsidP="00727AB9">
      <w:pPr>
        <w:keepNext/>
        <w:pBdr>
          <w:top w:val="nil"/>
          <w:left w:val="nil"/>
          <w:bottom w:val="nil"/>
          <w:right w:val="nil"/>
          <w:between w:val="nil"/>
        </w:pBdr>
        <w:spacing w:before="240" w:after="120"/>
        <w:jc w:val="both"/>
        <w:rPr>
          <w:rFonts w:ascii="Open" w:hAnsi="Open" w:cstheme="majorBidi"/>
          <w:bCs/>
          <w:sz w:val="24"/>
          <w:szCs w:val="24"/>
        </w:rPr>
      </w:pPr>
    </w:p>
    <w:p w:rsidR="00BA0DF7" w:rsidRPr="003861C1" w:rsidRDefault="00BA0DF7" w:rsidP="00727AB9">
      <w:pPr>
        <w:keepNext/>
        <w:pBdr>
          <w:top w:val="nil"/>
          <w:left w:val="nil"/>
          <w:bottom w:val="nil"/>
          <w:right w:val="nil"/>
          <w:between w:val="nil"/>
        </w:pBdr>
        <w:spacing w:before="240" w:after="120"/>
        <w:jc w:val="both"/>
        <w:rPr>
          <w:rFonts w:ascii="Open" w:hAnsi="Open" w:cstheme="majorBidi"/>
          <w:bCs/>
          <w:sz w:val="24"/>
          <w:szCs w:val="24"/>
        </w:rPr>
      </w:pPr>
    </w:p>
    <w:p w:rsidR="00BA0DF7" w:rsidRPr="003861C1" w:rsidRDefault="00BA0DF7" w:rsidP="00727AB9">
      <w:pPr>
        <w:keepNext/>
        <w:pBdr>
          <w:top w:val="nil"/>
          <w:left w:val="nil"/>
          <w:bottom w:val="nil"/>
          <w:right w:val="nil"/>
          <w:between w:val="nil"/>
        </w:pBdr>
        <w:spacing w:before="240" w:after="120"/>
        <w:jc w:val="both"/>
        <w:rPr>
          <w:rFonts w:ascii="Open" w:hAnsi="Open" w:cstheme="majorBidi"/>
          <w:bCs/>
          <w:sz w:val="24"/>
          <w:szCs w:val="24"/>
        </w:rPr>
      </w:pPr>
    </w:p>
    <w:p w:rsidR="00BA0DF7" w:rsidRPr="003861C1" w:rsidRDefault="00BA0DF7" w:rsidP="00727AB9">
      <w:pPr>
        <w:keepNext/>
        <w:pBdr>
          <w:top w:val="nil"/>
          <w:left w:val="nil"/>
          <w:bottom w:val="nil"/>
          <w:right w:val="nil"/>
          <w:between w:val="nil"/>
        </w:pBdr>
        <w:spacing w:before="240" w:after="120"/>
        <w:jc w:val="both"/>
        <w:rPr>
          <w:rFonts w:ascii="Open" w:hAnsi="Open" w:cstheme="majorBidi"/>
          <w:bCs/>
          <w:sz w:val="24"/>
          <w:szCs w:val="24"/>
        </w:rPr>
      </w:pPr>
    </w:p>
    <w:p w:rsidR="00727AB9" w:rsidRPr="003861C1" w:rsidRDefault="00727AB9" w:rsidP="00727AB9">
      <w:pPr>
        <w:keepNext/>
        <w:pBdr>
          <w:top w:val="nil"/>
          <w:left w:val="nil"/>
          <w:bottom w:val="nil"/>
          <w:right w:val="nil"/>
          <w:between w:val="nil"/>
        </w:pBdr>
        <w:spacing w:before="240" w:after="120"/>
        <w:jc w:val="both"/>
        <w:rPr>
          <w:rFonts w:ascii="Open" w:hAnsi="Open" w:cstheme="majorBidi"/>
          <w:bCs/>
          <w:sz w:val="24"/>
          <w:szCs w:val="24"/>
        </w:rPr>
      </w:pPr>
      <w:r w:rsidRPr="003861C1">
        <w:rPr>
          <w:rFonts w:ascii="Open" w:hAnsi="Open" w:cstheme="majorBidi"/>
          <w:bCs/>
          <w:sz w:val="24"/>
          <w:szCs w:val="24"/>
        </w:rPr>
        <w:t>Berdasarkan Tabel 13 ini tentang distribusi data untuk variabel X3 yaitu pelayanan hasilnya adalah bahwa 30 responden dengan persentase 67 persen masuk dalam kategori sangat baik.</w:t>
      </w:r>
    </w:p>
    <w:p w:rsidR="005F5186" w:rsidRPr="003861C1" w:rsidRDefault="005F5186" w:rsidP="005F5186">
      <w:pPr>
        <w:pStyle w:val="ListParagraph"/>
        <w:spacing w:after="200" w:line="240" w:lineRule="auto"/>
        <w:ind w:left="0" w:hanging="2"/>
        <w:jc w:val="center"/>
        <w:rPr>
          <w:rFonts w:ascii="Open" w:hAnsi="Open" w:cstheme="majorBidi"/>
          <w:b/>
          <w:sz w:val="24"/>
          <w:szCs w:val="24"/>
        </w:rPr>
      </w:pPr>
      <w:r w:rsidRPr="003861C1">
        <w:rPr>
          <w:rFonts w:ascii="Open" w:hAnsi="Open" w:cstheme="majorBidi"/>
          <w:b/>
          <w:sz w:val="24"/>
          <w:szCs w:val="24"/>
        </w:rPr>
        <w:t>Tabel 13. Data Distribusi untuk X3</w:t>
      </w:r>
      <w:r w:rsidRPr="003861C1">
        <w:rPr>
          <w:rFonts w:ascii="Open" w:hAnsi="Open" w:cstheme="majorBidi"/>
          <w:b/>
          <w:sz w:val="24"/>
          <w:szCs w:val="24"/>
        </w:rPr>
        <w:t xml:space="preserve"> </w:t>
      </w:r>
      <w:r w:rsidRPr="003861C1">
        <w:rPr>
          <w:rFonts w:ascii="Open" w:hAnsi="Open" w:cstheme="majorBidi"/>
          <w:b/>
          <w:sz w:val="24"/>
          <w:szCs w:val="24"/>
        </w:rPr>
        <w:t>(Pelayanan)</w:t>
      </w:r>
    </w:p>
    <w:tbl>
      <w:tblPr>
        <w:tblStyle w:val="TableGrid"/>
        <w:tblpPr w:leftFromText="180" w:rightFromText="180" w:vertAnchor="text" w:horzAnchor="margin" w:tblpXSpec="center" w:tblpY="86"/>
        <w:tblW w:w="4661" w:type="dxa"/>
        <w:tblLook w:val="04A0" w:firstRow="1" w:lastRow="0" w:firstColumn="1" w:lastColumn="0" w:noHBand="0" w:noVBand="1"/>
      </w:tblPr>
      <w:tblGrid>
        <w:gridCol w:w="485"/>
        <w:gridCol w:w="1220"/>
        <w:gridCol w:w="990"/>
        <w:gridCol w:w="990"/>
        <w:gridCol w:w="976"/>
      </w:tblGrid>
      <w:tr w:rsidR="005F5186" w:rsidRPr="003861C1" w:rsidTr="005F5186">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No</w:t>
            </w:r>
          </w:p>
        </w:tc>
        <w:tc>
          <w:tcPr>
            <w:tcW w:w="122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Kategori</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Skor Interval Kelas</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Frekuensi</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Presentase</w:t>
            </w:r>
          </w:p>
        </w:tc>
      </w:tr>
      <w:tr w:rsidR="005F5186" w:rsidRPr="003861C1" w:rsidTr="005F5186">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w:t>
            </w:r>
          </w:p>
        </w:tc>
        <w:tc>
          <w:tcPr>
            <w:tcW w:w="122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Baik</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42- 50</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67%</w:t>
            </w:r>
          </w:p>
        </w:tc>
      </w:tr>
      <w:tr w:rsidR="005F5186" w:rsidRPr="003861C1" w:rsidTr="005F5186">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w:t>
            </w:r>
          </w:p>
        </w:tc>
        <w:tc>
          <w:tcPr>
            <w:tcW w:w="122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Baik</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34- 41</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15</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33%</w:t>
            </w:r>
          </w:p>
        </w:tc>
      </w:tr>
      <w:tr w:rsidR="005F5186" w:rsidRPr="003861C1" w:rsidTr="005F5186">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w:t>
            </w:r>
          </w:p>
        </w:tc>
        <w:tc>
          <w:tcPr>
            <w:tcW w:w="122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Cukup Baik</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26- 33</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5F5186" w:rsidRPr="003861C1" w:rsidTr="005F5186">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w:t>
            </w:r>
          </w:p>
        </w:tc>
        <w:tc>
          <w:tcPr>
            <w:tcW w:w="122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Tidak Baik</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18 -25</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5F5186" w:rsidRPr="003861C1" w:rsidTr="005F5186">
        <w:trPr>
          <w:trHeight w:val="264"/>
        </w:trPr>
        <w:tc>
          <w:tcPr>
            <w:tcW w:w="485"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5</w:t>
            </w:r>
          </w:p>
        </w:tc>
        <w:tc>
          <w:tcPr>
            <w:tcW w:w="122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Tidak Baik</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10-17</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5F5186" w:rsidRPr="003861C1" w:rsidTr="005F5186">
        <w:trPr>
          <w:trHeight w:val="264"/>
        </w:trPr>
        <w:tc>
          <w:tcPr>
            <w:tcW w:w="2695" w:type="dxa"/>
            <w:gridSpan w:val="3"/>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Jumlah</w:t>
            </w:r>
          </w:p>
        </w:tc>
        <w:tc>
          <w:tcPr>
            <w:tcW w:w="99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45</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100%</w:t>
            </w:r>
          </w:p>
        </w:tc>
      </w:tr>
    </w:tbl>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jc w:val="both"/>
        <w:rPr>
          <w:rFonts w:ascii="Open" w:hAnsi="Open" w:cstheme="majorBidi"/>
          <w:bCs/>
          <w:sz w:val="24"/>
          <w:szCs w:val="24"/>
        </w:rPr>
      </w:pPr>
      <w:r w:rsidRPr="003861C1">
        <w:rPr>
          <w:rFonts w:ascii="Open" w:hAnsi="Open" w:cstheme="majorBidi"/>
          <w:bCs/>
          <w:sz w:val="24"/>
          <w:szCs w:val="24"/>
        </w:rPr>
        <w:t>Berdasarkan Tabel 13 ini tentang distribusi data untuk variabel X3 yaitu pelayanan hasilnya adalah bahwa 30 responden dengan persentase 67 persen masuk dalam kategori sangat baik.</w:t>
      </w:r>
    </w:p>
    <w:p w:rsidR="005F5186" w:rsidRPr="003861C1" w:rsidRDefault="005F5186" w:rsidP="005F5186">
      <w:pPr>
        <w:jc w:val="center"/>
        <w:rPr>
          <w:rFonts w:ascii="Open" w:hAnsi="Open" w:cstheme="majorBidi"/>
          <w:b/>
          <w:sz w:val="24"/>
          <w:szCs w:val="24"/>
        </w:rPr>
      </w:pPr>
      <w:r w:rsidRPr="003861C1">
        <w:rPr>
          <w:rFonts w:ascii="Open" w:hAnsi="Open" w:cstheme="majorBidi"/>
          <w:b/>
          <w:sz w:val="24"/>
          <w:szCs w:val="24"/>
        </w:rPr>
        <w:t>Tabel 14. Data Distribusi Jawaban Responden untuk X3 (Pelayanan)</w:t>
      </w:r>
    </w:p>
    <w:p w:rsidR="005F5186" w:rsidRPr="003861C1" w:rsidRDefault="005F5186" w:rsidP="005F5186">
      <w:pPr>
        <w:jc w:val="center"/>
        <w:rPr>
          <w:rFonts w:ascii="Open" w:hAnsi="Open" w:cstheme="majorBidi"/>
          <w:b/>
          <w:sz w:val="24"/>
          <w:szCs w:val="24"/>
        </w:rPr>
      </w:pPr>
      <w:r w:rsidRPr="003861C1">
        <w:rPr>
          <w:rFonts w:ascii="Open" w:hAnsi="Open"/>
          <w:noProof/>
        </w:rPr>
        <w:lastRenderedPageBreak/>
        <w:drawing>
          <wp:inline distT="0" distB="0" distL="0" distR="0" wp14:anchorId="19261681" wp14:editId="653A19F8">
            <wp:extent cx="2881630" cy="3020695"/>
            <wp:effectExtent l="0" t="0" r="0" b="8255"/>
            <wp:docPr id="48" name="Gambar 48" descr="Sebuah gambar berisi meja&#10;&#10;Deskripsi dibuat secara otomatis"/>
            <wp:cNvGraphicFramePr/>
            <a:graphic xmlns:a="http://schemas.openxmlformats.org/drawingml/2006/main">
              <a:graphicData uri="http://schemas.openxmlformats.org/drawingml/2006/picture">
                <pic:pic xmlns:pic="http://schemas.openxmlformats.org/drawingml/2006/picture">
                  <pic:nvPicPr>
                    <pic:cNvPr id="48" name="Gambar 48" descr="Sebuah gambar berisi meja&#10;&#10;Deskripsi dibuat secara otomatis"/>
                    <pic:cNvPicPr/>
                  </pic:nvPicPr>
                  <pic:blipFill>
                    <a:blip r:embed="rId32" cstate="print">
                      <a:extLst>
                        <a:ext uri="{28A0092B-C50C-407E-A947-70E740481C1C}">
                          <a14:useLocalDpi xmlns:a14="http://schemas.microsoft.com/office/drawing/2010/main" val="0"/>
                        </a:ext>
                      </a:extLst>
                    </a:blip>
                    <a:stretch>
                      <a:fillRect/>
                    </a:stretch>
                  </pic:blipFill>
                  <pic:spPr>
                    <a:xfrm>
                      <a:off x="0" y="0"/>
                      <a:ext cx="2881630" cy="3020695"/>
                    </a:xfrm>
                    <a:prstGeom prst="rect">
                      <a:avLst/>
                    </a:prstGeom>
                  </pic:spPr>
                </pic:pic>
              </a:graphicData>
            </a:graphic>
          </wp:inline>
        </w:drawing>
      </w:r>
    </w:p>
    <w:p w:rsidR="005F5186" w:rsidRPr="003861C1" w:rsidRDefault="005F5186" w:rsidP="005F5186">
      <w:pPr>
        <w:ind w:firstLine="720"/>
        <w:jc w:val="both"/>
        <w:rPr>
          <w:rFonts w:ascii="Open" w:hAnsi="Open" w:cstheme="majorBidi"/>
          <w:bCs/>
          <w:sz w:val="24"/>
          <w:szCs w:val="24"/>
        </w:rPr>
      </w:pPr>
      <w:r w:rsidRPr="003861C1">
        <w:rPr>
          <w:rFonts w:ascii="Open" w:hAnsi="Open" w:cstheme="majorBidi"/>
          <w:bCs/>
          <w:sz w:val="24"/>
          <w:szCs w:val="24"/>
        </w:rPr>
        <w:t>Berdasarkan pada Tabel 14 diterangkan bahwa pada distribusi jawaban responden pada variabel X3 yaitu Pelayanan sebanyak 225 dengan persentase 82% dan masuk kriteria baik.</w:t>
      </w:r>
    </w:p>
    <w:p w:rsidR="005F5186" w:rsidRPr="003861C1" w:rsidRDefault="005F5186" w:rsidP="005F5186">
      <w:pPr>
        <w:pStyle w:val="ListParagraph"/>
        <w:spacing w:after="200" w:line="240" w:lineRule="auto"/>
        <w:ind w:left="0" w:hanging="2"/>
        <w:jc w:val="center"/>
        <w:rPr>
          <w:rFonts w:ascii="Open" w:hAnsi="Open" w:cstheme="majorBidi"/>
          <w:b/>
          <w:sz w:val="24"/>
          <w:szCs w:val="24"/>
        </w:rPr>
      </w:pPr>
      <w:r w:rsidRPr="003861C1">
        <w:rPr>
          <w:rFonts w:ascii="Open" w:hAnsi="Open" w:cstheme="majorBidi"/>
          <w:b/>
          <w:sz w:val="24"/>
          <w:szCs w:val="24"/>
        </w:rPr>
        <w:t>Tabel 15. Data Distribusi untuk Y</w:t>
      </w:r>
      <w:r w:rsidRPr="003861C1">
        <w:rPr>
          <w:rFonts w:ascii="Open" w:hAnsi="Open" w:cstheme="majorBidi"/>
          <w:b/>
          <w:sz w:val="24"/>
          <w:szCs w:val="24"/>
        </w:rPr>
        <w:t xml:space="preserve"> </w:t>
      </w:r>
      <w:r w:rsidRPr="003861C1">
        <w:rPr>
          <w:rFonts w:ascii="Open" w:hAnsi="Open" w:cstheme="majorBidi"/>
          <w:b/>
          <w:sz w:val="24"/>
          <w:szCs w:val="24"/>
        </w:rPr>
        <w:t>(Penjualan)</w:t>
      </w:r>
    </w:p>
    <w:tbl>
      <w:tblPr>
        <w:tblStyle w:val="TableGrid"/>
        <w:tblpPr w:leftFromText="180" w:rightFromText="180" w:vertAnchor="text" w:horzAnchor="page" w:tblpXSpec="center" w:tblpY="37"/>
        <w:tblW w:w="4417" w:type="dxa"/>
        <w:tblLook w:val="04A0" w:firstRow="1" w:lastRow="0" w:firstColumn="1" w:lastColumn="0" w:noHBand="0" w:noVBand="1"/>
      </w:tblPr>
      <w:tblGrid>
        <w:gridCol w:w="436"/>
        <w:gridCol w:w="999"/>
        <w:gridCol w:w="1080"/>
        <w:gridCol w:w="926"/>
        <w:gridCol w:w="976"/>
      </w:tblGrid>
      <w:tr w:rsidR="005F5186" w:rsidRPr="003861C1" w:rsidTr="005F5186">
        <w:trPr>
          <w:trHeight w:val="335"/>
        </w:trPr>
        <w:tc>
          <w:tcPr>
            <w:tcW w:w="43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bookmarkStart w:id="4" w:name="_Toc122725970"/>
            <w:r w:rsidRPr="003861C1">
              <w:rPr>
                <w:rFonts w:ascii="Open" w:hAnsi="Open" w:cstheme="majorBidi"/>
                <w:color w:val="000000"/>
                <w:sz w:val="18"/>
                <w:szCs w:val="18"/>
              </w:rPr>
              <w:t>No</w:t>
            </w:r>
          </w:p>
        </w:tc>
        <w:tc>
          <w:tcPr>
            <w:tcW w:w="999"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Kategori</w:t>
            </w:r>
          </w:p>
        </w:tc>
        <w:tc>
          <w:tcPr>
            <w:tcW w:w="108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Skor Interval Kelas</w:t>
            </w:r>
          </w:p>
        </w:tc>
        <w:tc>
          <w:tcPr>
            <w:tcW w:w="92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Frekuensi</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Presentase</w:t>
            </w:r>
          </w:p>
        </w:tc>
      </w:tr>
      <w:tr w:rsidR="005F5186" w:rsidRPr="003861C1" w:rsidTr="005F5186">
        <w:trPr>
          <w:trHeight w:val="287"/>
        </w:trPr>
        <w:tc>
          <w:tcPr>
            <w:tcW w:w="43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w:t>
            </w:r>
          </w:p>
        </w:tc>
        <w:tc>
          <w:tcPr>
            <w:tcW w:w="999"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Baik</w:t>
            </w:r>
          </w:p>
        </w:tc>
        <w:tc>
          <w:tcPr>
            <w:tcW w:w="108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42- 50</w:t>
            </w:r>
          </w:p>
        </w:tc>
        <w:tc>
          <w:tcPr>
            <w:tcW w:w="92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89%</w:t>
            </w:r>
          </w:p>
        </w:tc>
      </w:tr>
      <w:tr w:rsidR="005F5186" w:rsidRPr="003861C1" w:rsidTr="005F5186">
        <w:trPr>
          <w:trHeight w:val="305"/>
        </w:trPr>
        <w:tc>
          <w:tcPr>
            <w:tcW w:w="43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w:t>
            </w:r>
          </w:p>
        </w:tc>
        <w:tc>
          <w:tcPr>
            <w:tcW w:w="999"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Baik</w:t>
            </w:r>
          </w:p>
        </w:tc>
        <w:tc>
          <w:tcPr>
            <w:tcW w:w="108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34- 41</w:t>
            </w:r>
          </w:p>
        </w:tc>
        <w:tc>
          <w:tcPr>
            <w:tcW w:w="92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5</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11%</w:t>
            </w:r>
          </w:p>
        </w:tc>
      </w:tr>
      <w:tr w:rsidR="005F5186" w:rsidRPr="003861C1" w:rsidTr="005F5186">
        <w:trPr>
          <w:trHeight w:val="323"/>
        </w:trPr>
        <w:tc>
          <w:tcPr>
            <w:tcW w:w="43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3</w:t>
            </w:r>
          </w:p>
        </w:tc>
        <w:tc>
          <w:tcPr>
            <w:tcW w:w="999"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Cukup Baik</w:t>
            </w:r>
          </w:p>
        </w:tc>
        <w:tc>
          <w:tcPr>
            <w:tcW w:w="108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26- 33</w:t>
            </w:r>
          </w:p>
        </w:tc>
        <w:tc>
          <w:tcPr>
            <w:tcW w:w="92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5F5186" w:rsidRPr="003861C1" w:rsidTr="005F5186">
        <w:trPr>
          <w:trHeight w:val="242"/>
        </w:trPr>
        <w:tc>
          <w:tcPr>
            <w:tcW w:w="43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w:t>
            </w:r>
          </w:p>
        </w:tc>
        <w:tc>
          <w:tcPr>
            <w:tcW w:w="999"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Tidak Baik</w:t>
            </w:r>
          </w:p>
        </w:tc>
        <w:tc>
          <w:tcPr>
            <w:tcW w:w="108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18 -25</w:t>
            </w:r>
          </w:p>
        </w:tc>
        <w:tc>
          <w:tcPr>
            <w:tcW w:w="92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5F5186" w:rsidRPr="003861C1" w:rsidTr="005F5186">
        <w:trPr>
          <w:trHeight w:val="335"/>
        </w:trPr>
        <w:tc>
          <w:tcPr>
            <w:tcW w:w="43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5</w:t>
            </w:r>
          </w:p>
        </w:tc>
        <w:tc>
          <w:tcPr>
            <w:tcW w:w="999"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Sangat Tidak Baik</w:t>
            </w:r>
          </w:p>
        </w:tc>
        <w:tc>
          <w:tcPr>
            <w:tcW w:w="1080"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10-17</w:t>
            </w:r>
          </w:p>
        </w:tc>
        <w:tc>
          <w:tcPr>
            <w:tcW w:w="92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0%</w:t>
            </w:r>
          </w:p>
        </w:tc>
      </w:tr>
      <w:tr w:rsidR="005F5186" w:rsidRPr="003861C1" w:rsidTr="005F5186">
        <w:trPr>
          <w:trHeight w:val="335"/>
        </w:trPr>
        <w:tc>
          <w:tcPr>
            <w:tcW w:w="2515" w:type="dxa"/>
            <w:gridSpan w:val="3"/>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Jumlah</w:t>
            </w:r>
          </w:p>
        </w:tc>
        <w:tc>
          <w:tcPr>
            <w:tcW w:w="92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45</w:t>
            </w:r>
          </w:p>
        </w:tc>
        <w:tc>
          <w:tcPr>
            <w:tcW w:w="976" w:type="dxa"/>
            <w:tcBorders>
              <w:top w:val="single" w:sz="4" w:space="0" w:color="auto"/>
              <w:left w:val="single" w:sz="4" w:space="0" w:color="auto"/>
              <w:bottom w:val="single" w:sz="4" w:space="0" w:color="auto"/>
              <w:right w:val="single" w:sz="4" w:space="0" w:color="auto"/>
            </w:tcBorders>
            <w:noWrap/>
            <w:hideMark/>
          </w:tcPr>
          <w:p w:rsidR="005F5186" w:rsidRPr="003861C1" w:rsidRDefault="005F5186" w:rsidP="005F5186">
            <w:pPr>
              <w:ind w:left="0" w:hanging="2"/>
              <w:jc w:val="center"/>
              <w:textDirection w:val="lrTb"/>
              <w:rPr>
                <w:rFonts w:ascii="Open" w:hAnsi="Open" w:cstheme="majorBidi"/>
                <w:color w:val="000000"/>
                <w:sz w:val="18"/>
                <w:szCs w:val="18"/>
                <w:lang w:val="en-US" w:eastAsia="en-US"/>
              </w:rPr>
            </w:pPr>
            <w:r w:rsidRPr="003861C1">
              <w:rPr>
                <w:rFonts w:ascii="Open" w:hAnsi="Open" w:cstheme="majorBidi"/>
                <w:color w:val="000000"/>
                <w:sz w:val="18"/>
                <w:szCs w:val="18"/>
              </w:rPr>
              <w:t>100%</w:t>
            </w:r>
          </w:p>
        </w:tc>
      </w:tr>
      <w:bookmarkEnd w:id="4"/>
    </w:tbl>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A86A52" w:rsidRPr="003861C1" w:rsidRDefault="00A86A52" w:rsidP="00A86A52">
      <w:pPr>
        <w:jc w:val="both"/>
        <w:rPr>
          <w:rFonts w:ascii="Open" w:hAnsi="Open" w:cstheme="majorBidi"/>
          <w:bCs/>
          <w:sz w:val="24"/>
          <w:szCs w:val="24"/>
        </w:rPr>
      </w:pPr>
      <w:r w:rsidRPr="003861C1">
        <w:rPr>
          <w:rFonts w:ascii="Open" w:hAnsi="Open" w:cstheme="majorBidi"/>
          <w:bCs/>
          <w:sz w:val="24"/>
          <w:szCs w:val="24"/>
        </w:rPr>
        <w:t>Berdasarkan Tabel 15 diatas dapat disimpulkan bahwa terdapat 40 responden menjawab sangat baik dengan persentase nya adalah 89% dan sisanya menjawab baik yaitu 5 responden dengan persentase 11%.</w:t>
      </w:r>
    </w:p>
    <w:p w:rsidR="005F5186" w:rsidRPr="003861C1" w:rsidRDefault="00A86A52" w:rsidP="00A86A52">
      <w:pPr>
        <w:pStyle w:val="ListParagraph"/>
        <w:spacing w:after="200" w:line="240" w:lineRule="auto"/>
        <w:ind w:left="0" w:hanging="2"/>
        <w:jc w:val="center"/>
        <w:rPr>
          <w:rFonts w:ascii="Open" w:hAnsi="Open" w:cstheme="majorBidi"/>
          <w:b/>
          <w:sz w:val="24"/>
          <w:szCs w:val="24"/>
        </w:rPr>
      </w:pPr>
      <w:r w:rsidRPr="003861C1">
        <w:rPr>
          <w:rFonts w:ascii="Open" w:hAnsi="Open" w:cstheme="majorBidi"/>
          <w:b/>
          <w:sz w:val="24"/>
          <w:szCs w:val="24"/>
        </w:rPr>
        <w:t>Tabel 16. Data Distribusi Jawaban Responden untuk Y (Penjualan)</w:t>
      </w:r>
    </w:p>
    <w:p w:rsidR="00A86A52" w:rsidRPr="003861C1" w:rsidRDefault="00A86A52" w:rsidP="00A86A52">
      <w:pPr>
        <w:pStyle w:val="ListParagraph"/>
        <w:spacing w:after="200" w:line="240" w:lineRule="auto"/>
        <w:ind w:left="0" w:hanging="2"/>
        <w:jc w:val="center"/>
        <w:rPr>
          <w:rFonts w:ascii="Open" w:hAnsi="Open" w:cstheme="majorBidi"/>
          <w:b/>
          <w:sz w:val="24"/>
          <w:szCs w:val="24"/>
        </w:rPr>
      </w:pPr>
      <w:r w:rsidRPr="003861C1">
        <w:rPr>
          <w:rFonts w:ascii="Open" w:hAnsi="Open"/>
          <w:noProof/>
        </w:rPr>
        <w:lastRenderedPageBreak/>
        <w:drawing>
          <wp:inline distT="0" distB="0" distL="0" distR="0" wp14:anchorId="01032766" wp14:editId="710B2189">
            <wp:extent cx="2362200" cy="337185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33" cstate="print">
                      <a:extLst>
                        <a:ext uri="{BEBA8EAE-BF5A-486C-A8C5-ECC9F3942E4B}">
                          <a14:imgProps xmlns:a14="http://schemas.microsoft.com/office/drawing/2010/main">
                            <a14:imgLayer r:embed="rId34">
                              <a14:imgEffect>
                                <a14:sharpenSoften amount="50000"/>
                              </a14:imgEffect>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362200" cy="3371850"/>
                    </a:xfrm>
                    <a:prstGeom prst="rect">
                      <a:avLst/>
                    </a:prstGeom>
                    <a:effectLst>
                      <a:softEdge rad="31750"/>
                    </a:effectLst>
                  </pic:spPr>
                </pic:pic>
              </a:graphicData>
            </a:graphic>
          </wp:inline>
        </w:drawing>
      </w:r>
    </w:p>
    <w:p w:rsidR="00A86A52" w:rsidRPr="003861C1" w:rsidRDefault="00A86A52" w:rsidP="00A86A52">
      <w:pPr>
        <w:pStyle w:val="ListParagraph"/>
        <w:spacing w:after="200" w:line="240" w:lineRule="auto"/>
        <w:ind w:left="0" w:hanging="2"/>
        <w:jc w:val="center"/>
        <w:rPr>
          <w:rFonts w:ascii="Open" w:hAnsi="Open" w:cstheme="majorBidi"/>
          <w:b/>
          <w:sz w:val="24"/>
          <w:szCs w:val="24"/>
        </w:rPr>
      </w:pPr>
    </w:p>
    <w:p w:rsidR="00A86A52" w:rsidRPr="003861C1" w:rsidRDefault="00A86A52" w:rsidP="00A86A52">
      <w:pPr>
        <w:pStyle w:val="ListParagraph"/>
        <w:spacing w:after="200" w:line="240" w:lineRule="auto"/>
        <w:ind w:left="0" w:firstLine="720"/>
        <w:jc w:val="both"/>
        <w:rPr>
          <w:rFonts w:ascii="Open" w:hAnsi="Open" w:cstheme="majorBidi"/>
          <w:sz w:val="24"/>
          <w:szCs w:val="24"/>
        </w:rPr>
      </w:pPr>
      <w:r w:rsidRPr="003861C1">
        <w:rPr>
          <w:rFonts w:ascii="Open" w:hAnsi="Open" w:cstheme="majorBidi"/>
          <w:sz w:val="24"/>
          <w:szCs w:val="24"/>
        </w:rPr>
        <w:t>Berdasarkan Tabel 16 dapat dilihat bahwa rata-rata jawaban responden atau seluru item pernyataan tentang penjualan adalah 225 atau 88% dengan kriteria sangat baik</w:t>
      </w:r>
      <w:r w:rsidRPr="003861C1">
        <w:rPr>
          <w:rFonts w:ascii="Open" w:hAnsi="Open" w:cstheme="majorBidi"/>
          <w:sz w:val="24"/>
          <w:szCs w:val="24"/>
        </w:rPr>
        <w:t>.</w:t>
      </w:r>
    </w:p>
    <w:p w:rsidR="00A86A52" w:rsidRPr="003861C1" w:rsidRDefault="00A86A52" w:rsidP="00A86A52">
      <w:pPr>
        <w:pStyle w:val="ListParagraph"/>
        <w:spacing w:after="200" w:line="240" w:lineRule="auto"/>
        <w:ind w:left="0" w:hanging="2"/>
        <w:rPr>
          <w:rFonts w:ascii="Open" w:hAnsi="Open" w:cstheme="majorBidi"/>
          <w:b/>
          <w:sz w:val="24"/>
          <w:szCs w:val="24"/>
        </w:rPr>
      </w:pPr>
    </w:p>
    <w:p w:rsidR="00A86A52" w:rsidRPr="003861C1" w:rsidRDefault="00A86A52" w:rsidP="00A86A52">
      <w:pPr>
        <w:pStyle w:val="ListParagraph"/>
        <w:spacing w:after="200" w:line="240" w:lineRule="auto"/>
        <w:ind w:left="0" w:hanging="2"/>
        <w:rPr>
          <w:rFonts w:ascii="Open" w:hAnsi="Open" w:cstheme="majorBidi"/>
          <w:b/>
          <w:sz w:val="24"/>
          <w:szCs w:val="24"/>
        </w:rPr>
      </w:pPr>
      <w:r w:rsidRPr="003861C1">
        <w:rPr>
          <w:rFonts w:ascii="Open" w:hAnsi="Open" w:cstheme="majorBidi"/>
          <w:b/>
          <w:sz w:val="24"/>
          <w:szCs w:val="24"/>
        </w:rPr>
        <w:t>Uji Korelasi</w:t>
      </w:r>
    </w:p>
    <w:p w:rsidR="00A86A52" w:rsidRPr="003861C1" w:rsidRDefault="00A86A52" w:rsidP="00A86A52">
      <w:pPr>
        <w:pStyle w:val="ListParagraph"/>
        <w:spacing w:after="200" w:line="240" w:lineRule="auto"/>
        <w:ind w:left="0" w:hanging="2"/>
        <w:rPr>
          <w:rFonts w:ascii="Open" w:hAnsi="Open" w:cstheme="majorBidi"/>
          <w:b/>
          <w:sz w:val="24"/>
          <w:szCs w:val="24"/>
        </w:rPr>
      </w:pPr>
    </w:p>
    <w:p w:rsidR="00A86A52" w:rsidRPr="003861C1" w:rsidRDefault="00A86A52" w:rsidP="00A86A52">
      <w:pPr>
        <w:pStyle w:val="ListParagraph"/>
        <w:spacing w:after="200" w:line="240" w:lineRule="auto"/>
        <w:ind w:left="0" w:firstLine="720"/>
        <w:jc w:val="both"/>
        <w:rPr>
          <w:rFonts w:ascii="Open" w:hAnsi="Open" w:cstheme="majorBidi"/>
          <w:bCs/>
          <w:sz w:val="24"/>
          <w:szCs w:val="24"/>
        </w:rPr>
      </w:pPr>
      <w:r w:rsidRPr="003861C1">
        <w:rPr>
          <w:rFonts w:ascii="Open" w:hAnsi="Open" w:cstheme="majorBidi"/>
          <w:bCs/>
          <w:sz w:val="24"/>
          <w:szCs w:val="24"/>
        </w:rPr>
        <w:t>Uji korelasi ini untuk mengetahui pengaruh antar variabel bebas dengan variabel terikat. Hasil uji ini diterangkan dalam beberapa tabel berikut yaitu:</w:t>
      </w:r>
    </w:p>
    <w:p w:rsidR="00A86A52" w:rsidRPr="003861C1" w:rsidRDefault="00A86A52" w:rsidP="00A86A52">
      <w:pPr>
        <w:jc w:val="center"/>
        <w:rPr>
          <w:rFonts w:ascii="Open" w:hAnsi="Open" w:cstheme="majorBidi"/>
          <w:b/>
          <w:sz w:val="24"/>
          <w:szCs w:val="24"/>
        </w:rPr>
      </w:pPr>
      <w:r w:rsidRPr="003861C1">
        <w:rPr>
          <w:rFonts w:ascii="Open" w:hAnsi="Open" w:cstheme="majorBidi"/>
          <w:b/>
          <w:sz w:val="24"/>
          <w:szCs w:val="24"/>
        </w:rPr>
        <w:t>Tabel 17. Hasil Uji Korelasi Harga (X1) dengan Penjualan (Y)</w:t>
      </w:r>
    </w:p>
    <w:tbl>
      <w:tblPr>
        <w:tblpPr w:leftFromText="180" w:rightFromText="180" w:bottomFromText="160" w:vertAnchor="text" w:horzAnchor="margin" w:tblpXSpec="center" w:tblpY="104"/>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512"/>
        <w:gridCol w:w="1288"/>
        <w:gridCol w:w="1260"/>
        <w:gridCol w:w="1080"/>
      </w:tblGrid>
      <w:tr w:rsidR="00A86A52" w:rsidRPr="003861C1" w:rsidTr="00A86A52">
        <w:trPr>
          <w:cantSplit/>
          <w:trHeight w:val="209"/>
        </w:trPr>
        <w:tc>
          <w:tcPr>
            <w:tcW w:w="4140" w:type="dxa"/>
            <w:gridSpan w:val="4"/>
            <w:tcBorders>
              <w:top w:val="nil"/>
              <w:left w:val="nil"/>
              <w:bottom w:val="nil"/>
              <w:right w:val="nil"/>
            </w:tcBorders>
            <w:shd w:val="clear" w:color="auto" w:fill="FFFFFF"/>
            <w:vAlign w:val="center"/>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b/>
                <w:bCs/>
                <w:color w:val="000000"/>
                <w:sz w:val="18"/>
                <w:szCs w:val="18"/>
              </w:rPr>
              <w:t>Correlations</w:t>
            </w:r>
          </w:p>
        </w:tc>
      </w:tr>
      <w:tr w:rsidR="00A86A52" w:rsidRPr="003861C1" w:rsidTr="00A86A52">
        <w:trPr>
          <w:cantSplit/>
          <w:trHeight w:val="254"/>
        </w:trPr>
        <w:tc>
          <w:tcPr>
            <w:tcW w:w="1800" w:type="dxa"/>
            <w:gridSpan w:val="2"/>
            <w:tcBorders>
              <w:top w:val="single" w:sz="18" w:space="0" w:color="000000"/>
              <w:left w:val="single" w:sz="18" w:space="0" w:color="000000"/>
              <w:bottom w:val="single" w:sz="18" w:space="0" w:color="000000"/>
              <w:right w:val="nil"/>
            </w:tcBorders>
            <w:shd w:val="clear" w:color="auto" w:fill="FFFFFF"/>
            <w:vAlign w:val="bottom"/>
          </w:tcPr>
          <w:p w:rsidR="00A86A52" w:rsidRPr="003861C1" w:rsidRDefault="00A86A52">
            <w:pPr>
              <w:autoSpaceDE w:val="0"/>
              <w:autoSpaceDN w:val="0"/>
              <w:adjustRightInd w:val="0"/>
              <w:rPr>
                <w:rFonts w:ascii="Open" w:hAnsi="Open"/>
                <w:sz w:val="24"/>
                <w:szCs w:val="24"/>
                <w:lang w:val="en-US" w:eastAsia="en-US"/>
              </w:rPr>
            </w:pPr>
          </w:p>
        </w:tc>
        <w:tc>
          <w:tcPr>
            <w:tcW w:w="126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Harga</w:t>
            </w:r>
          </w:p>
        </w:tc>
        <w:tc>
          <w:tcPr>
            <w:tcW w:w="108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Penjualan</w:t>
            </w:r>
          </w:p>
        </w:tc>
      </w:tr>
      <w:tr w:rsidR="00A86A52" w:rsidRPr="003861C1" w:rsidTr="00A86A52">
        <w:trPr>
          <w:cantSplit/>
          <w:trHeight w:val="194"/>
        </w:trPr>
        <w:tc>
          <w:tcPr>
            <w:tcW w:w="512" w:type="dxa"/>
            <w:vMerge w:val="restart"/>
            <w:tcBorders>
              <w:top w:val="single" w:sz="18" w:space="0" w:color="000000"/>
              <w:left w:val="single" w:sz="18" w:space="0" w:color="000000"/>
              <w:bottom w:val="single" w:sz="8" w:space="0" w:color="000000"/>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Harga</w:t>
            </w:r>
          </w:p>
        </w:tc>
        <w:tc>
          <w:tcPr>
            <w:tcW w:w="1288" w:type="dxa"/>
            <w:tcBorders>
              <w:top w:val="single" w:sz="18" w:space="0" w:color="000000"/>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Pearson Correlation</w:t>
            </w:r>
          </w:p>
        </w:tc>
        <w:tc>
          <w:tcPr>
            <w:tcW w:w="1260" w:type="dxa"/>
            <w:tcBorders>
              <w:top w:val="single" w:sz="18" w:space="0" w:color="000000"/>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w:t>
            </w:r>
          </w:p>
        </w:tc>
        <w:tc>
          <w:tcPr>
            <w:tcW w:w="1080" w:type="dxa"/>
            <w:tcBorders>
              <w:top w:val="single" w:sz="18" w:space="0" w:color="000000"/>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.507</w:t>
            </w:r>
          </w:p>
        </w:tc>
      </w:tr>
      <w:tr w:rsidR="00A86A52" w:rsidRPr="003861C1" w:rsidTr="00A86A52">
        <w:trPr>
          <w:cantSplit/>
          <w:trHeight w:val="314"/>
        </w:trPr>
        <w:tc>
          <w:tcPr>
            <w:tcW w:w="4140" w:type="dxa"/>
            <w:vMerge/>
            <w:tcBorders>
              <w:top w:val="single" w:sz="18" w:space="0" w:color="000000"/>
              <w:left w:val="single" w:sz="18" w:space="0" w:color="000000"/>
              <w:bottom w:val="single" w:sz="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288"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Sig. (2-tailed)</w:t>
            </w:r>
          </w:p>
        </w:tc>
        <w:tc>
          <w:tcPr>
            <w:tcW w:w="1260" w:type="dxa"/>
            <w:tcBorders>
              <w:top w:val="nil"/>
              <w:left w:val="single" w:sz="18" w:space="0" w:color="000000"/>
              <w:bottom w:val="nil"/>
              <w:right w:val="single" w:sz="8" w:space="0" w:color="000000"/>
            </w:tcBorders>
            <w:shd w:val="clear" w:color="auto" w:fill="FFFFFF"/>
            <w:vAlign w:val="center"/>
          </w:tcPr>
          <w:p w:rsidR="00A86A52" w:rsidRPr="003861C1" w:rsidRDefault="00A86A52">
            <w:pPr>
              <w:autoSpaceDE w:val="0"/>
              <w:autoSpaceDN w:val="0"/>
              <w:adjustRightInd w:val="0"/>
              <w:rPr>
                <w:rFonts w:ascii="Open" w:hAnsi="Open"/>
                <w:sz w:val="24"/>
                <w:szCs w:val="24"/>
                <w:lang w:val="en-US" w:eastAsia="en-US"/>
              </w:rPr>
            </w:pPr>
          </w:p>
        </w:tc>
        <w:tc>
          <w:tcPr>
            <w:tcW w:w="1080"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.102</w:t>
            </w:r>
          </w:p>
        </w:tc>
      </w:tr>
      <w:tr w:rsidR="00A86A52" w:rsidRPr="003861C1" w:rsidTr="00A86A52">
        <w:trPr>
          <w:cantSplit/>
          <w:trHeight w:val="254"/>
        </w:trPr>
        <w:tc>
          <w:tcPr>
            <w:tcW w:w="4140" w:type="dxa"/>
            <w:vMerge/>
            <w:tcBorders>
              <w:top w:val="single" w:sz="18" w:space="0" w:color="000000"/>
              <w:left w:val="single" w:sz="18" w:space="0" w:color="000000"/>
              <w:bottom w:val="single" w:sz="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288" w:type="dxa"/>
            <w:tcBorders>
              <w:top w:val="nil"/>
              <w:left w:val="nil"/>
              <w:bottom w:val="single" w:sz="8" w:space="0" w:color="000000"/>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N</w:t>
            </w:r>
          </w:p>
        </w:tc>
        <w:tc>
          <w:tcPr>
            <w:tcW w:w="1260" w:type="dxa"/>
            <w:tcBorders>
              <w:top w:val="nil"/>
              <w:left w:val="single" w:sz="18" w:space="0" w:color="000000"/>
              <w:bottom w:val="single" w:sz="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c>
          <w:tcPr>
            <w:tcW w:w="1080" w:type="dxa"/>
            <w:tcBorders>
              <w:top w:val="nil"/>
              <w:left w:val="single" w:sz="8" w:space="0" w:color="000000"/>
              <w:bottom w:val="single" w:sz="8" w:space="0" w:color="000000"/>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r>
      <w:tr w:rsidR="00A86A52" w:rsidRPr="003861C1" w:rsidTr="00A86A52">
        <w:trPr>
          <w:cantSplit/>
          <w:trHeight w:val="209"/>
        </w:trPr>
        <w:tc>
          <w:tcPr>
            <w:tcW w:w="512" w:type="dxa"/>
            <w:vMerge w:val="restart"/>
            <w:tcBorders>
              <w:top w:val="nil"/>
              <w:left w:val="single" w:sz="18" w:space="0" w:color="000000"/>
              <w:bottom w:val="nil"/>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Penjualan</w:t>
            </w:r>
          </w:p>
        </w:tc>
        <w:tc>
          <w:tcPr>
            <w:tcW w:w="1288"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Pearson Correlation</w:t>
            </w:r>
          </w:p>
        </w:tc>
        <w:tc>
          <w:tcPr>
            <w:tcW w:w="126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.507</w:t>
            </w:r>
          </w:p>
        </w:tc>
        <w:tc>
          <w:tcPr>
            <w:tcW w:w="1080"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w:t>
            </w:r>
          </w:p>
        </w:tc>
      </w:tr>
      <w:tr w:rsidR="00A86A52" w:rsidRPr="003861C1" w:rsidTr="00A86A52">
        <w:trPr>
          <w:cantSplit/>
          <w:trHeight w:val="314"/>
        </w:trPr>
        <w:tc>
          <w:tcPr>
            <w:tcW w:w="4140" w:type="dxa"/>
            <w:vMerge/>
            <w:tcBorders>
              <w:top w:val="nil"/>
              <w:left w:val="single" w:sz="18" w:space="0" w:color="000000"/>
              <w:bottom w:val="nil"/>
              <w:right w:val="nil"/>
            </w:tcBorders>
            <w:vAlign w:val="center"/>
            <w:hideMark/>
          </w:tcPr>
          <w:p w:rsidR="00A86A52" w:rsidRPr="003861C1" w:rsidRDefault="00A86A52">
            <w:pPr>
              <w:rPr>
                <w:rFonts w:ascii="Open" w:hAnsi="Open"/>
                <w:color w:val="000000"/>
                <w:sz w:val="18"/>
                <w:szCs w:val="18"/>
                <w:lang w:val="en-US" w:eastAsia="en-US"/>
              </w:rPr>
            </w:pPr>
          </w:p>
        </w:tc>
        <w:tc>
          <w:tcPr>
            <w:tcW w:w="1288"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Sig. (2-tailed)</w:t>
            </w:r>
          </w:p>
        </w:tc>
        <w:tc>
          <w:tcPr>
            <w:tcW w:w="126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.102</w:t>
            </w:r>
          </w:p>
        </w:tc>
        <w:tc>
          <w:tcPr>
            <w:tcW w:w="1080" w:type="dxa"/>
            <w:tcBorders>
              <w:top w:val="nil"/>
              <w:left w:val="single" w:sz="8" w:space="0" w:color="000000"/>
              <w:bottom w:val="nil"/>
              <w:right w:val="single" w:sz="18" w:space="0" w:color="000000"/>
            </w:tcBorders>
            <w:shd w:val="clear" w:color="auto" w:fill="FFFFFF"/>
            <w:vAlign w:val="center"/>
          </w:tcPr>
          <w:p w:rsidR="00A86A52" w:rsidRPr="003861C1" w:rsidRDefault="00A86A52">
            <w:pPr>
              <w:autoSpaceDE w:val="0"/>
              <w:autoSpaceDN w:val="0"/>
              <w:adjustRightInd w:val="0"/>
              <w:rPr>
                <w:rFonts w:ascii="Open" w:hAnsi="Open"/>
                <w:sz w:val="24"/>
                <w:szCs w:val="24"/>
                <w:lang w:val="en-US" w:eastAsia="en-US"/>
              </w:rPr>
            </w:pPr>
          </w:p>
        </w:tc>
      </w:tr>
      <w:tr w:rsidR="00A86A52" w:rsidRPr="003861C1" w:rsidTr="00A86A52">
        <w:trPr>
          <w:cantSplit/>
          <w:trHeight w:val="254"/>
        </w:trPr>
        <w:tc>
          <w:tcPr>
            <w:tcW w:w="4140" w:type="dxa"/>
            <w:vMerge/>
            <w:tcBorders>
              <w:top w:val="nil"/>
              <w:left w:val="single" w:sz="18" w:space="0" w:color="000000"/>
              <w:bottom w:val="nil"/>
              <w:right w:val="nil"/>
            </w:tcBorders>
            <w:vAlign w:val="center"/>
            <w:hideMark/>
          </w:tcPr>
          <w:p w:rsidR="00A86A52" w:rsidRPr="003861C1" w:rsidRDefault="00A86A52">
            <w:pPr>
              <w:rPr>
                <w:rFonts w:ascii="Open" w:hAnsi="Open"/>
                <w:color w:val="000000"/>
                <w:sz w:val="18"/>
                <w:szCs w:val="18"/>
                <w:lang w:val="en-US" w:eastAsia="en-US"/>
              </w:rPr>
            </w:pPr>
          </w:p>
        </w:tc>
        <w:tc>
          <w:tcPr>
            <w:tcW w:w="1288"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N</w:t>
            </w:r>
          </w:p>
        </w:tc>
        <w:tc>
          <w:tcPr>
            <w:tcW w:w="126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c>
          <w:tcPr>
            <w:tcW w:w="1080"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r>
      <w:tr w:rsidR="00A86A52" w:rsidRPr="003861C1" w:rsidTr="00A86A52">
        <w:trPr>
          <w:cantSplit/>
          <w:trHeight w:val="80"/>
        </w:trPr>
        <w:tc>
          <w:tcPr>
            <w:tcW w:w="512" w:type="dxa"/>
            <w:tcBorders>
              <w:top w:val="nil"/>
              <w:left w:val="single" w:sz="18" w:space="0" w:color="000000"/>
              <w:bottom w:val="single" w:sz="18" w:space="0" w:color="000000"/>
              <w:right w:val="nil"/>
            </w:tcBorders>
            <w:shd w:val="clear" w:color="auto" w:fill="FFFFFF"/>
          </w:tcPr>
          <w:p w:rsidR="00A86A52" w:rsidRPr="003861C1" w:rsidRDefault="00A86A52">
            <w:pPr>
              <w:autoSpaceDE w:val="0"/>
              <w:autoSpaceDN w:val="0"/>
              <w:adjustRightInd w:val="0"/>
              <w:rPr>
                <w:rFonts w:ascii="Open" w:hAnsi="Open"/>
                <w:sz w:val="24"/>
                <w:szCs w:val="24"/>
                <w:lang w:val="en-US" w:eastAsia="en-US"/>
              </w:rPr>
            </w:pPr>
          </w:p>
        </w:tc>
        <w:tc>
          <w:tcPr>
            <w:tcW w:w="1288" w:type="dxa"/>
            <w:tcBorders>
              <w:top w:val="nil"/>
              <w:left w:val="nil"/>
              <w:bottom w:val="single" w:sz="18" w:space="0" w:color="000000"/>
              <w:right w:val="single" w:sz="18" w:space="0" w:color="000000"/>
            </w:tcBorders>
            <w:shd w:val="clear" w:color="auto" w:fill="FFFFFF"/>
          </w:tcPr>
          <w:p w:rsidR="00A86A52" w:rsidRPr="003861C1" w:rsidRDefault="00A86A52">
            <w:pPr>
              <w:autoSpaceDE w:val="0"/>
              <w:autoSpaceDN w:val="0"/>
              <w:adjustRightInd w:val="0"/>
              <w:ind w:left="60" w:right="60"/>
              <w:rPr>
                <w:rFonts w:ascii="Open" w:hAnsi="Open"/>
                <w:color w:val="000000"/>
                <w:sz w:val="18"/>
                <w:szCs w:val="18"/>
                <w:lang w:val="en-US" w:eastAsia="en-US"/>
              </w:rPr>
            </w:pPr>
          </w:p>
        </w:tc>
        <w:tc>
          <w:tcPr>
            <w:tcW w:w="1260" w:type="dxa"/>
            <w:tcBorders>
              <w:top w:val="nil"/>
              <w:left w:val="single" w:sz="18" w:space="0" w:color="000000"/>
              <w:bottom w:val="single" w:sz="18" w:space="0" w:color="000000"/>
              <w:right w:val="single" w:sz="8" w:space="0" w:color="000000"/>
            </w:tcBorders>
            <w:shd w:val="clear" w:color="auto" w:fill="FFFFFF"/>
            <w:vAlign w:val="center"/>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p>
        </w:tc>
        <w:tc>
          <w:tcPr>
            <w:tcW w:w="1080" w:type="dxa"/>
            <w:tcBorders>
              <w:top w:val="nil"/>
              <w:left w:val="single" w:sz="8" w:space="0" w:color="000000"/>
              <w:bottom w:val="single" w:sz="18" w:space="0" w:color="000000"/>
              <w:right w:val="single" w:sz="18" w:space="0" w:color="000000"/>
            </w:tcBorders>
            <w:shd w:val="clear" w:color="auto" w:fill="FFFFFF"/>
            <w:vAlign w:val="center"/>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p>
        </w:tc>
      </w:tr>
    </w:tbl>
    <w:p w:rsidR="00A86A52" w:rsidRPr="003861C1" w:rsidRDefault="00A86A52" w:rsidP="00A86A52">
      <w:pPr>
        <w:jc w:val="center"/>
        <w:rPr>
          <w:rFonts w:ascii="Open" w:hAnsi="Open" w:cstheme="majorBidi"/>
          <w:b/>
          <w:sz w:val="24"/>
          <w:szCs w:val="24"/>
        </w:rPr>
      </w:pPr>
    </w:p>
    <w:p w:rsidR="00A86A52" w:rsidRPr="003861C1" w:rsidRDefault="00A86A52" w:rsidP="00A86A52">
      <w:pPr>
        <w:pStyle w:val="ListParagraph"/>
        <w:spacing w:after="200" w:line="240" w:lineRule="auto"/>
        <w:ind w:left="0" w:hanging="2"/>
        <w:jc w:val="both"/>
        <w:rPr>
          <w:rFonts w:ascii="Open" w:hAnsi="Open" w:cstheme="majorBidi"/>
          <w:b/>
          <w:sz w:val="24"/>
          <w:szCs w:val="24"/>
        </w:rPr>
      </w:pPr>
    </w:p>
    <w:p w:rsidR="005F5186" w:rsidRPr="003861C1" w:rsidRDefault="005F5186"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5F5186">
      <w:pPr>
        <w:jc w:val="center"/>
        <w:rPr>
          <w:rFonts w:ascii="Open" w:hAnsi="Open" w:cstheme="majorBidi"/>
          <w:b/>
          <w:sz w:val="24"/>
          <w:szCs w:val="24"/>
        </w:rPr>
      </w:pPr>
    </w:p>
    <w:p w:rsidR="00A86A52" w:rsidRPr="003861C1" w:rsidRDefault="00A86A52" w:rsidP="00A86A52">
      <w:pPr>
        <w:jc w:val="both"/>
        <w:rPr>
          <w:rFonts w:ascii="Open" w:hAnsi="Open" w:cstheme="majorBidi"/>
          <w:bCs/>
          <w:sz w:val="24"/>
          <w:szCs w:val="24"/>
        </w:rPr>
      </w:pPr>
      <w:r w:rsidRPr="003861C1">
        <w:rPr>
          <w:rFonts w:ascii="Open" w:hAnsi="Open" w:cstheme="majorBidi"/>
          <w:bCs/>
          <w:sz w:val="24"/>
          <w:szCs w:val="24"/>
        </w:rPr>
        <w:lastRenderedPageBreak/>
        <w:t>Didasarkan pada Tabel 17 didapatkan bahwa dari uji korelasi tersebut adalah pengaruh antara harga dengan penjualan dengan nilai korelasinya adalah 0,507 dan masuk kedalam kategori sedang dalam koefisien korelasinya.</w:t>
      </w:r>
    </w:p>
    <w:p w:rsidR="00A86A52" w:rsidRPr="003861C1" w:rsidRDefault="00A86A52" w:rsidP="00A86A52">
      <w:pPr>
        <w:jc w:val="center"/>
        <w:rPr>
          <w:rFonts w:ascii="Open" w:hAnsi="Open" w:cstheme="majorBidi"/>
          <w:bCs/>
          <w:sz w:val="24"/>
          <w:szCs w:val="24"/>
        </w:rPr>
      </w:pPr>
      <w:r w:rsidRPr="003861C1">
        <w:rPr>
          <w:rFonts w:ascii="Open" w:hAnsi="Open" w:cstheme="majorBidi"/>
          <w:b/>
          <w:sz w:val="24"/>
          <w:szCs w:val="24"/>
        </w:rPr>
        <w:t>Tabel 18. Hasil Uji Korelasi Kualitas Produk (X2) dengan Penjualan (Y)</w:t>
      </w:r>
    </w:p>
    <w:tbl>
      <w:tblPr>
        <w:tblpPr w:leftFromText="180" w:rightFromText="180" w:bottomFromText="160" w:vertAnchor="text" w:horzAnchor="margin" w:tblpXSpec="center" w:tblpY="78"/>
        <w:tblW w:w="4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797"/>
        <w:gridCol w:w="1093"/>
        <w:gridCol w:w="1170"/>
        <w:gridCol w:w="1170"/>
      </w:tblGrid>
      <w:tr w:rsidR="00A86A52" w:rsidRPr="003861C1" w:rsidTr="00A86A52">
        <w:trPr>
          <w:cantSplit/>
          <w:trHeight w:val="188"/>
        </w:trPr>
        <w:tc>
          <w:tcPr>
            <w:tcW w:w="4230" w:type="dxa"/>
            <w:gridSpan w:val="4"/>
            <w:tcBorders>
              <w:top w:val="nil"/>
              <w:left w:val="nil"/>
              <w:bottom w:val="nil"/>
              <w:right w:val="nil"/>
            </w:tcBorders>
            <w:shd w:val="clear" w:color="auto" w:fill="FFFFFF"/>
            <w:vAlign w:val="center"/>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b/>
                <w:bCs/>
                <w:color w:val="000000"/>
                <w:sz w:val="18"/>
                <w:szCs w:val="18"/>
              </w:rPr>
              <w:t>Correlations</w:t>
            </w:r>
          </w:p>
        </w:tc>
      </w:tr>
      <w:tr w:rsidR="00A86A52" w:rsidRPr="003861C1" w:rsidTr="00A86A52">
        <w:trPr>
          <w:cantSplit/>
          <w:trHeight w:val="228"/>
        </w:trPr>
        <w:tc>
          <w:tcPr>
            <w:tcW w:w="1890" w:type="dxa"/>
            <w:gridSpan w:val="2"/>
            <w:tcBorders>
              <w:top w:val="single" w:sz="18" w:space="0" w:color="000000"/>
              <w:left w:val="single" w:sz="18" w:space="0" w:color="000000"/>
              <w:bottom w:val="single" w:sz="18" w:space="0" w:color="000000"/>
              <w:right w:val="nil"/>
            </w:tcBorders>
            <w:shd w:val="clear" w:color="auto" w:fill="FFFFFF"/>
            <w:vAlign w:val="bottom"/>
          </w:tcPr>
          <w:p w:rsidR="00A86A52" w:rsidRPr="003861C1" w:rsidRDefault="00A86A52">
            <w:pPr>
              <w:autoSpaceDE w:val="0"/>
              <w:autoSpaceDN w:val="0"/>
              <w:adjustRightInd w:val="0"/>
              <w:rPr>
                <w:rFonts w:ascii="Open" w:hAnsi="Open"/>
                <w:sz w:val="24"/>
                <w:szCs w:val="24"/>
                <w:lang w:val="en-US" w:eastAsia="en-US"/>
              </w:rPr>
            </w:pPr>
          </w:p>
        </w:tc>
        <w:tc>
          <w:tcPr>
            <w:tcW w:w="117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Kualitas Produk</w:t>
            </w:r>
          </w:p>
        </w:tc>
        <w:tc>
          <w:tcPr>
            <w:tcW w:w="117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Penjualan</w:t>
            </w:r>
          </w:p>
        </w:tc>
      </w:tr>
      <w:tr w:rsidR="00A86A52" w:rsidRPr="003861C1" w:rsidTr="00A86A52">
        <w:trPr>
          <w:cantSplit/>
          <w:trHeight w:val="174"/>
        </w:trPr>
        <w:tc>
          <w:tcPr>
            <w:tcW w:w="797" w:type="dxa"/>
            <w:vMerge w:val="restart"/>
            <w:tcBorders>
              <w:top w:val="single" w:sz="18" w:space="0" w:color="000000"/>
              <w:left w:val="single" w:sz="18" w:space="0" w:color="000000"/>
              <w:bottom w:val="single" w:sz="8" w:space="0" w:color="000000"/>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Kualitas Produk</w:t>
            </w:r>
          </w:p>
        </w:tc>
        <w:tc>
          <w:tcPr>
            <w:tcW w:w="1093" w:type="dxa"/>
            <w:tcBorders>
              <w:top w:val="single" w:sz="18" w:space="0" w:color="000000"/>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Pearson Correlation</w:t>
            </w:r>
          </w:p>
        </w:tc>
        <w:tc>
          <w:tcPr>
            <w:tcW w:w="1170" w:type="dxa"/>
            <w:tcBorders>
              <w:top w:val="single" w:sz="18" w:space="0" w:color="000000"/>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w:t>
            </w:r>
          </w:p>
        </w:tc>
        <w:tc>
          <w:tcPr>
            <w:tcW w:w="1170" w:type="dxa"/>
            <w:tcBorders>
              <w:top w:val="single" w:sz="18" w:space="0" w:color="000000"/>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.831</w:t>
            </w:r>
          </w:p>
        </w:tc>
      </w:tr>
      <w:tr w:rsidR="00A86A52" w:rsidRPr="003861C1" w:rsidTr="00A86A52">
        <w:trPr>
          <w:cantSplit/>
          <w:trHeight w:val="283"/>
        </w:trPr>
        <w:tc>
          <w:tcPr>
            <w:tcW w:w="4230" w:type="dxa"/>
            <w:vMerge/>
            <w:tcBorders>
              <w:top w:val="single" w:sz="18" w:space="0" w:color="000000"/>
              <w:left w:val="single" w:sz="18" w:space="0" w:color="000000"/>
              <w:bottom w:val="single" w:sz="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093"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Sig. (2-tailed)</w:t>
            </w:r>
          </w:p>
        </w:tc>
        <w:tc>
          <w:tcPr>
            <w:tcW w:w="1170" w:type="dxa"/>
            <w:tcBorders>
              <w:top w:val="nil"/>
              <w:left w:val="single" w:sz="18" w:space="0" w:color="000000"/>
              <w:bottom w:val="nil"/>
              <w:right w:val="single" w:sz="8" w:space="0" w:color="000000"/>
            </w:tcBorders>
            <w:shd w:val="clear" w:color="auto" w:fill="FFFFFF"/>
            <w:vAlign w:val="center"/>
          </w:tcPr>
          <w:p w:rsidR="00A86A52" w:rsidRPr="003861C1" w:rsidRDefault="00A86A52">
            <w:pPr>
              <w:autoSpaceDE w:val="0"/>
              <w:autoSpaceDN w:val="0"/>
              <w:adjustRightInd w:val="0"/>
              <w:rPr>
                <w:rFonts w:ascii="Open" w:hAnsi="Open"/>
                <w:sz w:val="24"/>
                <w:szCs w:val="24"/>
                <w:lang w:val="en-US" w:eastAsia="en-US"/>
              </w:rPr>
            </w:pPr>
          </w:p>
        </w:tc>
        <w:tc>
          <w:tcPr>
            <w:tcW w:w="1170"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.033</w:t>
            </w:r>
          </w:p>
        </w:tc>
      </w:tr>
      <w:tr w:rsidR="00A86A52" w:rsidRPr="003861C1" w:rsidTr="00A86A52">
        <w:trPr>
          <w:cantSplit/>
          <w:trHeight w:val="228"/>
        </w:trPr>
        <w:tc>
          <w:tcPr>
            <w:tcW w:w="4230" w:type="dxa"/>
            <w:vMerge/>
            <w:tcBorders>
              <w:top w:val="single" w:sz="18" w:space="0" w:color="000000"/>
              <w:left w:val="single" w:sz="18" w:space="0" w:color="000000"/>
              <w:bottom w:val="single" w:sz="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093" w:type="dxa"/>
            <w:tcBorders>
              <w:top w:val="nil"/>
              <w:left w:val="nil"/>
              <w:bottom w:val="single" w:sz="8" w:space="0" w:color="000000"/>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N</w:t>
            </w:r>
          </w:p>
        </w:tc>
        <w:tc>
          <w:tcPr>
            <w:tcW w:w="1170" w:type="dxa"/>
            <w:tcBorders>
              <w:top w:val="nil"/>
              <w:left w:val="single" w:sz="18" w:space="0" w:color="000000"/>
              <w:bottom w:val="single" w:sz="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c>
          <w:tcPr>
            <w:tcW w:w="1170" w:type="dxa"/>
            <w:tcBorders>
              <w:top w:val="nil"/>
              <w:left w:val="single" w:sz="8" w:space="0" w:color="000000"/>
              <w:bottom w:val="single" w:sz="8" w:space="0" w:color="000000"/>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r>
      <w:tr w:rsidR="00A86A52" w:rsidRPr="003861C1" w:rsidTr="00A86A52">
        <w:trPr>
          <w:cantSplit/>
          <w:trHeight w:val="188"/>
        </w:trPr>
        <w:tc>
          <w:tcPr>
            <w:tcW w:w="797" w:type="dxa"/>
            <w:vMerge w:val="restart"/>
            <w:tcBorders>
              <w:top w:val="nil"/>
              <w:left w:val="single" w:sz="18" w:space="0" w:color="000000"/>
              <w:bottom w:val="single" w:sz="18" w:space="0" w:color="000000"/>
              <w:right w:val="nil"/>
            </w:tcBorders>
            <w:shd w:val="clear" w:color="auto" w:fill="FFFFFF"/>
            <w:hideMark/>
          </w:tcPr>
          <w:p w:rsidR="00A86A52" w:rsidRPr="003861C1" w:rsidRDefault="00A86A52">
            <w:pPr>
              <w:autoSpaceDE w:val="0"/>
              <w:autoSpaceDN w:val="0"/>
              <w:adjustRightInd w:val="0"/>
              <w:ind w:right="60"/>
              <w:rPr>
                <w:rFonts w:ascii="Open" w:hAnsi="Open"/>
                <w:color w:val="000000"/>
                <w:sz w:val="18"/>
                <w:szCs w:val="18"/>
                <w:lang w:val="en-US" w:eastAsia="en-US"/>
              </w:rPr>
            </w:pPr>
            <w:r w:rsidRPr="003861C1">
              <w:rPr>
                <w:rFonts w:ascii="Open" w:hAnsi="Open"/>
                <w:color w:val="000000"/>
                <w:sz w:val="18"/>
                <w:szCs w:val="18"/>
              </w:rPr>
              <w:t>Penjualan</w:t>
            </w:r>
          </w:p>
        </w:tc>
        <w:tc>
          <w:tcPr>
            <w:tcW w:w="1093"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Pearson Correlation</w:t>
            </w:r>
          </w:p>
        </w:tc>
        <w:tc>
          <w:tcPr>
            <w:tcW w:w="117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.831</w:t>
            </w:r>
          </w:p>
        </w:tc>
        <w:tc>
          <w:tcPr>
            <w:tcW w:w="1170"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w:t>
            </w:r>
          </w:p>
        </w:tc>
      </w:tr>
      <w:tr w:rsidR="00A86A52" w:rsidRPr="003861C1" w:rsidTr="00A86A52">
        <w:trPr>
          <w:cantSplit/>
          <w:trHeight w:val="283"/>
        </w:trPr>
        <w:tc>
          <w:tcPr>
            <w:tcW w:w="4230" w:type="dxa"/>
            <w:vMerge/>
            <w:tcBorders>
              <w:top w:val="nil"/>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093"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Sig. (2-tailed)</w:t>
            </w:r>
          </w:p>
        </w:tc>
        <w:tc>
          <w:tcPr>
            <w:tcW w:w="117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.033</w:t>
            </w:r>
          </w:p>
        </w:tc>
        <w:tc>
          <w:tcPr>
            <w:tcW w:w="1170" w:type="dxa"/>
            <w:tcBorders>
              <w:top w:val="nil"/>
              <w:left w:val="single" w:sz="8" w:space="0" w:color="000000"/>
              <w:bottom w:val="nil"/>
              <w:right w:val="single" w:sz="18" w:space="0" w:color="000000"/>
            </w:tcBorders>
            <w:shd w:val="clear" w:color="auto" w:fill="FFFFFF"/>
            <w:vAlign w:val="center"/>
          </w:tcPr>
          <w:p w:rsidR="00A86A52" w:rsidRPr="003861C1" w:rsidRDefault="00A86A52">
            <w:pPr>
              <w:autoSpaceDE w:val="0"/>
              <w:autoSpaceDN w:val="0"/>
              <w:adjustRightInd w:val="0"/>
              <w:rPr>
                <w:rFonts w:ascii="Open" w:hAnsi="Open"/>
                <w:sz w:val="24"/>
                <w:szCs w:val="24"/>
                <w:lang w:val="en-US" w:eastAsia="en-US"/>
              </w:rPr>
            </w:pPr>
          </w:p>
        </w:tc>
      </w:tr>
      <w:tr w:rsidR="00A86A52" w:rsidRPr="003861C1" w:rsidTr="00A86A52">
        <w:trPr>
          <w:cantSplit/>
          <w:trHeight w:val="215"/>
        </w:trPr>
        <w:tc>
          <w:tcPr>
            <w:tcW w:w="4230" w:type="dxa"/>
            <w:vMerge/>
            <w:tcBorders>
              <w:top w:val="nil"/>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093" w:type="dxa"/>
            <w:tcBorders>
              <w:top w:val="nil"/>
              <w:left w:val="nil"/>
              <w:bottom w:val="single" w:sz="18" w:space="0" w:color="000000"/>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N</w:t>
            </w:r>
          </w:p>
        </w:tc>
        <w:tc>
          <w:tcPr>
            <w:tcW w:w="1170" w:type="dxa"/>
            <w:tcBorders>
              <w:top w:val="nil"/>
              <w:left w:val="single" w:sz="1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c>
          <w:tcPr>
            <w:tcW w:w="1170" w:type="dxa"/>
            <w:tcBorders>
              <w:top w:val="nil"/>
              <w:left w:val="single" w:sz="8" w:space="0" w:color="000000"/>
              <w:bottom w:val="single" w:sz="18" w:space="0" w:color="000000"/>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r>
    </w:tbl>
    <w:p w:rsidR="005F5186" w:rsidRPr="003861C1" w:rsidRDefault="005F5186" w:rsidP="005F5186">
      <w:pPr>
        <w:pStyle w:val="ListParagraph"/>
        <w:spacing w:after="200" w:line="240" w:lineRule="auto"/>
        <w:ind w:left="0" w:hanging="2"/>
        <w:jc w:val="center"/>
        <w:rPr>
          <w:rFonts w:ascii="Open" w:hAnsi="Open" w:cstheme="majorBidi"/>
          <w:b/>
          <w:sz w:val="24"/>
          <w:szCs w:val="24"/>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727AB9" w:rsidRPr="003861C1" w:rsidRDefault="00727AB9">
      <w:pPr>
        <w:keepNext/>
        <w:pBdr>
          <w:top w:val="nil"/>
          <w:left w:val="nil"/>
          <w:bottom w:val="nil"/>
          <w:right w:val="nil"/>
          <w:between w:val="nil"/>
        </w:pBdr>
        <w:spacing w:before="240" w:after="120"/>
        <w:jc w:val="both"/>
        <w:rPr>
          <w:rFonts w:ascii="Open" w:eastAsia="Open Sans" w:hAnsi="Open" w:cs="Open Sans"/>
          <w:b/>
          <w:color w:val="000000"/>
        </w:rPr>
      </w:pPr>
    </w:p>
    <w:p w:rsidR="00A86A52" w:rsidRPr="003861C1" w:rsidRDefault="00A86A52">
      <w:pPr>
        <w:keepNext/>
        <w:pBdr>
          <w:top w:val="nil"/>
          <w:left w:val="nil"/>
          <w:bottom w:val="nil"/>
          <w:right w:val="nil"/>
          <w:between w:val="nil"/>
        </w:pBdr>
        <w:spacing w:before="240" w:after="120"/>
        <w:jc w:val="both"/>
        <w:rPr>
          <w:rFonts w:ascii="Open" w:eastAsia="Open Sans" w:hAnsi="Open" w:cs="Open Sans"/>
          <w:b/>
          <w:color w:val="000000"/>
        </w:rPr>
      </w:pPr>
    </w:p>
    <w:p w:rsidR="00A86A52" w:rsidRPr="003861C1" w:rsidRDefault="00A86A52">
      <w:pPr>
        <w:keepNext/>
        <w:pBdr>
          <w:top w:val="nil"/>
          <w:left w:val="nil"/>
          <w:bottom w:val="nil"/>
          <w:right w:val="nil"/>
          <w:between w:val="nil"/>
        </w:pBdr>
        <w:spacing w:before="240" w:after="120"/>
        <w:jc w:val="both"/>
        <w:rPr>
          <w:rFonts w:ascii="Open" w:eastAsia="Open Sans" w:hAnsi="Open" w:cs="Open Sans"/>
          <w:b/>
          <w:color w:val="000000"/>
        </w:rPr>
      </w:pPr>
    </w:p>
    <w:p w:rsidR="00A86A52" w:rsidRPr="003861C1" w:rsidRDefault="00A86A52" w:rsidP="00A86A52">
      <w:pPr>
        <w:jc w:val="both"/>
        <w:rPr>
          <w:rFonts w:ascii="Open" w:hAnsi="Open" w:cstheme="majorBidi"/>
          <w:bCs/>
          <w:sz w:val="24"/>
          <w:szCs w:val="24"/>
        </w:rPr>
      </w:pPr>
      <w:r w:rsidRPr="003861C1">
        <w:rPr>
          <w:rFonts w:ascii="Open" w:hAnsi="Open" w:cstheme="majorBidi"/>
          <w:bCs/>
          <w:sz w:val="24"/>
          <w:szCs w:val="24"/>
        </w:rPr>
        <w:t>Didasarkan pada data Tabel 18. Bahwa terdapat pengaruh antara kualitas produk dengan keputusan penelitian dengan nilai korelasi adalah 0,831. Dan dari tabel tersebut untuk nilai 0,831 adalah masuk kedalam kategori sangat kuat.</w:t>
      </w:r>
    </w:p>
    <w:p w:rsidR="00A86A52" w:rsidRPr="003861C1" w:rsidRDefault="00A86A52" w:rsidP="00A86A52">
      <w:pPr>
        <w:jc w:val="center"/>
        <w:rPr>
          <w:rFonts w:ascii="Open" w:hAnsi="Open" w:cstheme="majorBidi"/>
          <w:b/>
          <w:sz w:val="24"/>
          <w:szCs w:val="24"/>
        </w:rPr>
      </w:pPr>
      <w:r w:rsidRPr="003861C1">
        <w:rPr>
          <w:rFonts w:ascii="Open" w:hAnsi="Open" w:cstheme="majorBidi"/>
          <w:b/>
          <w:sz w:val="24"/>
          <w:szCs w:val="24"/>
        </w:rPr>
        <w:t>Tabel 19. Hasil Uji Pelayanan (X3) dengan Penjualan (Y)</w:t>
      </w:r>
    </w:p>
    <w:tbl>
      <w:tblPr>
        <w:tblpPr w:leftFromText="180" w:rightFromText="180" w:bottomFromText="160" w:vertAnchor="text" w:horzAnchor="page" w:tblpXSpec="center" w:tblpY="168"/>
        <w:tblW w:w="44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1024"/>
        <w:gridCol w:w="1496"/>
        <w:gridCol w:w="900"/>
        <w:gridCol w:w="990"/>
      </w:tblGrid>
      <w:tr w:rsidR="00A86A52" w:rsidRPr="003861C1" w:rsidTr="00A86A52">
        <w:trPr>
          <w:cantSplit/>
        </w:trPr>
        <w:tc>
          <w:tcPr>
            <w:tcW w:w="4410" w:type="dxa"/>
            <w:gridSpan w:val="4"/>
            <w:tcBorders>
              <w:top w:val="nil"/>
              <w:left w:val="nil"/>
              <w:bottom w:val="nil"/>
              <w:right w:val="nil"/>
            </w:tcBorders>
            <w:shd w:val="clear" w:color="auto" w:fill="FFFFFF"/>
            <w:vAlign w:val="center"/>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b/>
                <w:bCs/>
                <w:color w:val="000000"/>
                <w:sz w:val="18"/>
                <w:szCs w:val="18"/>
              </w:rPr>
              <w:t>Correlations</w:t>
            </w:r>
          </w:p>
        </w:tc>
      </w:tr>
      <w:tr w:rsidR="00A86A52" w:rsidRPr="003861C1" w:rsidTr="00A86A52">
        <w:trPr>
          <w:cantSplit/>
        </w:trPr>
        <w:tc>
          <w:tcPr>
            <w:tcW w:w="2520" w:type="dxa"/>
            <w:gridSpan w:val="2"/>
            <w:tcBorders>
              <w:top w:val="single" w:sz="18" w:space="0" w:color="000000"/>
              <w:left w:val="single" w:sz="18" w:space="0" w:color="000000"/>
              <w:bottom w:val="single" w:sz="18" w:space="0" w:color="000000"/>
              <w:right w:val="nil"/>
            </w:tcBorders>
            <w:shd w:val="clear" w:color="auto" w:fill="FFFFFF"/>
            <w:vAlign w:val="bottom"/>
          </w:tcPr>
          <w:p w:rsidR="00A86A52" w:rsidRPr="003861C1" w:rsidRDefault="00A86A52">
            <w:pPr>
              <w:autoSpaceDE w:val="0"/>
              <w:autoSpaceDN w:val="0"/>
              <w:adjustRightInd w:val="0"/>
              <w:rPr>
                <w:rFonts w:ascii="Open" w:hAnsi="Open"/>
                <w:sz w:val="24"/>
                <w:szCs w:val="24"/>
                <w:lang w:val="en-US" w:eastAsia="en-US"/>
              </w:rPr>
            </w:pPr>
          </w:p>
        </w:tc>
        <w:tc>
          <w:tcPr>
            <w:tcW w:w="90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Pelayanan</w:t>
            </w:r>
          </w:p>
        </w:tc>
        <w:tc>
          <w:tcPr>
            <w:tcW w:w="99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Penjualan</w:t>
            </w:r>
          </w:p>
        </w:tc>
      </w:tr>
      <w:tr w:rsidR="00A86A52" w:rsidRPr="003861C1" w:rsidTr="00A86A52">
        <w:trPr>
          <w:cantSplit/>
        </w:trPr>
        <w:tc>
          <w:tcPr>
            <w:tcW w:w="1024" w:type="dxa"/>
            <w:vMerge w:val="restart"/>
            <w:tcBorders>
              <w:top w:val="single" w:sz="18" w:space="0" w:color="000000"/>
              <w:left w:val="single" w:sz="18" w:space="0" w:color="000000"/>
              <w:bottom w:val="single" w:sz="8" w:space="0" w:color="000000"/>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Pelayanan</w:t>
            </w:r>
          </w:p>
        </w:tc>
        <w:tc>
          <w:tcPr>
            <w:tcW w:w="1496" w:type="dxa"/>
            <w:tcBorders>
              <w:top w:val="single" w:sz="18" w:space="0" w:color="000000"/>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Pearson Correlation</w:t>
            </w:r>
          </w:p>
        </w:tc>
        <w:tc>
          <w:tcPr>
            <w:tcW w:w="900" w:type="dxa"/>
            <w:tcBorders>
              <w:top w:val="single" w:sz="18" w:space="0" w:color="000000"/>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w:t>
            </w:r>
          </w:p>
        </w:tc>
        <w:tc>
          <w:tcPr>
            <w:tcW w:w="990" w:type="dxa"/>
            <w:tcBorders>
              <w:top w:val="single" w:sz="18" w:space="0" w:color="000000"/>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.627</w:t>
            </w:r>
          </w:p>
        </w:tc>
      </w:tr>
      <w:tr w:rsidR="00A86A52" w:rsidRPr="003861C1" w:rsidTr="00A86A52">
        <w:trPr>
          <w:cantSplit/>
        </w:trPr>
        <w:tc>
          <w:tcPr>
            <w:tcW w:w="4410" w:type="dxa"/>
            <w:vMerge/>
            <w:tcBorders>
              <w:top w:val="single" w:sz="18" w:space="0" w:color="000000"/>
              <w:left w:val="single" w:sz="18" w:space="0" w:color="000000"/>
              <w:bottom w:val="single" w:sz="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496"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Sig. (2-tailed)</w:t>
            </w:r>
          </w:p>
        </w:tc>
        <w:tc>
          <w:tcPr>
            <w:tcW w:w="900" w:type="dxa"/>
            <w:tcBorders>
              <w:top w:val="nil"/>
              <w:left w:val="single" w:sz="18" w:space="0" w:color="000000"/>
              <w:bottom w:val="nil"/>
              <w:right w:val="single" w:sz="8" w:space="0" w:color="000000"/>
            </w:tcBorders>
            <w:shd w:val="clear" w:color="auto" w:fill="FFFFFF"/>
            <w:vAlign w:val="center"/>
          </w:tcPr>
          <w:p w:rsidR="00A86A52" w:rsidRPr="003861C1" w:rsidRDefault="00A86A52">
            <w:pPr>
              <w:autoSpaceDE w:val="0"/>
              <w:autoSpaceDN w:val="0"/>
              <w:adjustRightInd w:val="0"/>
              <w:rPr>
                <w:rFonts w:ascii="Open" w:hAnsi="Open"/>
                <w:sz w:val="24"/>
                <w:szCs w:val="24"/>
                <w:lang w:val="en-US" w:eastAsia="en-US"/>
              </w:rPr>
            </w:pPr>
          </w:p>
        </w:tc>
        <w:tc>
          <w:tcPr>
            <w:tcW w:w="990"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.074</w:t>
            </w:r>
          </w:p>
        </w:tc>
      </w:tr>
      <w:tr w:rsidR="00A86A52" w:rsidRPr="003861C1" w:rsidTr="00A86A52">
        <w:trPr>
          <w:cantSplit/>
        </w:trPr>
        <w:tc>
          <w:tcPr>
            <w:tcW w:w="4410" w:type="dxa"/>
            <w:vMerge/>
            <w:tcBorders>
              <w:top w:val="single" w:sz="18" w:space="0" w:color="000000"/>
              <w:left w:val="single" w:sz="18" w:space="0" w:color="000000"/>
              <w:bottom w:val="single" w:sz="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496" w:type="dxa"/>
            <w:tcBorders>
              <w:top w:val="nil"/>
              <w:left w:val="nil"/>
              <w:bottom w:val="single" w:sz="8" w:space="0" w:color="000000"/>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N</w:t>
            </w:r>
          </w:p>
        </w:tc>
        <w:tc>
          <w:tcPr>
            <w:tcW w:w="900" w:type="dxa"/>
            <w:tcBorders>
              <w:top w:val="nil"/>
              <w:left w:val="single" w:sz="18" w:space="0" w:color="000000"/>
              <w:bottom w:val="single" w:sz="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c>
          <w:tcPr>
            <w:tcW w:w="990" w:type="dxa"/>
            <w:tcBorders>
              <w:top w:val="nil"/>
              <w:left w:val="single" w:sz="8" w:space="0" w:color="000000"/>
              <w:bottom w:val="single" w:sz="8" w:space="0" w:color="000000"/>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r>
      <w:tr w:rsidR="00A86A52" w:rsidRPr="003861C1" w:rsidTr="00A86A52">
        <w:trPr>
          <w:cantSplit/>
        </w:trPr>
        <w:tc>
          <w:tcPr>
            <w:tcW w:w="1024" w:type="dxa"/>
            <w:vMerge w:val="restart"/>
            <w:tcBorders>
              <w:top w:val="nil"/>
              <w:left w:val="single" w:sz="18" w:space="0" w:color="000000"/>
              <w:bottom w:val="single" w:sz="18" w:space="0" w:color="000000"/>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Penjualan</w:t>
            </w:r>
          </w:p>
        </w:tc>
        <w:tc>
          <w:tcPr>
            <w:tcW w:w="1496"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Pearson Correlation</w:t>
            </w:r>
          </w:p>
        </w:tc>
        <w:tc>
          <w:tcPr>
            <w:tcW w:w="90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.627</w:t>
            </w:r>
          </w:p>
        </w:tc>
        <w:tc>
          <w:tcPr>
            <w:tcW w:w="990"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w:t>
            </w:r>
          </w:p>
        </w:tc>
      </w:tr>
      <w:tr w:rsidR="00A86A52" w:rsidRPr="003861C1" w:rsidTr="00A86A52">
        <w:trPr>
          <w:cantSplit/>
        </w:trPr>
        <w:tc>
          <w:tcPr>
            <w:tcW w:w="4410" w:type="dxa"/>
            <w:vMerge/>
            <w:tcBorders>
              <w:top w:val="nil"/>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496"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Sig. (2-tailed)</w:t>
            </w:r>
          </w:p>
        </w:tc>
        <w:tc>
          <w:tcPr>
            <w:tcW w:w="90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.074</w:t>
            </w:r>
          </w:p>
        </w:tc>
        <w:tc>
          <w:tcPr>
            <w:tcW w:w="990" w:type="dxa"/>
            <w:tcBorders>
              <w:top w:val="nil"/>
              <w:left w:val="single" w:sz="8" w:space="0" w:color="000000"/>
              <w:bottom w:val="nil"/>
              <w:right w:val="single" w:sz="18" w:space="0" w:color="000000"/>
            </w:tcBorders>
            <w:shd w:val="clear" w:color="auto" w:fill="FFFFFF"/>
            <w:vAlign w:val="center"/>
          </w:tcPr>
          <w:p w:rsidR="00A86A52" w:rsidRPr="003861C1" w:rsidRDefault="00A86A52">
            <w:pPr>
              <w:autoSpaceDE w:val="0"/>
              <w:autoSpaceDN w:val="0"/>
              <w:adjustRightInd w:val="0"/>
              <w:rPr>
                <w:rFonts w:ascii="Open" w:hAnsi="Open"/>
                <w:sz w:val="24"/>
                <w:szCs w:val="24"/>
                <w:lang w:val="en-US" w:eastAsia="en-US"/>
              </w:rPr>
            </w:pPr>
          </w:p>
        </w:tc>
      </w:tr>
      <w:tr w:rsidR="00A86A52" w:rsidRPr="003861C1" w:rsidTr="00A86A52">
        <w:trPr>
          <w:cantSplit/>
        </w:trPr>
        <w:tc>
          <w:tcPr>
            <w:tcW w:w="4410" w:type="dxa"/>
            <w:vMerge/>
            <w:tcBorders>
              <w:top w:val="nil"/>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1496" w:type="dxa"/>
            <w:tcBorders>
              <w:top w:val="nil"/>
              <w:left w:val="nil"/>
              <w:bottom w:val="single" w:sz="18" w:space="0" w:color="000000"/>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N</w:t>
            </w:r>
          </w:p>
        </w:tc>
        <w:tc>
          <w:tcPr>
            <w:tcW w:w="900" w:type="dxa"/>
            <w:tcBorders>
              <w:top w:val="nil"/>
              <w:left w:val="single" w:sz="1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c>
          <w:tcPr>
            <w:tcW w:w="990" w:type="dxa"/>
            <w:tcBorders>
              <w:top w:val="nil"/>
              <w:left w:val="single" w:sz="8" w:space="0" w:color="000000"/>
              <w:bottom w:val="single" w:sz="18" w:space="0" w:color="000000"/>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45</w:t>
            </w:r>
          </w:p>
        </w:tc>
      </w:tr>
    </w:tbl>
    <w:p w:rsidR="00A86A52" w:rsidRPr="003861C1" w:rsidRDefault="00A86A52" w:rsidP="00A86A52">
      <w:pPr>
        <w:jc w:val="center"/>
        <w:rPr>
          <w:rFonts w:ascii="Open" w:hAnsi="Open" w:cstheme="majorBidi"/>
          <w:bCs/>
          <w:sz w:val="24"/>
          <w:szCs w:val="24"/>
        </w:rPr>
      </w:pPr>
    </w:p>
    <w:p w:rsidR="00A86A52" w:rsidRPr="003861C1" w:rsidRDefault="00A86A52" w:rsidP="00A86A52">
      <w:pPr>
        <w:keepNext/>
        <w:pBdr>
          <w:top w:val="nil"/>
          <w:left w:val="nil"/>
          <w:bottom w:val="nil"/>
          <w:right w:val="nil"/>
          <w:between w:val="nil"/>
        </w:pBdr>
        <w:spacing w:before="240" w:after="120"/>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rPr>
          <w:rFonts w:ascii="Open" w:eastAsia="Open Sans" w:hAnsi="Open" w:cs="Open Sans"/>
          <w:b/>
          <w:color w:val="000000"/>
        </w:rPr>
      </w:pPr>
    </w:p>
    <w:p w:rsidR="00A86A52" w:rsidRPr="003861C1" w:rsidRDefault="00A86A52" w:rsidP="00A86A52">
      <w:pPr>
        <w:ind w:firstLine="720"/>
        <w:jc w:val="both"/>
        <w:rPr>
          <w:rFonts w:ascii="Open" w:hAnsi="Open" w:cstheme="majorBidi"/>
          <w:bCs/>
          <w:sz w:val="24"/>
          <w:szCs w:val="24"/>
        </w:rPr>
      </w:pPr>
      <w:r w:rsidRPr="003861C1">
        <w:rPr>
          <w:rFonts w:ascii="Open" w:hAnsi="Open" w:cstheme="majorBidi"/>
          <w:bCs/>
          <w:sz w:val="24"/>
          <w:szCs w:val="24"/>
        </w:rPr>
        <w:t>Berdasarkan Tabel 19 diatas, maka korelasi antara pelayanan dengan penjualan memiliki nilai korelasinya adalah 0,627 dan masuk kedalam kategori erat.</w:t>
      </w:r>
    </w:p>
    <w:p w:rsidR="00A86A52" w:rsidRPr="003861C1" w:rsidRDefault="00A86A52" w:rsidP="00A86A52">
      <w:pPr>
        <w:pStyle w:val="ListParagraph"/>
        <w:spacing w:after="200" w:line="240" w:lineRule="auto"/>
        <w:ind w:left="0" w:hanging="2"/>
        <w:rPr>
          <w:rFonts w:ascii="Open" w:hAnsi="Open" w:cstheme="majorBidi"/>
          <w:b/>
          <w:sz w:val="24"/>
          <w:szCs w:val="24"/>
        </w:rPr>
      </w:pPr>
    </w:p>
    <w:p w:rsidR="00A86A52" w:rsidRPr="003861C1" w:rsidRDefault="00A86A52" w:rsidP="00A86A52">
      <w:pPr>
        <w:pStyle w:val="ListParagraph"/>
        <w:spacing w:after="200" w:line="240" w:lineRule="auto"/>
        <w:ind w:left="0" w:hanging="2"/>
        <w:rPr>
          <w:rFonts w:ascii="Open" w:hAnsi="Open" w:cstheme="majorBidi"/>
          <w:b/>
          <w:sz w:val="24"/>
          <w:szCs w:val="24"/>
        </w:rPr>
      </w:pPr>
      <w:r w:rsidRPr="003861C1">
        <w:rPr>
          <w:rFonts w:ascii="Open" w:hAnsi="Open" w:cstheme="majorBidi"/>
          <w:b/>
          <w:sz w:val="24"/>
          <w:szCs w:val="24"/>
        </w:rPr>
        <w:t>Uji Hipotesis</w:t>
      </w:r>
    </w:p>
    <w:p w:rsidR="00A86A52" w:rsidRPr="003861C1" w:rsidRDefault="00A86A52" w:rsidP="00A86A52">
      <w:pPr>
        <w:pStyle w:val="ListParagraph"/>
        <w:spacing w:after="200" w:line="240" w:lineRule="auto"/>
        <w:ind w:left="0" w:hanging="2"/>
        <w:rPr>
          <w:rFonts w:ascii="Open" w:hAnsi="Open" w:cstheme="majorBidi"/>
          <w:b/>
          <w:sz w:val="24"/>
          <w:szCs w:val="24"/>
        </w:rPr>
      </w:pPr>
      <w:r w:rsidRPr="003861C1">
        <w:rPr>
          <w:rFonts w:ascii="Open" w:hAnsi="Open" w:cstheme="majorBidi"/>
          <w:b/>
          <w:sz w:val="24"/>
          <w:szCs w:val="24"/>
        </w:rPr>
        <w:t>Uji T</w:t>
      </w:r>
    </w:p>
    <w:p w:rsidR="00A86A52" w:rsidRPr="003861C1" w:rsidRDefault="00A86A52" w:rsidP="00A86A52">
      <w:pPr>
        <w:pStyle w:val="ListParagraph"/>
        <w:spacing w:after="200" w:line="240" w:lineRule="auto"/>
        <w:ind w:left="0" w:firstLine="720"/>
        <w:jc w:val="both"/>
        <w:rPr>
          <w:rFonts w:ascii="Open" w:hAnsi="Open" w:cstheme="majorBidi"/>
          <w:bCs/>
          <w:sz w:val="24"/>
          <w:szCs w:val="24"/>
        </w:rPr>
      </w:pPr>
      <w:r w:rsidRPr="003861C1">
        <w:rPr>
          <w:rFonts w:ascii="Open" w:hAnsi="Open" w:cstheme="majorBidi"/>
          <w:bCs/>
          <w:sz w:val="24"/>
          <w:szCs w:val="24"/>
        </w:rPr>
        <w:t>Berikut Uji T untuk mengetahui hubungan antar variabel secara parsial yaitu ditunjukkan dalam tabel 20 berikut.</w:t>
      </w:r>
    </w:p>
    <w:p w:rsidR="00A86A52" w:rsidRPr="003861C1" w:rsidRDefault="00A86A52" w:rsidP="00A86A52">
      <w:pPr>
        <w:pStyle w:val="ListParagraph"/>
        <w:spacing w:after="200" w:line="240" w:lineRule="auto"/>
        <w:ind w:left="0" w:hanging="2"/>
        <w:rPr>
          <w:rFonts w:ascii="Open" w:hAnsi="Open" w:cstheme="majorBidi"/>
          <w:bCs/>
          <w:sz w:val="24"/>
          <w:szCs w:val="24"/>
        </w:rPr>
      </w:pPr>
    </w:p>
    <w:p w:rsidR="00A86A52" w:rsidRPr="003861C1" w:rsidRDefault="00A86A52" w:rsidP="00A86A52">
      <w:pPr>
        <w:keepNext/>
        <w:pBdr>
          <w:top w:val="nil"/>
          <w:left w:val="nil"/>
          <w:bottom w:val="nil"/>
          <w:right w:val="nil"/>
          <w:between w:val="nil"/>
        </w:pBdr>
        <w:spacing w:before="240" w:after="120"/>
        <w:jc w:val="center"/>
        <w:rPr>
          <w:rFonts w:ascii="Open" w:hAnsi="Open" w:cstheme="majorBidi"/>
          <w:b/>
          <w:sz w:val="24"/>
          <w:szCs w:val="24"/>
        </w:rPr>
      </w:pPr>
      <w:r w:rsidRPr="003861C1">
        <w:rPr>
          <w:rFonts w:ascii="Open" w:hAnsi="Open" w:cstheme="majorBidi"/>
          <w:b/>
          <w:sz w:val="24"/>
          <w:szCs w:val="24"/>
        </w:rPr>
        <w:lastRenderedPageBreak/>
        <w:t>Tabel 20. Hasil SPSS Uji T</w:t>
      </w:r>
    </w:p>
    <w:tbl>
      <w:tblPr>
        <w:tblpPr w:leftFromText="180" w:rightFromText="180" w:bottomFromText="160" w:vertAnchor="text" w:horzAnchor="page" w:tblpXSpec="center" w:tblpY="107"/>
        <w:tblW w:w="457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448"/>
        <w:gridCol w:w="813"/>
        <w:gridCol w:w="721"/>
        <w:gridCol w:w="540"/>
        <w:gridCol w:w="946"/>
        <w:gridCol w:w="551"/>
        <w:gridCol w:w="556"/>
      </w:tblGrid>
      <w:tr w:rsidR="00A86A52" w:rsidRPr="003861C1" w:rsidTr="00A86A52">
        <w:trPr>
          <w:cantSplit/>
          <w:trHeight w:val="176"/>
        </w:trPr>
        <w:tc>
          <w:tcPr>
            <w:tcW w:w="4582" w:type="dxa"/>
            <w:gridSpan w:val="7"/>
            <w:tcBorders>
              <w:top w:val="nil"/>
              <w:left w:val="nil"/>
              <w:bottom w:val="nil"/>
              <w:right w:val="nil"/>
            </w:tcBorders>
            <w:shd w:val="clear" w:color="auto" w:fill="FFFFFF"/>
            <w:vAlign w:val="center"/>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b/>
                <w:bCs/>
                <w:color w:val="000000"/>
                <w:sz w:val="18"/>
                <w:szCs w:val="18"/>
              </w:rPr>
              <w:t>Coefficients</w:t>
            </w:r>
            <w:r w:rsidRPr="003861C1">
              <w:rPr>
                <w:rFonts w:ascii="Open" w:hAnsi="Open"/>
                <w:b/>
                <w:bCs/>
                <w:color w:val="000000"/>
                <w:sz w:val="18"/>
                <w:szCs w:val="18"/>
                <w:vertAlign w:val="superscript"/>
              </w:rPr>
              <w:t>a</w:t>
            </w:r>
          </w:p>
        </w:tc>
      </w:tr>
      <w:tr w:rsidR="00A86A52" w:rsidRPr="003861C1" w:rsidTr="00A86A52">
        <w:trPr>
          <w:cantSplit/>
          <w:trHeight w:val="340"/>
        </w:trPr>
        <w:tc>
          <w:tcPr>
            <w:tcW w:w="1263" w:type="dxa"/>
            <w:gridSpan w:val="2"/>
            <w:vMerge w:val="restart"/>
            <w:tcBorders>
              <w:top w:val="single" w:sz="18" w:space="0" w:color="000000"/>
              <w:left w:val="single" w:sz="18" w:space="0" w:color="000000"/>
              <w:bottom w:val="nil"/>
              <w:right w:val="nil"/>
            </w:tcBorders>
            <w:shd w:val="clear" w:color="auto" w:fill="FFFFFF"/>
            <w:vAlign w:val="bottom"/>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Model</w:t>
            </w:r>
          </w:p>
        </w:tc>
        <w:tc>
          <w:tcPr>
            <w:tcW w:w="1263" w:type="dxa"/>
            <w:gridSpan w:val="2"/>
            <w:tcBorders>
              <w:top w:val="single" w:sz="18" w:space="0" w:color="000000"/>
              <w:left w:val="single" w:sz="18" w:space="0" w:color="000000"/>
              <w:bottom w:val="single" w:sz="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Unstandardized Coefficients</w:t>
            </w:r>
          </w:p>
        </w:tc>
        <w:tc>
          <w:tcPr>
            <w:tcW w:w="947" w:type="dxa"/>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Standardized Coefficients</w:t>
            </w:r>
          </w:p>
        </w:tc>
        <w:tc>
          <w:tcPr>
            <w:tcW w:w="552" w:type="dxa"/>
            <w:vMerge w:val="restart"/>
            <w:tcBorders>
              <w:top w:val="single" w:sz="18" w:space="0" w:color="000000"/>
              <w:left w:val="single" w:sz="8" w:space="0" w:color="000000"/>
              <w:bottom w:val="single" w:sz="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t</w:t>
            </w:r>
          </w:p>
        </w:tc>
        <w:tc>
          <w:tcPr>
            <w:tcW w:w="557" w:type="dxa"/>
            <w:vMerge w:val="restart"/>
            <w:tcBorders>
              <w:top w:val="single" w:sz="18" w:space="0" w:color="000000"/>
              <w:left w:val="single" w:sz="8" w:space="0" w:color="000000"/>
              <w:bottom w:val="single" w:sz="8" w:space="0" w:color="000000"/>
              <w:right w:val="single" w:sz="1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Sig.</w:t>
            </w:r>
          </w:p>
        </w:tc>
      </w:tr>
      <w:tr w:rsidR="00A86A52" w:rsidRPr="003861C1" w:rsidTr="00A86A52">
        <w:trPr>
          <w:cantSplit/>
          <w:trHeight w:val="200"/>
        </w:trPr>
        <w:tc>
          <w:tcPr>
            <w:tcW w:w="5396" w:type="dxa"/>
            <w:gridSpan w:val="2"/>
            <w:vMerge/>
            <w:tcBorders>
              <w:top w:val="single" w:sz="18" w:space="0" w:color="000000"/>
              <w:left w:val="single" w:sz="18" w:space="0" w:color="000000"/>
              <w:bottom w:val="nil"/>
              <w:right w:val="nil"/>
            </w:tcBorders>
            <w:vAlign w:val="center"/>
            <w:hideMark/>
          </w:tcPr>
          <w:p w:rsidR="00A86A52" w:rsidRPr="003861C1" w:rsidRDefault="00A86A52">
            <w:pPr>
              <w:rPr>
                <w:rFonts w:ascii="Open" w:hAnsi="Open"/>
                <w:color w:val="000000"/>
                <w:sz w:val="18"/>
                <w:szCs w:val="18"/>
                <w:lang w:val="en-US" w:eastAsia="en-US"/>
              </w:rPr>
            </w:pPr>
          </w:p>
        </w:tc>
        <w:tc>
          <w:tcPr>
            <w:tcW w:w="722" w:type="dxa"/>
            <w:tcBorders>
              <w:top w:val="single" w:sz="8" w:space="0" w:color="000000"/>
              <w:left w:val="single" w:sz="1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B</w:t>
            </w:r>
          </w:p>
        </w:tc>
        <w:tc>
          <w:tcPr>
            <w:tcW w:w="541"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Std. Error</w:t>
            </w:r>
          </w:p>
        </w:tc>
        <w:tc>
          <w:tcPr>
            <w:tcW w:w="947" w:type="dxa"/>
            <w:tcBorders>
              <w:top w:val="single" w:sz="8" w:space="0" w:color="000000"/>
              <w:left w:val="single" w:sz="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Beta</w:t>
            </w:r>
          </w:p>
        </w:tc>
        <w:tc>
          <w:tcPr>
            <w:tcW w:w="552" w:type="dxa"/>
            <w:vMerge/>
            <w:tcBorders>
              <w:top w:val="single" w:sz="18" w:space="0" w:color="000000"/>
              <w:left w:val="single" w:sz="8" w:space="0" w:color="000000"/>
              <w:bottom w:val="single" w:sz="8" w:space="0" w:color="000000"/>
              <w:right w:val="single" w:sz="8" w:space="0" w:color="000000"/>
            </w:tcBorders>
            <w:vAlign w:val="center"/>
            <w:hideMark/>
          </w:tcPr>
          <w:p w:rsidR="00A86A52" w:rsidRPr="003861C1" w:rsidRDefault="00A86A52">
            <w:pPr>
              <w:rPr>
                <w:rFonts w:ascii="Open" w:hAnsi="Open"/>
                <w:color w:val="000000"/>
                <w:sz w:val="18"/>
                <w:szCs w:val="18"/>
                <w:lang w:val="en-US" w:eastAsia="en-US"/>
              </w:rPr>
            </w:pPr>
          </w:p>
        </w:tc>
        <w:tc>
          <w:tcPr>
            <w:tcW w:w="557" w:type="dxa"/>
            <w:vMerge/>
            <w:tcBorders>
              <w:top w:val="single" w:sz="18" w:space="0" w:color="000000"/>
              <w:left w:val="single" w:sz="8" w:space="0" w:color="000000"/>
              <w:bottom w:val="single" w:sz="8" w:space="0" w:color="000000"/>
              <w:right w:val="single" w:sz="18" w:space="0" w:color="000000"/>
            </w:tcBorders>
            <w:vAlign w:val="center"/>
            <w:hideMark/>
          </w:tcPr>
          <w:p w:rsidR="00A86A52" w:rsidRPr="003861C1" w:rsidRDefault="00A86A52">
            <w:pPr>
              <w:rPr>
                <w:rFonts w:ascii="Open" w:hAnsi="Open"/>
                <w:color w:val="000000"/>
                <w:sz w:val="18"/>
                <w:szCs w:val="18"/>
                <w:lang w:val="en-US" w:eastAsia="en-US"/>
              </w:rPr>
            </w:pPr>
          </w:p>
        </w:tc>
      </w:tr>
      <w:tr w:rsidR="00A86A52" w:rsidRPr="003861C1" w:rsidTr="00A86A52">
        <w:trPr>
          <w:cantSplit/>
          <w:trHeight w:val="226"/>
        </w:trPr>
        <w:tc>
          <w:tcPr>
            <w:tcW w:w="449" w:type="dxa"/>
            <w:vMerge w:val="restart"/>
            <w:tcBorders>
              <w:top w:val="single" w:sz="18" w:space="0" w:color="000000"/>
              <w:left w:val="single" w:sz="18" w:space="0" w:color="000000"/>
              <w:bottom w:val="single" w:sz="18" w:space="0" w:color="000000"/>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1</w:t>
            </w:r>
          </w:p>
        </w:tc>
        <w:tc>
          <w:tcPr>
            <w:tcW w:w="814" w:type="dxa"/>
            <w:tcBorders>
              <w:top w:val="single" w:sz="18" w:space="0" w:color="000000"/>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(Constant)</w:t>
            </w:r>
          </w:p>
        </w:tc>
        <w:tc>
          <w:tcPr>
            <w:tcW w:w="722" w:type="dxa"/>
            <w:tcBorders>
              <w:top w:val="single" w:sz="18" w:space="0" w:color="000000"/>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50.360</w:t>
            </w:r>
          </w:p>
        </w:tc>
        <w:tc>
          <w:tcPr>
            <w:tcW w:w="541" w:type="dxa"/>
            <w:tcBorders>
              <w:top w:val="single" w:sz="18" w:space="0" w:color="000000"/>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8.856</w:t>
            </w:r>
          </w:p>
        </w:tc>
        <w:tc>
          <w:tcPr>
            <w:tcW w:w="947" w:type="dxa"/>
            <w:tcBorders>
              <w:top w:val="single" w:sz="18" w:space="0" w:color="000000"/>
              <w:left w:val="single" w:sz="8" w:space="0" w:color="000000"/>
              <w:bottom w:val="nil"/>
              <w:right w:val="single" w:sz="8" w:space="0" w:color="000000"/>
            </w:tcBorders>
            <w:shd w:val="clear" w:color="auto" w:fill="FFFFFF"/>
            <w:vAlign w:val="center"/>
          </w:tcPr>
          <w:p w:rsidR="00A86A52" w:rsidRPr="003861C1" w:rsidRDefault="00A86A52">
            <w:pPr>
              <w:autoSpaceDE w:val="0"/>
              <w:autoSpaceDN w:val="0"/>
              <w:adjustRightInd w:val="0"/>
              <w:rPr>
                <w:rFonts w:ascii="Open" w:hAnsi="Open"/>
                <w:sz w:val="24"/>
                <w:szCs w:val="24"/>
                <w:lang w:val="en-US" w:eastAsia="en-US"/>
              </w:rPr>
            </w:pPr>
          </w:p>
        </w:tc>
        <w:tc>
          <w:tcPr>
            <w:tcW w:w="552" w:type="dxa"/>
            <w:tcBorders>
              <w:top w:val="single" w:sz="18" w:space="0" w:color="000000"/>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5.687</w:t>
            </w:r>
          </w:p>
        </w:tc>
        <w:tc>
          <w:tcPr>
            <w:tcW w:w="557" w:type="dxa"/>
            <w:tcBorders>
              <w:top w:val="single" w:sz="18" w:space="0" w:color="000000"/>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.000</w:t>
            </w:r>
          </w:p>
        </w:tc>
      </w:tr>
      <w:tr w:rsidR="00A86A52" w:rsidRPr="003861C1" w:rsidTr="00A86A52">
        <w:trPr>
          <w:cantSplit/>
          <w:trHeight w:val="200"/>
        </w:trPr>
        <w:tc>
          <w:tcPr>
            <w:tcW w:w="4582" w:type="dxa"/>
            <w:vMerge/>
            <w:tcBorders>
              <w:top w:val="single" w:sz="18" w:space="0" w:color="000000"/>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814"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Kualitas Produk</w:t>
            </w:r>
          </w:p>
        </w:tc>
        <w:tc>
          <w:tcPr>
            <w:tcW w:w="722"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.091</w:t>
            </w:r>
          </w:p>
        </w:tc>
        <w:tc>
          <w:tcPr>
            <w:tcW w:w="541"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.169</w:t>
            </w:r>
          </w:p>
        </w:tc>
        <w:tc>
          <w:tcPr>
            <w:tcW w:w="947"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.087</w:t>
            </w:r>
          </w:p>
        </w:tc>
        <w:tc>
          <w:tcPr>
            <w:tcW w:w="552"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5.360</w:t>
            </w:r>
          </w:p>
        </w:tc>
        <w:tc>
          <w:tcPr>
            <w:tcW w:w="557"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.595</w:t>
            </w:r>
          </w:p>
        </w:tc>
      </w:tr>
      <w:tr w:rsidR="00A86A52" w:rsidRPr="003861C1" w:rsidTr="00A86A52">
        <w:trPr>
          <w:cantSplit/>
          <w:trHeight w:val="213"/>
        </w:trPr>
        <w:tc>
          <w:tcPr>
            <w:tcW w:w="4582" w:type="dxa"/>
            <w:vMerge/>
            <w:tcBorders>
              <w:top w:val="single" w:sz="18" w:space="0" w:color="000000"/>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814"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Harga</w:t>
            </w:r>
          </w:p>
        </w:tc>
        <w:tc>
          <w:tcPr>
            <w:tcW w:w="722"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.010</w:t>
            </w:r>
          </w:p>
        </w:tc>
        <w:tc>
          <w:tcPr>
            <w:tcW w:w="541"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.113</w:t>
            </w:r>
          </w:p>
        </w:tc>
        <w:tc>
          <w:tcPr>
            <w:tcW w:w="947"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.013</w:t>
            </w:r>
          </w:p>
        </w:tc>
        <w:tc>
          <w:tcPr>
            <w:tcW w:w="552"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1.850</w:t>
            </w:r>
          </w:p>
        </w:tc>
        <w:tc>
          <w:tcPr>
            <w:tcW w:w="557" w:type="dxa"/>
            <w:tcBorders>
              <w:top w:val="nil"/>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.932</w:t>
            </w:r>
          </w:p>
        </w:tc>
      </w:tr>
      <w:tr w:rsidR="00A86A52" w:rsidRPr="003861C1" w:rsidTr="00A86A52">
        <w:trPr>
          <w:cantSplit/>
          <w:trHeight w:val="188"/>
        </w:trPr>
        <w:tc>
          <w:tcPr>
            <w:tcW w:w="4582" w:type="dxa"/>
            <w:vMerge/>
            <w:tcBorders>
              <w:top w:val="single" w:sz="18" w:space="0" w:color="000000"/>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814" w:type="dxa"/>
            <w:tcBorders>
              <w:top w:val="nil"/>
              <w:left w:val="nil"/>
              <w:bottom w:val="single" w:sz="18" w:space="0" w:color="000000"/>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Pelayanan</w:t>
            </w:r>
          </w:p>
        </w:tc>
        <w:tc>
          <w:tcPr>
            <w:tcW w:w="722" w:type="dxa"/>
            <w:tcBorders>
              <w:top w:val="nil"/>
              <w:left w:val="single" w:sz="1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.046</w:t>
            </w:r>
          </w:p>
        </w:tc>
        <w:tc>
          <w:tcPr>
            <w:tcW w:w="541" w:type="dxa"/>
            <w:tcBorders>
              <w:top w:val="nil"/>
              <w:left w:val="single" w:sz="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.141</w:t>
            </w:r>
          </w:p>
        </w:tc>
        <w:tc>
          <w:tcPr>
            <w:tcW w:w="947" w:type="dxa"/>
            <w:tcBorders>
              <w:top w:val="nil"/>
              <w:left w:val="single" w:sz="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.053</w:t>
            </w:r>
          </w:p>
        </w:tc>
        <w:tc>
          <w:tcPr>
            <w:tcW w:w="552" w:type="dxa"/>
            <w:tcBorders>
              <w:top w:val="nil"/>
              <w:left w:val="single" w:sz="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3.290</w:t>
            </w:r>
          </w:p>
        </w:tc>
        <w:tc>
          <w:tcPr>
            <w:tcW w:w="557" w:type="dxa"/>
            <w:tcBorders>
              <w:top w:val="nil"/>
              <w:left w:val="single" w:sz="8" w:space="0" w:color="000000"/>
              <w:bottom w:val="single" w:sz="18" w:space="0" w:color="000000"/>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.744</w:t>
            </w:r>
          </w:p>
        </w:tc>
      </w:tr>
      <w:tr w:rsidR="00A86A52" w:rsidRPr="003861C1" w:rsidTr="00A86A52">
        <w:trPr>
          <w:cantSplit/>
          <w:trHeight w:val="163"/>
        </w:trPr>
        <w:tc>
          <w:tcPr>
            <w:tcW w:w="4582" w:type="dxa"/>
            <w:gridSpan w:val="7"/>
            <w:tcBorders>
              <w:top w:val="nil"/>
              <w:left w:val="nil"/>
              <w:bottom w:val="nil"/>
              <w:right w:val="nil"/>
            </w:tcBorders>
            <w:shd w:val="clear" w:color="auto" w:fill="FFFFFF"/>
          </w:tcPr>
          <w:p w:rsidR="00A86A52" w:rsidRPr="003861C1" w:rsidRDefault="00A86A52" w:rsidP="00A86A52">
            <w:pPr>
              <w:pStyle w:val="ListParagraph"/>
              <w:numPr>
                <w:ilvl w:val="0"/>
                <w:numId w:val="1"/>
              </w:numPr>
              <w:autoSpaceDE w:val="0"/>
              <w:autoSpaceDN w:val="0"/>
              <w:adjustRightInd w:val="0"/>
              <w:spacing w:after="0" w:line="240" w:lineRule="auto"/>
              <w:ind w:left="0" w:right="60" w:hanging="2"/>
              <w:rPr>
                <w:rFonts w:ascii="Open" w:hAnsi="Open"/>
                <w:color w:val="000000"/>
                <w:sz w:val="18"/>
                <w:szCs w:val="18"/>
              </w:rPr>
            </w:pPr>
            <w:r w:rsidRPr="003861C1">
              <w:rPr>
                <w:rFonts w:ascii="Open" w:hAnsi="Open"/>
                <w:color w:val="000000"/>
                <w:sz w:val="18"/>
                <w:szCs w:val="18"/>
              </w:rPr>
              <w:t>Dependent Variable: Total_Y</w:t>
            </w:r>
          </w:p>
          <w:p w:rsidR="00A86A52" w:rsidRPr="003861C1" w:rsidRDefault="00A86A52" w:rsidP="00A86A52">
            <w:pPr>
              <w:pStyle w:val="ListParagraph"/>
              <w:autoSpaceDE w:val="0"/>
              <w:autoSpaceDN w:val="0"/>
              <w:adjustRightInd w:val="0"/>
              <w:spacing w:after="0" w:line="240" w:lineRule="auto"/>
              <w:ind w:left="0" w:right="60" w:hanging="2"/>
              <w:rPr>
                <w:rFonts w:ascii="Open" w:hAnsi="Open"/>
                <w:color w:val="000000"/>
                <w:sz w:val="18"/>
                <w:szCs w:val="18"/>
                <w:lang w:val="en-US" w:eastAsia="en-US"/>
              </w:rPr>
            </w:pPr>
          </w:p>
        </w:tc>
      </w:tr>
    </w:tbl>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keepNext/>
        <w:pBdr>
          <w:top w:val="nil"/>
          <w:left w:val="nil"/>
          <w:bottom w:val="nil"/>
          <w:right w:val="nil"/>
          <w:between w:val="nil"/>
        </w:pBdr>
        <w:spacing w:before="240" w:after="120"/>
        <w:jc w:val="center"/>
        <w:rPr>
          <w:rFonts w:ascii="Open" w:eastAsia="Open Sans" w:hAnsi="Open" w:cs="Open Sans"/>
          <w:b/>
          <w:color w:val="000000"/>
        </w:rPr>
      </w:pPr>
    </w:p>
    <w:p w:rsidR="00A86A52" w:rsidRPr="003861C1" w:rsidRDefault="00A86A52" w:rsidP="00A86A52">
      <w:pPr>
        <w:ind w:firstLine="720"/>
        <w:jc w:val="both"/>
        <w:rPr>
          <w:rFonts w:ascii="Open" w:hAnsi="Open" w:cstheme="majorBidi"/>
          <w:bCs/>
          <w:sz w:val="24"/>
          <w:szCs w:val="24"/>
        </w:rPr>
      </w:pPr>
      <w:r w:rsidRPr="003861C1">
        <w:rPr>
          <w:rFonts w:ascii="Open" w:hAnsi="Open" w:cstheme="majorBidi"/>
          <w:bCs/>
          <w:sz w:val="24"/>
          <w:szCs w:val="24"/>
        </w:rPr>
        <w:t>Berdasarkan tabel 20 diatas, didapat persamaan regresi liner berganda sebagai berikut:</w:t>
      </w:r>
    </w:p>
    <w:p w:rsidR="00A86A52" w:rsidRPr="003861C1" w:rsidRDefault="00A86A52" w:rsidP="00A86A52">
      <w:pPr>
        <w:jc w:val="both"/>
        <w:rPr>
          <w:rFonts w:ascii="Open" w:hAnsi="Open"/>
          <w:b/>
          <w:sz w:val="24"/>
          <w:szCs w:val="24"/>
        </w:rPr>
      </w:pPr>
      <w:r w:rsidRPr="003861C1">
        <w:rPr>
          <w:rFonts w:ascii="Open" w:hAnsi="Open"/>
          <w:b/>
          <w:sz w:val="24"/>
          <w:szCs w:val="24"/>
        </w:rPr>
        <w:t>Y= 50,36 + 0,91 X1 + 0,010 X2 + 0,046 X</w:t>
      </w:r>
    </w:p>
    <w:p w:rsidR="00A86A52" w:rsidRPr="003861C1" w:rsidRDefault="00A86A52" w:rsidP="00A86A52">
      <w:pPr>
        <w:jc w:val="both"/>
        <w:rPr>
          <w:rFonts w:ascii="Open" w:hAnsi="Open"/>
          <w:bCs/>
          <w:sz w:val="24"/>
          <w:szCs w:val="24"/>
        </w:rPr>
      </w:pPr>
      <w:r w:rsidRPr="003861C1">
        <w:rPr>
          <w:rFonts w:ascii="Open" w:hAnsi="Open"/>
          <w:bCs/>
          <w:sz w:val="24"/>
          <w:szCs w:val="24"/>
        </w:rPr>
        <w:t>Dengan variabel harga adalah 5,36 &gt; 1,68, variabel kualitas produk 1,85 &gt; 1,68, variabel pelayanan 3,29 &gt; 1,68. Sehingga</w:t>
      </w:r>
      <w:r w:rsidRPr="003861C1">
        <w:rPr>
          <w:rFonts w:ascii="Open" w:hAnsi="Open"/>
          <w:bCs/>
          <w:sz w:val="24"/>
          <w:szCs w:val="24"/>
        </w:rPr>
        <w:t xml:space="preserve"> </w:t>
      </w:r>
      <w:r w:rsidRPr="003861C1">
        <w:rPr>
          <w:rFonts w:ascii="Open" w:hAnsi="Open"/>
          <w:bCs/>
          <w:sz w:val="24"/>
          <w:szCs w:val="24"/>
        </w:rPr>
        <w:t>dapat disimpulkan bahwa hipotesis 1, 2, 3 dapat diterima dan membuktukan bahwa adanya pengaruh secara parsial terhadap penjualan.</w:t>
      </w:r>
    </w:p>
    <w:p w:rsidR="00A86A52" w:rsidRPr="003861C1" w:rsidRDefault="00A86A52" w:rsidP="00A86A52">
      <w:pPr>
        <w:pStyle w:val="ListParagraph"/>
        <w:spacing w:after="200" w:line="240" w:lineRule="auto"/>
        <w:ind w:left="0" w:hanging="2"/>
        <w:jc w:val="both"/>
        <w:rPr>
          <w:rFonts w:ascii="Open" w:hAnsi="Open"/>
          <w:b/>
          <w:sz w:val="24"/>
          <w:szCs w:val="24"/>
        </w:rPr>
      </w:pPr>
    </w:p>
    <w:p w:rsidR="00A86A52" w:rsidRPr="003861C1" w:rsidRDefault="00A86A52" w:rsidP="00A86A52">
      <w:pPr>
        <w:pStyle w:val="ListParagraph"/>
        <w:spacing w:after="200" w:line="240" w:lineRule="auto"/>
        <w:ind w:left="0" w:hanging="2"/>
        <w:jc w:val="both"/>
        <w:rPr>
          <w:rFonts w:ascii="Open" w:hAnsi="Open"/>
          <w:b/>
          <w:sz w:val="24"/>
          <w:szCs w:val="24"/>
        </w:rPr>
      </w:pPr>
      <w:r w:rsidRPr="003861C1">
        <w:rPr>
          <w:rFonts w:ascii="Open" w:hAnsi="Open"/>
          <w:b/>
          <w:sz w:val="24"/>
          <w:szCs w:val="24"/>
        </w:rPr>
        <w:t>Uji F</w:t>
      </w:r>
    </w:p>
    <w:p w:rsidR="00A86A52" w:rsidRPr="003861C1" w:rsidRDefault="00A86A52" w:rsidP="00A86A52">
      <w:pPr>
        <w:pStyle w:val="ListParagraph"/>
        <w:spacing w:after="200" w:line="240" w:lineRule="auto"/>
        <w:ind w:left="0" w:hanging="2"/>
        <w:jc w:val="center"/>
        <w:rPr>
          <w:rFonts w:ascii="Open" w:hAnsi="Open" w:cstheme="majorBidi"/>
          <w:b/>
          <w:sz w:val="24"/>
          <w:szCs w:val="24"/>
        </w:rPr>
      </w:pPr>
      <w:r w:rsidRPr="003861C1">
        <w:rPr>
          <w:rFonts w:ascii="Open" w:hAnsi="Open" w:cstheme="majorBidi"/>
          <w:b/>
          <w:sz w:val="24"/>
          <w:szCs w:val="24"/>
        </w:rPr>
        <w:t>Tabel 21. Hasil SPSS Uji F</w:t>
      </w:r>
    </w:p>
    <w:tbl>
      <w:tblPr>
        <w:tblpPr w:leftFromText="180" w:rightFromText="180" w:bottomFromText="160" w:vertAnchor="text" w:horzAnchor="margin" w:tblpXSpec="center" w:tblpY="132"/>
        <w:tblW w:w="45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666"/>
        <w:gridCol w:w="504"/>
        <w:gridCol w:w="810"/>
        <w:gridCol w:w="630"/>
        <w:gridCol w:w="720"/>
        <w:gridCol w:w="630"/>
        <w:gridCol w:w="540"/>
      </w:tblGrid>
      <w:tr w:rsidR="00A86A52" w:rsidRPr="003861C1" w:rsidTr="00A86A52">
        <w:trPr>
          <w:cantSplit/>
          <w:trHeight w:val="215"/>
        </w:trPr>
        <w:tc>
          <w:tcPr>
            <w:tcW w:w="4500" w:type="dxa"/>
            <w:gridSpan w:val="7"/>
            <w:tcBorders>
              <w:top w:val="nil"/>
              <w:left w:val="nil"/>
              <w:bottom w:val="nil"/>
              <w:right w:val="nil"/>
            </w:tcBorders>
            <w:shd w:val="clear" w:color="auto" w:fill="FFFFFF"/>
            <w:vAlign w:val="center"/>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b/>
                <w:bCs/>
                <w:color w:val="000000"/>
                <w:sz w:val="18"/>
                <w:szCs w:val="18"/>
              </w:rPr>
              <w:t>ANOVA</w:t>
            </w:r>
            <w:r w:rsidRPr="003861C1">
              <w:rPr>
                <w:rFonts w:ascii="Open" w:hAnsi="Open"/>
                <w:b/>
                <w:bCs/>
                <w:color w:val="000000"/>
                <w:sz w:val="18"/>
                <w:szCs w:val="18"/>
                <w:vertAlign w:val="superscript"/>
              </w:rPr>
              <w:t>a</w:t>
            </w:r>
          </w:p>
        </w:tc>
      </w:tr>
      <w:tr w:rsidR="00A86A52" w:rsidRPr="003861C1" w:rsidTr="00A86A52">
        <w:trPr>
          <w:cantSplit/>
          <w:trHeight w:val="184"/>
        </w:trPr>
        <w:tc>
          <w:tcPr>
            <w:tcW w:w="1170" w:type="dxa"/>
            <w:gridSpan w:val="2"/>
            <w:tcBorders>
              <w:top w:val="single" w:sz="18" w:space="0" w:color="000000"/>
              <w:left w:val="single" w:sz="18" w:space="0" w:color="000000"/>
              <w:bottom w:val="single" w:sz="18" w:space="0" w:color="000000"/>
              <w:right w:val="nil"/>
            </w:tcBorders>
            <w:shd w:val="clear" w:color="auto" w:fill="FFFFFF"/>
            <w:vAlign w:val="bottom"/>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Model</w:t>
            </w:r>
          </w:p>
        </w:tc>
        <w:tc>
          <w:tcPr>
            <w:tcW w:w="810" w:type="dxa"/>
            <w:tcBorders>
              <w:top w:val="single" w:sz="18" w:space="0" w:color="000000"/>
              <w:left w:val="single" w:sz="1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Sum of Squares</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df</w:t>
            </w:r>
          </w:p>
        </w:tc>
        <w:tc>
          <w:tcPr>
            <w:tcW w:w="72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Mean Square</w:t>
            </w:r>
          </w:p>
        </w:tc>
        <w:tc>
          <w:tcPr>
            <w:tcW w:w="630" w:type="dxa"/>
            <w:tcBorders>
              <w:top w:val="single" w:sz="18" w:space="0" w:color="000000"/>
              <w:left w:val="single" w:sz="8" w:space="0" w:color="000000"/>
              <w:bottom w:val="single" w:sz="18" w:space="0" w:color="000000"/>
              <w:right w:val="single" w:sz="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F</w:t>
            </w:r>
          </w:p>
        </w:tc>
        <w:tc>
          <w:tcPr>
            <w:tcW w:w="540" w:type="dxa"/>
            <w:tcBorders>
              <w:top w:val="single" w:sz="18" w:space="0" w:color="000000"/>
              <w:left w:val="single" w:sz="8" w:space="0" w:color="000000"/>
              <w:bottom w:val="single" w:sz="18" w:space="0" w:color="000000"/>
              <w:right w:val="single" w:sz="18" w:space="0" w:color="000000"/>
            </w:tcBorders>
            <w:shd w:val="clear" w:color="auto" w:fill="FFFFFF"/>
            <w:vAlign w:val="bottom"/>
            <w:hideMark/>
          </w:tcPr>
          <w:p w:rsidR="00A86A52" w:rsidRPr="003861C1" w:rsidRDefault="00A86A52">
            <w:pPr>
              <w:autoSpaceDE w:val="0"/>
              <w:autoSpaceDN w:val="0"/>
              <w:adjustRightInd w:val="0"/>
              <w:ind w:left="60" w:right="60"/>
              <w:jc w:val="center"/>
              <w:rPr>
                <w:rFonts w:ascii="Open" w:hAnsi="Open"/>
                <w:color w:val="000000"/>
                <w:sz w:val="18"/>
                <w:szCs w:val="18"/>
                <w:lang w:val="en-US" w:eastAsia="en-US"/>
              </w:rPr>
            </w:pPr>
            <w:r w:rsidRPr="003861C1">
              <w:rPr>
                <w:rFonts w:ascii="Open" w:hAnsi="Open"/>
                <w:color w:val="000000"/>
                <w:sz w:val="18"/>
                <w:szCs w:val="18"/>
              </w:rPr>
              <w:t>Sig.</w:t>
            </w:r>
          </w:p>
        </w:tc>
      </w:tr>
      <w:tr w:rsidR="00A86A52" w:rsidRPr="003861C1" w:rsidTr="00A86A52">
        <w:trPr>
          <w:cantSplit/>
          <w:trHeight w:val="215"/>
        </w:trPr>
        <w:tc>
          <w:tcPr>
            <w:tcW w:w="666" w:type="dxa"/>
            <w:vMerge w:val="restart"/>
            <w:tcBorders>
              <w:top w:val="single" w:sz="18" w:space="0" w:color="000000"/>
              <w:left w:val="single" w:sz="18" w:space="0" w:color="000000"/>
              <w:bottom w:val="single" w:sz="18" w:space="0" w:color="000000"/>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1</w:t>
            </w:r>
          </w:p>
        </w:tc>
        <w:tc>
          <w:tcPr>
            <w:tcW w:w="504" w:type="dxa"/>
            <w:tcBorders>
              <w:top w:val="single" w:sz="18" w:space="0" w:color="000000"/>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Regression</w:t>
            </w:r>
          </w:p>
        </w:tc>
        <w:tc>
          <w:tcPr>
            <w:tcW w:w="810" w:type="dxa"/>
            <w:tcBorders>
              <w:top w:val="single" w:sz="18" w:space="0" w:color="000000"/>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2.287</w:t>
            </w:r>
          </w:p>
        </w:tc>
        <w:tc>
          <w:tcPr>
            <w:tcW w:w="630" w:type="dxa"/>
            <w:tcBorders>
              <w:top w:val="single" w:sz="18" w:space="0" w:color="000000"/>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3</w:t>
            </w:r>
          </w:p>
        </w:tc>
        <w:tc>
          <w:tcPr>
            <w:tcW w:w="720" w:type="dxa"/>
            <w:tcBorders>
              <w:top w:val="single" w:sz="18" w:space="0" w:color="000000"/>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8.762</w:t>
            </w:r>
          </w:p>
        </w:tc>
        <w:tc>
          <w:tcPr>
            <w:tcW w:w="630" w:type="dxa"/>
            <w:tcBorders>
              <w:top w:val="single" w:sz="18" w:space="0" w:color="000000"/>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4.182</w:t>
            </w:r>
          </w:p>
        </w:tc>
        <w:tc>
          <w:tcPr>
            <w:tcW w:w="540" w:type="dxa"/>
            <w:tcBorders>
              <w:top w:val="single" w:sz="18" w:space="0" w:color="000000"/>
              <w:left w:val="single" w:sz="8" w:space="0" w:color="000000"/>
              <w:bottom w:val="nil"/>
              <w:right w:val="single" w:sz="1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.908</w:t>
            </w:r>
            <w:r w:rsidRPr="003861C1">
              <w:rPr>
                <w:rFonts w:ascii="Open" w:hAnsi="Open"/>
                <w:color w:val="000000"/>
                <w:sz w:val="18"/>
                <w:szCs w:val="18"/>
                <w:vertAlign w:val="superscript"/>
              </w:rPr>
              <w:t>b</w:t>
            </w:r>
          </w:p>
        </w:tc>
      </w:tr>
      <w:tr w:rsidR="00A86A52" w:rsidRPr="003861C1" w:rsidTr="00A86A52">
        <w:trPr>
          <w:cantSplit/>
          <w:trHeight w:val="245"/>
        </w:trPr>
        <w:tc>
          <w:tcPr>
            <w:tcW w:w="666" w:type="dxa"/>
            <w:vMerge/>
            <w:tcBorders>
              <w:top w:val="single" w:sz="18" w:space="0" w:color="000000"/>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504" w:type="dxa"/>
            <w:tcBorders>
              <w:top w:val="nil"/>
              <w:left w:val="nil"/>
              <w:bottom w:val="nil"/>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Residual</w:t>
            </w:r>
          </w:p>
        </w:tc>
        <w:tc>
          <w:tcPr>
            <w:tcW w:w="810" w:type="dxa"/>
            <w:tcBorders>
              <w:top w:val="nil"/>
              <w:left w:val="single" w:sz="1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171.624</w:t>
            </w:r>
          </w:p>
        </w:tc>
        <w:tc>
          <w:tcPr>
            <w:tcW w:w="630"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41</w:t>
            </w:r>
          </w:p>
        </w:tc>
        <w:tc>
          <w:tcPr>
            <w:tcW w:w="720" w:type="dxa"/>
            <w:tcBorders>
              <w:top w:val="nil"/>
              <w:left w:val="single" w:sz="8" w:space="0" w:color="000000"/>
              <w:bottom w:val="nil"/>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4.186</w:t>
            </w:r>
          </w:p>
        </w:tc>
        <w:tc>
          <w:tcPr>
            <w:tcW w:w="630" w:type="dxa"/>
            <w:tcBorders>
              <w:top w:val="nil"/>
              <w:left w:val="single" w:sz="8" w:space="0" w:color="000000"/>
              <w:bottom w:val="nil"/>
              <w:right w:val="single" w:sz="8" w:space="0" w:color="000000"/>
            </w:tcBorders>
            <w:shd w:val="clear" w:color="auto" w:fill="FFFFFF"/>
            <w:vAlign w:val="center"/>
          </w:tcPr>
          <w:p w:rsidR="00A86A52" w:rsidRPr="003861C1" w:rsidRDefault="00A86A52">
            <w:pPr>
              <w:autoSpaceDE w:val="0"/>
              <w:autoSpaceDN w:val="0"/>
              <w:adjustRightInd w:val="0"/>
              <w:rPr>
                <w:rFonts w:ascii="Open" w:hAnsi="Open"/>
                <w:sz w:val="18"/>
                <w:szCs w:val="18"/>
                <w:lang w:val="en-US" w:eastAsia="en-US"/>
              </w:rPr>
            </w:pPr>
          </w:p>
        </w:tc>
        <w:tc>
          <w:tcPr>
            <w:tcW w:w="540" w:type="dxa"/>
            <w:tcBorders>
              <w:top w:val="nil"/>
              <w:left w:val="single" w:sz="8" w:space="0" w:color="000000"/>
              <w:bottom w:val="nil"/>
              <w:right w:val="single" w:sz="18" w:space="0" w:color="000000"/>
            </w:tcBorders>
            <w:shd w:val="clear" w:color="auto" w:fill="FFFFFF"/>
            <w:vAlign w:val="center"/>
          </w:tcPr>
          <w:p w:rsidR="00A86A52" w:rsidRPr="003861C1" w:rsidRDefault="00A86A52">
            <w:pPr>
              <w:autoSpaceDE w:val="0"/>
              <w:autoSpaceDN w:val="0"/>
              <w:adjustRightInd w:val="0"/>
              <w:rPr>
                <w:rFonts w:ascii="Open" w:hAnsi="Open"/>
                <w:sz w:val="18"/>
                <w:szCs w:val="18"/>
                <w:lang w:val="en-US" w:eastAsia="en-US"/>
              </w:rPr>
            </w:pPr>
          </w:p>
        </w:tc>
      </w:tr>
      <w:tr w:rsidR="00A86A52" w:rsidRPr="003861C1" w:rsidTr="00A86A52">
        <w:trPr>
          <w:cantSplit/>
          <w:trHeight w:val="245"/>
        </w:trPr>
        <w:tc>
          <w:tcPr>
            <w:tcW w:w="666" w:type="dxa"/>
            <w:vMerge/>
            <w:tcBorders>
              <w:top w:val="single" w:sz="18" w:space="0" w:color="000000"/>
              <w:left w:val="single" w:sz="18" w:space="0" w:color="000000"/>
              <w:bottom w:val="single" w:sz="18" w:space="0" w:color="000000"/>
              <w:right w:val="nil"/>
            </w:tcBorders>
            <w:vAlign w:val="center"/>
            <w:hideMark/>
          </w:tcPr>
          <w:p w:rsidR="00A86A52" w:rsidRPr="003861C1" w:rsidRDefault="00A86A52">
            <w:pPr>
              <w:rPr>
                <w:rFonts w:ascii="Open" w:hAnsi="Open"/>
                <w:color w:val="000000"/>
                <w:sz w:val="18"/>
                <w:szCs w:val="18"/>
                <w:lang w:val="en-US" w:eastAsia="en-US"/>
              </w:rPr>
            </w:pPr>
          </w:p>
        </w:tc>
        <w:tc>
          <w:tcPr>
            <w:tcW w:w="504" w:type="dxa"/>
            <w:tcBorders>
              <w:top w:val="nil"/>
              <w:left w:val="nil"/>
              <w:bottom w:val="single" w:sz="18" w:space="0" w:color="000000"/>
              <w:right w:val="single" w:sz="18" w:space="0" w:color="000000"/>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Total</w:t>
            </w:r>
          </w:p>
        </w:tc>
        <w:tc>
          <w:tcPr>
            <w:tcW w:w="810" w:type="dxa"/>
            <w:tcBorders>
              <w:top w:val="nil"/>
              <w:left w:val="single" w:sz="1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173.911</w:t>
            </w:r>
          </w:p>
        </w:tc>
        <w:tc>
          <w:tcPr>
            <w:tcW w:w="630" w:type="dxa"/>
            <w:tcBorders>
              <w:top w:val="nil"/>
              <w:left w:val="single" w:sz="8" w:space="0" w:color="000000"/>
              <w:bottom w:val="single" w:sz="18" w:space="0" w:color="000000"/>
              <w:right w:val="single" w:sz="8" w:space="0" w:color="000000"/>
            </w:tcBorders>
            <w:shd w:val="clear" w:color="auto" w:fill="FFFFFF"/>
            <w:vAlign w:val="center"/>
            <w:hideMark/>
          </w:tcPr>
          <w:p w:rsidR="00A86A52" w:rsidRPr="003861C1" w:rsidRDefault="00A86A52">
            <w:pPr>
              <w:autoSpaceDE w:val="0"/>
              <w:autoSpaceDN w:val="0"/>
              <w:adjustRightInd w:val="0"/>
              <w:ind w:left="60" w:right="60"/>
              <w:jc w:val="right"/>
              <w:rPr>
                <w:rFonts w:ascii="Open" w:hAnsi="Open"/>
                <w:color w:val="000000"/>
                <w:sz w:val="18"/>
                <w:szCs w:val="18"/>
                <w:lang w:val="en-US" w:eastAsia="en-US"/>
              </w:rPr>
            </w:pPr>
            <w:r w:rsidRPr="003861C1">
              <w:rPr>
                <w:rFonts w:ascii="Open" w:hAnsi="Open"/>
                <w:color w:val="000000"/>
                <w:sz w:val="18"/>
                <w:szCs w:val="18"/>
              </w:rPr>
              <w:t>44</w:t>
            </w:r>
          </w:p>
        </w:tc>
        <w:tc>
          <w:tcPr>
            <w:tcW w:w="720" w:type="dxa"/>
            <w:tcBorders>
              <w:top w:val="nil"/>
              <w:left w:val="single" w:sz="8" w:space="0" w:color="000000"/>
              <w:bottom w:val="single" w:sz="18" w:space="0" w:color="000000"/>
              <w:right w:val="single" w:sz="8" w:space="0" w:color="000000"/>
            </w:tcBorders>
            <w:shd w:val="clear" w:color="auto" w:fill="FFFFFF"/>
            <w:vAlign w:val="center"/>
          </w:tcPr>
          <w:p w:rsidR="00A86A52" w:rsidRPr="003861C1" w:rsidRDefault="00A86A52">
            <w:pPr>
              <w:autoSpaceDE w:val="0"/>
              <w:autoSpaceDN w:val="0"/>
              <w:adjustRightInd w:val="0"/>
              <w:rPr>
                <w:rFonts w:ascii="Open" w:hAnsi="Open"/>
                <w:sz w:val="18"/>
                <w:szCs w:val="18"/>
                <w:lang w:val="en-US" w:eastAsia="en-US"/>
              </w:rPr>
            </w:pPr>
          </w:p>
        </w:tc>
        <w:tc>
          <w:tcPr>
            <w:tcW w:w="630" w:type="dxa"/>
            <w:tcBorders>
              <w:top w:val="nil"/>
              <w:left w:val="single" w:sz="8" w:space="0" w:color="000000"/>
              <w:bottom w:val="single" w:sz="18" w:space="0" w:color="000000"/>
              <w:right w:val="single" w:sz="8" w:space="0" w:color="000000"/>
            </w:tcBorders>
            <w:shd w:val="clear" w:color="auto" w:fill="FFFFFF"/>
            <w:vAlign w:val="center"/>
          </w:tcPr>
          <w:p w:rsidR="00A86A52" w:rsidRPr="003861C1" w:rsidRDefault="00A86A52">
            <w:pPr>
              <w:autoSpaceDE w:val="0"/>
              <w:autoSpaceDN w:val="0"/>
              <w:adjustRightInd w:val="0"/>
              <w:rPr>
                <w:rFonts w:ascii="Open" w:hAnsi="Open"/>
                <w:sz w:val="18"/>
                <w:szCs w:val="18"/>
                <w:lang w:val="en-US" w:eastAsia="en-US"/>
              </w:rPr>
            </w:pPr>
          </w:p>
        </w:tc>
        <w:tc>
          <w:tcPr>
            <w:tcW w:w="540" w:type="dxa"/>
            <w:tcBorders>
              <w:top w:val="nil"/>
              <w:left w:val="single" w:sz="8" w:space="0" w:color="000000"/>
              <w:bottom w:val="single" w:sz="18" w:space="0" w:color="000000"/>
              <w:right w:val="single" w:sz="18" w:space="0" w:color="000000"/>
            </w:tcBorders>
            <w:shd w:val="clear" w:color="auto" w:fill="FFFFFF"/>
            <w:vAlign w:val="center"/>
          </w:tcPr>
          <w:p w:rsidR="00A86A52" w:rsidRPr="003861C1" w:rsidRDefault="00A86A52">
            <w:pPr>
              <w:autoSpaceDE w:val="0"/>
              <w:autoSpaceDN w:val="0"/>
              <w:adjustRightInd w:val="0"/>
              <w:rPr>
                <w:rFonts w:ascii="Open" w:hAnsi="Open"/>
                <w:sz w:val="18"/>
                <w:szCs w:val="18"/>
                <w:lang w:val="en-US" w:eastAsia="en-US"/>
              </w:rPr>
            </w:pPr>
          </w:p>
        </w:tc>
      </w:tr>
      <w:tr w:rsidR="00A86A52" w:rsidRPr="003861C1" w:rsidTr="00A86A52">
        <w:trPr>
          <w:cantSplit/>
          <w:trHeight w:val="199"/>
        </w:trPr>
        <w:tc>
          <w:tcPr>
            <w:tcW w:w="4500" w:type="dxa"/>
            <w:gridSpan w:val="7"/>
            <w:tcBorders>
              <w:top w:val="nil"/>
              <w:left w:val="nil"/>
              <w:bottom w:val="nil"/>
              <w:right w:val="nil"/>
            </w:tcBorders>
            <w:shd w:val="clear" w:color="auto" w:fill="FFFFFF"/>
            <w:hideMark/>
          </w:tcPr>
          <w:p w:rsidR="00A86A52" w:rsidRPr="003861C1" w:rsidRDefault="00A86A52">
            <w:pPr>
              <w:autoSpaceDE w:val="0"/>
              <w:autoSpaceDN w:val="0"/>
              <w:adjustRightInd w:val="0"/>
              <w:ind w:left="60" w:right="60"/>
              <w:rPr>
                <w:rFonts w:ascii="Open" w:hAnsi="Open"/>
                <w:color w:val="000000"/>
                <w:sz w:val="18"/>
                <w:szCs w:val="18"/>
                <w:lang w:val="en-US" w:eastAsia="en-US"/>
              </w:rPr>
            </w:pPr>
            <w:r w:rsidRPr="003861C1">
              <w:rPr>
                <w:rFonts w:ascii="Open" w:hAnsi="Open"/>
                <w:color w:val="000000"/>
                <w:sz w:val="18"/>
                <w:szCs w:val="18"/>
              </w:rPr>
              <w:t>a. Dependent Variable: Total_Y</w:t>
            </w:r>
          </w:p>
        </w:tc>
      </w:tr>
    </w:tbl>
    <w:p w:rsidR="00A86A52" w:rsidRPr="003861C1" w:rsidRDefault="00A86A52" w:rsidP="00A86A52">
      <w:pPr>
        <w:keepNext/>
        <w:pBdr>
          <w:top w:val="nil"/>
          <w:left w:val="nil"/>
          <w:bottom w:val="nil"/>
          <w:right w:val="nil"/>
          <w:between w:val="nil"/>
        </w:pBdr>
        <w:spacing w:before="240" w:after="120"/>
        <w:ind w:firstLine="720"/>
        <w:jc w:val="both"/>
        <w:rPr>
          <w:rFonts w:ascii="Open" w:hAnsi="Open"/>
          <w:sz w:val="24"/>
          <w:szCs w:val="24"/>
        </w:rPr>
      </w:pPr>
      <w:r w:rsidRPr="003861C1">
        <w:rPr>
          <w:rFonts w:ascii="Open" w:hAnsi="Open"/>
          <w:sz w:val="24"/>
          <w:szCs w:val="24"/>
        </w:rPr>
        <w:t xml:space="preserve">Berdasarkan Tabel 21 diatas, Fhitung 4,182 &gt; 3,23 maka dapat disimpulkan bahwa secara simultan variabel pelayanan, harga dan kualitas </w:t>
      </w:r>
      <w:r w:rsidRPr="003861C1">
        <w:rPr>
          <w:rFonts w:ascii="Open" w:hAnsi="Open"/>
          <w:sz w:val="24"/>
          <w:szCs w:val="24"/>
        </w:rPr>
        <w:lastRenderedPageBreak/>
        <w:t>produk berpengaruh signifikan positif terhadap penjualan pada Dealer Tunas Honda Pramuka Kota Bandar Lampung.</w:t>
      </w:r>
    </w:p>
    <w:p w:rsidR="002B3C24" w:rsidRPr="003861C1" w:rsidRDefault="003861C1" w:rsidP="00A86A52">
      <w:pPr>
        <w:keepNext/>
        <w:pBdr>
          <w:top w:val="nil"/>
          <w:left w:val="nil"/>
          <w:bottom w:val="nil"/>
          <w:right w:val="nil"/>
          <w:between w:val="nil"/>
        </w:pBdr>
        <w:spacing w:before="240" w:after="120"/>
        <w:jc w:val="center"/>
        <w:rPr>
          <w:rFonts w:ascii="Open" w:hAnsi="Open"/>
          <w:sz w:val="24"/>
          <w:szCs w:val="24"/>
        </w:rPr>
      </w:pPr>
      <w:r w:rsidRPr="003861C1">
        <w:rPr>
          <w:rFonts w:ascii="Open" w:eastAsia="Open Sans" w:hAnsi="Open" w:cs="Open Sans"/>
          <w:b/>
          <w:color w:val="000000"/>
          <w:sz w:val="24"/>
          <w:szCs w:val="24"/>
        </w:rPr>
        <w:t>KESIMPULAN</w:t>
      </w:r>
      <w:r w:rsidR="008F4302" w:rsidRPr="003861C1">
        <w:rPr>
          <w:rFonts w:ascii="Open" w:eastAsia="Open Sans" w:hAnsi="Open" w:cs="Open Sans"/>
          <w:b/>
          <w:color w:val="000000"/>
          <w:sz w:val="24"/>
          <w:szCs w:val="24"/>
        </w:rPr>
        <w:t xml:space="preserve"> </w:t>
      </w:r>
    </w:p>
    <w:p w:rsidR="00A86A52" w:rsidRPr="003861C1" w:rsidRDefault="00A86A52" w:rsidP="00A86A52">
      <w:pPr>
        <w:ind w:firstLine="461"/>
        <w:jc w:val="both"/>
        <w:rPr>
          <w:rFonts w:ascii="Open" w:hAnsi="Open"/>
          <w:sz w:val="24"/>
          <w:szCs w:val="24"/>
        </w:rPr>
      </w:pPr>
      <w:r w:rsidRPr="003861C1">
        <w:rPr>
          <w:rFonts w:ascii="Open" w:hAnsi="Open"/>
          <w:sz w:val="24"/>
          <w:szCs w:val="24"/>
        </w:rPr>
        <w:t>Didasarkan pada hasil dan pembahasan, maka kesimpulan dari penelitian ini adalah</w:t>
      </w:r>
    </w:p>
    <w:p w:rsidR="00A86A52" w:rsidRPr="003861C1" w:rsidRDefault="00A86A52" w:rsidP="00A86A52">
      <w:pPr>
        <w:numPr>
          <w:ilvl w:val="0"/>
          <w:numId w:val="2"/>
        </w:numPr>
        <w:spacing w:after="200"/>
        <w:ind w:left="851" w:hanging="390"/>
        <w:jc w:val="both"/>
        <w:rPr>
          <w:rFonts w:ascii="Open" w:hAnsi="Open"/>
          <w:bCs/>
          <w:sz w:val="24"/>
          <w:szCs w:val="22"/>
        </w:rPr>
      </w:pPr>
      <w:r w:rsidRPr="003861C1">
        <w:rPr>
          <w:rFonts w:ascii="Open" w:hAnsi="Open"/>
          <w:sz w:val="24"/>
        </w:rPr>
        <w:t>Harga mempengaruhi penjualan secara signifikan positif  sebesar Harga berpengaruh pada Penjualan pada Dealer Tunas Honda Pramuka Bandar Lampung.</w:t>
      </w:r>
    </w:p>
    <w:p w:rsidR="003861C1" w:rsidRPr="003861C1" w:rsidRDefault="00A86A52" w:rsidP="003861C1">
      <w:pPr>
        <w:numPr>
          <w:ilvl w:val="0"/>
          <w:numId w:val="2"/>
        </w:numPr>
        <w:spacing w:after="200"/>
        <w:ind w:left="851" w:hanging="390"/>
        <w:jc w:val="both"/>
        <w:rPr>
          <w:rFonts w:ascii="Open" w:hAnsi="Open"/>
          <w:bCs/>
          <w:sz w:val="24"/>
        </w:rPr>
      </w:pPr>
      <w:r w:rsidRPr="003861C1">
        <w:rPr>
          <w:rFonts w:ascii="Open" w:hAnsi="Open"/>
          <w:sz w:val="24"/>
        </w:rPr>
        <w:t>Kualitas Produk mempengaruhi penjualan secara signifikan sebesar yang artinya Kualitas Produk memegang peranan penting dalam peningkatan Penjualan pada Dealer Tunas Honda Pramuka Bandar Lampung.</w:t>
      </w:r>
    </w:p>
    <w:p w:rsidR="003861C1" w:rsidRPr="003861C1" w:rsidRDefault="00A86A52" w:rsidP="003861C1">
      <w:pPr>
        <w:numPr>
          <w:ilvl w:val="0"/>
          <w:numId w:val="2"/>
        </w:numPr>
        <w:spacing w:after="200"/>
        <w:ind w:left="851" w:hanging="390"/>
        <w:jc w:val="both"/>
        <w:rPr>
          <w:rFonts w:ascii="Open" w:hAnsi="Open"/>
          <w:sz w:val="24"/>
        </w:rPr>
      </w:pPr>
      <w:r w:rsidRPr="003861C1">
        <w:rPr>
          <w:rFonts w:ascii="Open" w:hAnsi="Open"/>
          <w:sz w:val="24"/>
        </w:rPr>
        <w:t>Pelayanan mempengaruhi Penjualan secara signifikan sebesar yang artinya Pelayanan berpengaruh pada Penjualan pada</w:t>
      </w:r>
      <w:r w:rsidR="003861C1" w:rsidRPr="003861C1">
        <w:rPr>
          <w:rFonts w:ascii="Open" w:hAnsi="Open"/>
          <w:sz w:val="24"/>
        </w:rPr>
        <w:t xml:space="preserve"> </w:t>
      </w:r>
      <w:r w:rsidR="003861C1" w:rsidRPr="003861C1">
        <w:rPr>
          <w:rFonts w:ascii="Open" w:hAnsi="Open"/>
          <w:sz w:val="24"/>
        </w:rPr>
        <w:t>Dealer Tunas Honda Pramuka Bandar Lampung.</w:t>
      </w:r>
    </w:p>
    <w:p w:rsidR="002B3C24" w:rsidRPr="003861C1" w:rsidRDefault="003861C1" w:rsidP="003861C1">
      <w:pPr>
        <w:numPr>
          <w:ilvl w:val="0"/>
          <w:numId w:val="2"/>
        </w:numPr>
        <w:spacing w:after="200"/>
        <w:ind w:left="851" w:hanging="390"/>
        <w:jc w:val="both"/>
        <w:rPr>
          <w:rFonts w:ascii="Open" w:hAnsi="Open"/>
          <w:bCs/>
          <w:sz w:val="24"/>
        </w:rPr>
      </w:pPr>
      <w:r w:rsidRPr="003861C1">
        <w:rPr>
          <w:rFonts w:ascii="Open" w:hAnsi="Open"/>
          <w:sz w:val="24"/>
        </w:rPr>
        <w:t>Harga, Kualitas Produk dan Pelayanan mempengaruhi Penjualan secara signifikan sebesar yang artinya baik Harga, Kualitas Produk maupun Pelayanan saling memegang peranan penting dalam suatu Penjualan pada Dealer Tunas Honda Pramuka Bandar Lampung.</w:t>
      </w:r>
    </w:p>
    <w:p w:rsidR="003861C1" w:rsidRPr="003861C1" w:rsidRDefault="003861C1" w:rsidP="003861C1">
      <w:pPr>
        <w:keepNext/>
        <w:pBdr>
          <w:top w:val="nil"/>
          <w:left w:val="nil"/>
          <w:bottom w:val="nil"/>
          <w:right w:val="nil"/>
          <w:between w:val="nil"/>
        </w:pBdr>
        <w:spacing w:before="360" w:after="120"/>
        <w:jc w:val="center"/>
        <w:rPr>
          <w:rFonts w:ascii="Open" w:eastAsia="Open Sans" w:hAnsi="Open" w:cs="Open Sans"/>
          <w:b/>
          <w:color w:val="000000"/>
          <w:sz w:val="24"/>
          <w:szCs w:val="24"/>
        </w:rPr>
      </w:pPr>
      <w:r w:rsidRPr="003861C1">
        <w:rPr>
          <w:rFonts w:ascii="Open" w:eastAsia="Open Sans" w:hAnsi="Open" w:cs="Open Sans"/>
          <w:b/>
          <w:color w:val="000000"/>
          <w:sz w:val="24"/>
          <w:szCs w:val="24"/>
        </w:rPr>
        <w:t>SARAN</w:t>
      </w:r>
    </w:p>
    <w:p w:rsidR="003861C1" w:rsidRPr="003861C1" w:rsidRDefault="003861C1" w:rsidP="003861C1">
      <w:pPr>
        <w:pStyle w:val="ListParagraph"/>
        <w:keepNext/>
        <w:numPr>
          <w:ilvl w:val="3"/>
          <w:numId w:val="2"/>
        </w:numPr>
        <w:pBdr>
          <w:top w:val="nil"/>
          <w:left w:val="nil"/>
          <w:bottom w:val="nil"/>
          <w:right w:val="nil"/>
          <w:between w:val="nil"/>
        </w:pBdr>
        <w:spacing w:before="360" w:after="120"/>
        <w:ind w:left="851"/>
        <w:jc w:val="both"/>
        <w:rPr>
          <w:rFonts w:ascii="Open" w:eastAsia="Open Sans" w:hAnsi="Open" w:cs="Open Sans"/>
          <w:b/>
          <w:color w:val="000000"/>
          <w:sz w:val="24"/>
          <w:szCs w:val="24"/>
        </w:rPr>
      </w:pPr>
      <w:r w:rsidRPr="003861C1">
        <w:rPr>
          <w:rFonts w:ascii="Open" w:hAnsi="Open"/>
          <w:sz w:val="24"/>
        </w:rPr>
        <w:t>Dealer Tunas Honda Pramuka Bandar</w:t>
      </w:r>
      <w:r w:rsidRPr="003861C1">
        <w:rPr>
          <w:rFonts w:ascii="Open" w:hAnsi="Open" w:cstheme="majorBidi"/>
          <w:sz w:val="24"/>
          <w:szCs w:val="24"/>
        </w:rPr>
        <w:t xml:space="preserve"> Lampung disarankan untuk dapat meninjau kembali produk motor vario 150 agar dapat terjual menyesuaikan target yang ada.</w:t>
      </w:r>
    </w:p>
    <w:p w:rsidR="003861C1" w:rsidRPr="003861C1" w:rsidRDefault="003861C1" w:rsidP="003861C1">
      <w:pPr>
        <w:pStyle w:val="ListParagraph"/>
        <w:keepNext/>
        <w:numPr>
          <w:ilvl w:val="3"/>
          <w:numId w:val="2"/>
        </w:numPr>
        <w:pBdr>
          <w:top w:val="nil"/>
          <w:left w:val="nil"/>
          <w:bottom w:val="nil"/>
          <w:right w:val="nil"/>
          <w:between w:val="nil"/>
        </w:pBdr>
        <w:spacing w:before="360" w:after="120"/>
        <w:ind w:left="851"/>
        <w:jc w:val="both"/>
        <w:rPr>
          <w:rFonts w:ascii="Open" w:eastAsia="Open Sans" w:hAnsi="Open" w:cs="Open Sans"/>
          <w:b/>
          <w:color w:val="000000"/>
          <w:sz w:val="24"/>
          <w:szCs w:val="24"/>
        </w:rPr>
      </w:pPr>
      <w:r w:rsidRPr="003861C1">
        <w:rPr>
          <w:rFonts w:ascii="Open" w:hAnsi="Open" w:cstheme="majorBidi"/>
          <w:sz w:val="24"/>
          <w:szCs w:val="24"/>
        </w:rPr>
        <w:t>Tampilan produk motor vario 150 diharapkan dapat melakukan inovasi dalam mesin ataupun body agar terlihat lebih menarik.</w:t>
      </w:r>
    </w:p>
    <w:p w:rsidR="003861C1" w:rsidRPr="003861C1" w:rsidRDefault="003861C1" w:rsidP="003861C1">
      <w:pPr>
        <w:pStyle w:val="ListParagraph"/>
        <w:keepNext/>
        <w:numPr>
          <w:ilvl w:val="3"/>
          <w:numId w:val="2"/>
        </w:numPr>
        <w:pBdr>
          <w:top w:val="nil"/>
          <w:left w:val="nil"/>
          <w:bottom w:val="nil"/>
          <w:right w:val="nil"/>
          <w:between w:val="nil"/>
        </w:pBdr>
        <w:spacing w:before="360" w:after="120"/>
        <w:ind w:left="851"/>
        <w:jc w:val="both"/>
        <w:rPr>
          <w:rFonts w:ascii="Open" w:eastAsia="Open Sans" w:hAnsi="Open" w:cs="Open Sans"/>
          <w:b/>
          <w:color w:val="000000"/>
          <w:sz w:val="24"/>
          <w:szCs w:val="24"/>
        </w:rPr>
      </w:pPr>
      <w:r w:rsidRPr="003861C1">
        <w:rPr>
          <w:rFonts w:ascii="Open" w:hAnsi="Open" w:cstheme="majorBidi"/>
          <w:sz w:val="24"/>
          <w:szCs w:val="24"/>
        </w:rPr>
        <w:t>Lebih banyak memberi variasi dimotor vario 150 agar tidak kalah saing dengan motor yamaha aerox 155 dan motor suzuki impulse 125 FI.</w:t>
      </w:r>
    </w:p>
    <w:p w:rsidR="003861C1" w:rsidRPr="003861C1" w:rsidRDefault="003861C1" w:rsidP="003861C1">
      <w:pPr>
        <w:keepNext/>
        <w:pBdr>
          <w:top w:val="nil"/>
          <w:left w:val="nil"/>
          <w:bottom w:val="nil"/>
          <w:right w:val="nil"/>
          <w:between w:val="nil"/>
        </w:pBdr>
        <w:spacing w:before="360" w:after="120"/>
        <w:jc w:val="center"/>
        <w:rPr>
          <w:rFonts w:ascii="Open" w:eastAsia="Open Sans" w:hAnsi="Open" w:cs="Open Sans"/>
          <w:b/>
          <w:i/>
          <w:color w:val="FF0000"/>
          <w:sz w:val="18"/>
          <w:szCs w:val="18"/>
        </w:rPr>
      </w:pPr>
      <w:r w:rsidRPr="003861C1">
        <w:rPr>
          <w:rFonts w:ascii="Open" w:eastAsia="Open Sans" w:hAnsi="Open" w:cs="Open Sans"/>
          <w:b/>
          <w:color w:val="000000"/>
          <w:sz w:val="24"/>
          <w:szCs w:val="24"/>
        </w:rPr>
        <w:br/>
        <w:t>DAFTAR PUSTALA</w:t>
      </w:r>
      <w:r w:rsidR="008F4302" w:rsidRPr="003861C1">
        <w:rPr>
          <w:rFonts w:ascii="Open" w:eastAsia="Open Sans" w:hAnsi="Open" w:cs="Open Sans"/>
          <w:b/>
          <w:color w:val="000000"/>
          <w:sz w:val="24"/>
          <w:szCs w:val="24"/>
        </w:rPr>
        <w:t xml:space="preserve"> </w:t>
      </w:r>
    </w:p>
    <w:p w:rsidR="003861C1" w:rsidRPr="003861C1" w:rsidRDefault="003861C1" w:rsidP="003861C1">
      <w:pPr>
        <w:pStyle w:val="Bibliography"/>
        <w:ind w:left="450" w:hanging="450"/>
        <w:jc w:val="both"/>
        <w:rPr>
          <w:rFonts w:ascii="Open" w:hAnsi="Open" w:cs="Times New Roman"/>
          <w:noProof/>
          <w:sz w:val="24"/>
          <w:szCs w:val="24"/>
        </w:rPr>
      </w:pPr>
      <w:r w:rsidRPr="003861C1">
        <w:rPr>
          <w:rFonts w:ascii="Open" w:hAnsi="Open" w:cs="Times New Roman"/>
          <w:noProof/>
          <w:sz w:val="24"/>
          <w:szCs w:val="24"/>
        </w:rPr>
        <w:t xml:space="preserve">Abdullah, Harfika dan. 2017. "Pengaruh Kualitas Produk, Harga, Dan Pelayanan Terhadap Kepuasan Konsumen Pada Cafe Ko.We.Cok di Solo." </w:t>
      </w:r>
      <w:r w:rsidRPr="003861C1">
        <w:rPr>
          <w:rFonts w:ascii="Open" w:hAnsi="Open" w:cs="Times New Roman"/>
          <w:i/>
          <w:iCs/>
          <w:noProof/>
          <w:sz w:val="24"/>
          <w:szCs w:val="24"/>
        </w:rPr>
        <w:t>Jurnal Manajemen Indonesia</w:t>
      </w:r>
      <w:r w:rsidRPr="003861C1">
        <w:rPr>
          <w:rFonts w:ascii="Open" w:hAnsi="Open" w:cs="Times New Roman"/>
          <w:noProof/>
          <w:sz w:val="24"/>
          <w:szCs w:val="24"/>
        </w:rPr>
        <w:t xml:space="preserve"> 21.</w:t>
      </w:r>
    </w:p>
    <w:p w:rsidR="003861C1" w:rsidRPr="003861C1" w:rsidRDefault="003861C1" w:rsidP="003861C1">
      <w:pPr>
        <w:pStyle w:val="Bibliography"/>
        <w:ind w:left="450" w:hanging="450"/>
        <w:jc w:val="both"/>
        <w:rPr>
          <w:rFonts w:ascii="Open" w:hAnsi="Open" w:cs="Times New Roman"/>
          <w:noProof/>
          <w:sz w:val="24"/>
          <w:szCs w:val="24"/>
        </w:rPr>
      </w:pPr>
      <w:r w:rsidRPr="003861C1">
        <w:rPr>
          <w:rFonts w:ascii="Open" w:hAnsi="Open" w:cs="Times New Roman"/>
          <w:noProof/>
          <w:sz w:val="24"/>
          <w:szCs w:val="24"/>
        </w:rPr>
        <w:lastRenderedPageBreak/>
        <w:t xml:space="preserve">Amstrong, Kotler dan. 2014. "Penjualan dan Kepuasan Konsumen Dipengaruhi Variabel Lokasi, Pelayanan, Kualitas Produk, Nilai Emosional, dan Disain Interior yang berdampak pada tingkat pembelian." </w:t>
      </w:r>
      <w:r w:rsidRPr="003861C1">
        <w:rPr>
          <w:rFonts w:ascii="Open" w:hAnsi="Open" w:cs="Times New Roman"/>
          <w:i/>
          <w:iCs/>
          <w:noProof/>
          <w:sz w:val="24"/>
          <w:szCs w:val="24"/>
        </w:rPr>
        <w:t>Jurnal Maksipreneur│</w:t>
      </w:r>
      <w:r w:rsidRPr="003861C1">
        <w:rPr>
          <w:rFonts w:ascii="Open" w:hAnsi="Open" w:cs="Times New Roman"/>
          <w:noProof/>
          <w:sz w:val="24"/>
          <w:szCs w:val="24"/>
        </w:rPr>
        <w:t xml:space="preserve"> Hal 60-80.</w:t>
      </w:r>
    </w:p>
    <w:p w:rsidR="003861C1" w:rsidRPr="003861C1" w:rsidRDefault="003861C1" w:rsidP="003861C1">
      <w:pPr>
        <w:pStyle w:val="Bibliography"/>
        <w:ind w:left="450" w:hanging="450"/>
        <w:jc w:val="both"/>
        <w:rPr>
          <w:rFonts w:ascii="Open" w:hAnsi="Open" w:cs="Times New Roman"/>
          <w:noProof/>
          <w:sz w:val="24"/>
          <w:szCs w:val="24"/>
        </w:rPr>
      </w:pPr>
      <w:r w:rsidRPr="003861C1">
        <w:rPr>
          <w:rFonts w:ascii="Open" w:hAnsi="Open" w:cs="Times New Roman"/>
          <w:noProof/>
          <w:sz w:val="24"/>
          <w:szCs w:val="24"/>
        </w:rPr>
        <w:t xml:space="preserve">Arikunto, Suharsimi. 2010. "Analisis Pengaruh Citra Merek dan Kualitas Produk Terhadap Penjualan Produk Smartphone Oppo." </w:t>
      </w:r>
      <w:r w:rsidRPr="003861C1">
        <w:rPr>
          <w:rFonts w:ascii="Open" w:hAnsi="Open" w:cs="Times New Roman"/>
          <w:i/>
          <w:iCs/>
          <w:noProof/>
          <w:sz w:val="24"/>
          <w:szCs w:val="24"/>
        </w:rPr>
        <w:t>Jurnal Ekonomi</w:t>
      </w:r>
      <w:r w:rsidRPr="003861C1">
        <w:rPr>
          <w:rFonts w:ascii="Open" w:hAnsi="Open" w:cs="Times New Roman"/>
          <w:noProof/>
          <w:sz w:val="24"/>
          <w:szCs w:val="24"/>
        </w:rPr>
        <w:t xml:space="preserve"> 98.</w:t>
      </w:r>
    </w:p>
    <w:p w:rsidR="003861C1" w:rsidRPr="003861C1" w:rsidRDefault="003861C1" w:rsidP="003861C1">
      <w:pPr>
        <w:pStyle w:val="Bibliography"/>
        <w:ind w:left="450" w:hanging="450"/>
        <w:jc w:val="both"/>
        <w:rPr>
          <w:rFonts w:ascii="Open" w:hAnsi="Open" w:cs="Times New Roman"/>
          <w:noProof/>
          <w:sz w:val="24"/>
          <w:szCs w:val="24"/>
        </w:rPr>
      </w:pPr>
      <w:r w:rsidRPr="003861C1">
        <w:rPr>
          <w:rFonts w:ascii="Open" w:hAnsi="Open" w:cs="Times New Roman"/>
          <w:noProof/>
          <w:sz w:val="24"/>
          <w:szCs w:val="24"/>
        </w:rPr>
        <w:t xml:space="preserve">Christopher. 2008. "Prediksi Kepuasan Pelanggan, Kualitas Layanan, Dan Kepercayaan Merek Terhadap Loyalitas." </w:t>
      </w:r>
      <w:r w:rsidRPr="003861C1">
        <w:rPr>
          <w:rFonts w:ascii="Open" w:hAnsi="Open" w:cs="Times New Roman"/>
          <w:i/>
          <w:iCs/>
          <w:noProof/>
          <w:sz w:val="24"/>
          <w:szCs w:val="24"/>
        </w:rPr>
        <w:t>Jurnal Manajerial dan Kewirausahaan</w:t>
      </w:r>
      <w:r w:rsidRPr="003861C1">
        <w:rPr>
          <w:rFonts w:ascii="Open" w:hAnsi="Open" w:cs="Times New Roman"/>
          <w:noProof/>
          <w:sz w:val="24"/>
          <w:szCs w:val="24"/>
        </w:rPr>
        <w:t xml:space="preserve"> 126.</w:t>
      </w:r>
    </w:p>
    <w:p w:rsidR="003861C1" w:rsidRPr="003861C1" w:rsidRDefault="003861C1" w:rsidP="003861C1">
      <w:pPr>
        <w:ind w:left="360" w:hanging="360"/>
        <w:jc w:val="both"/>
        <w:rPr>
          <w:rFonts w:ascii="Open" w:hAnsi="Open"/>
          <w:noProof/>
          <w:sz w:val="24"/>
          <w:szCs w:val="24"/>
        </w:rPr>
      </w:pPr>
      <w:r w:rsidRPr="003861C1">
        <w:rPr>
          <w:rFonts w:ascii="Open" w:hAnsi="Open"/>
          <w:noProof/>
          <w:sz w:val="24"/>
          <w:szCs w:val="24"/>
        </w:rPr>
        <w:t xml:space="preserve">Kanuk, Schiffman dan. 2014. "Green Marketing dan Quality Brand Sebagai Prediktor Perilaku Konsumen dan Dampaknya Terhadap Penjualan Produk." </w:t>
      </w:r>
      <w:r w:rsidRPr="003861C1">
        <w:rPr>
          <w:rFonts w:ascii="Open" w:hAnsi="Open"/>
          <w:i/>
          <w:iCs/>
          <w:noProof/>
          <w:sz w:val="24"/>
          <w:szCs w:val="24"/>
        </w:rPr>
        <w:t>Jurnal Manajemen dan Bisnis</w:t>
      </w:r>
      <w:r w:rsidRPr="003861C1">
        <w:rPr>
          <w:rFonts w:ascii="Open" w:hAnsi="Open"/>
          <w:noProof/>
          <w:sz w:val="24"/>
          <w:szCs w:val="24"/>
        </w:rPr>
        <w:t xml:space="preserve"> Hal 94-99</w:t>
      </w:r>
    </w:p>
    <w:p w:rsidR="003861C1" w:rsidRPr="003861C1" w:rsidRDefault="003861C1" w:rsidP="003861C1">
      <w:pPr>
        <w:pStyle w:val="Bibliography"/>
        <w:ind w:left="360" w:hanging="360"/>
        <w:jc w:val="both"/>
        <w:rPr>
          <w:rFonts w:ascii="Open" w:hAnsi="Open" w:cs="Times New Roman"/>
          <w:noProof/>
          <w:sz w:val="24"/>
          <w:szCs w:val="24"/>
        </w:rPr>
      </w:pPr>
      <w:r w:rsidRPr="003861C1">
        <w:rPr>
          <w:rFonts w:ascii="Open" w:hAnsi="Open" w:cs="Times New Roman"/>
          <w:noProof/>
          <w:sz w:val="24"/>
          <w:szCs w:val="24"/>
        </w:rPr>
        <w:t xml:space="preserve">Keller, Kotler. 2016. "Pengaruh Atribut Produk Terhadap Penjualan Sepatu Merek Customade (Studi di Merek Dagang Customade Indonesia)." </w:t>
      </w:r>
      <w:r w:rsidRPr="003861C1">
        <w:rPr>
          <w:rFonts w:ascii="Open" w:hAnsi="Open" w:cs="Times New Roman"/>
          <w:i/>
          <w:iCs/>
          <w:noProof/>
          <w:sz w:val="24"/>
          <w:szCs w:val="24"/>
        </w:rPr>
        <w:t>Jurnal manajemen</w:t>
      </w:r>
      <w:r w:rsidRPr="003861C1">
        <w:rPr>
          <w:rFonts w:ascii="Open" w:hAnsi="Open" w:cs="Times New Roman"/>
          <w:noProof/>
          <w:sz w:val="24"/>
          <w:szCs w:val="24"/>
        </w:rPr>
        <w:t xml:space="preserve"> Hal 112.</w:t>
      </w:r>
    </w:p>
    <w:p w:rsidR="003861C1" w:rsidRPr="003861C1" w:rsidRDefault="003861C1" w:rsidP="003861C1">
      <w:pPr>
        <w:pStyle w:val="Bibliography"/>
        <w:ind w:left="450" w:hanging="450"/>
        <w:jc w:val="both"/>
        <w:rPr>
          <w:rFonts w:ascii="Open" w:hAnsi="Open" w:cs="Times New Roman"/>
          <w:noProof/>
          <w:sz w:val="24"/>
          <w:szCs w:val="24"/>
        </w:rPr>
      </w:pPr>
      <w:r w:rsidRPr="003861C1">
        <w:rPr>
          <w:rFonts w:ascii="Open" w:hAnsi="Open" w:cs="Times New Roman"/>
          <w:noProof/>
          <w:sz w:val="24"/>
          <w:szCs w:val="24"/>
        </w:rPr>
        <w:t xml:space="preserve">Kodu, Sarini. 2013. "Harga, Kualitas Produk Dan Pelayanan Pengaruhnya Terhadap Penjualan Mobil Toyota Avanza." </w:t>
      </w:r>
      <w:r w:rsidRPr="003861C1">
        <w:rPr>
          <w:rFonts w:ascii="Open" w:hAnsi="Open" w:cs="Times New Roman"/>
          <w:i/>
          <w:iCs/>
          <w:noProof/>
          <w:sz w:val="24"/>
          <w:szCs w:val="24"/>
        </w:rPr>
        <w:t>Jurnal Emba</w:t>
      </w:r>
      <w:r w:rsidRPr="003861C1">
        <w:rPr>
          <w:rFonts w:ascii="Open" w:hAnsi="Open" w:cs="Times New Roman"/>
          <w:noProof/>
          <w:sz w:val="24"/>
          <w:szCs w:val="24"/>
        </w:rPr>
        <w:t xml:space="preserve"> Hal. 1251-1259.</w:t>
      </w:r>
    </w:p>
    <w:p w:rsidR="003861C1" w:rsidRPr="003861C1" w:rsidRDefault="003861C1" w:rsidP="003861C1">
      <w:pPr>
        <w:pStyle w:val="Bibliography"/>
        <w:ind w:left="450" w:hanging="450"/>
        <w:jc w:val="both"/>
        <w:rPr>
          <w:rFonts w:ascii="Open" w:hAnsi="Open" w:cs="Times New Roman"/>
          <w:noProof/>
          <w:sz w:val="24"/>
          <w:szCs w:val="24"/>
        </w:rPr>
      </w:pPr>
      <w:r w:rsidRPr="003861C1">
        <w:rPr>
          <w:rFonts w:ascii="Open" w:hAnsi="Open" w:cs="Times New Roman"/>
          <w:noProof/>
          <w:sz w:val="24"/>
          <w:szCs w:val="24"/>
        </w:rPr>
        <w:t xml:space="preserve">Payne. 2018. "Pengaruh Harga, Lokasi, Promosi Dan Kualitas Layanan Terhadap Penjualan Pada Toko Komputer Game Zone." </w:t>
      </w:r>
      <w:r w:rsidRPr="003861C1">
        <w:rPr>
          <w:rFonts w:ascii="Open" w:hAnsi="Open" w:cs="Times New Roman"/>
          <w:i/>
          <w:iCs/>
          <w:noProof/>
          <w:sz w:val="24"/>
          <w:szCs w:val="24"/>
        </w:rPr>
        <w:t>Jurnal Emba : Jurnal Riset Ekonomi, Manajemen, Bisnis dan Akuntansi</w:t>
      </w:r>
      <w:r w:rsidRPr="003861C1">
        <w:rPr>
          <w:rFonts w:ascii="Open" w:hAnsi="Open" w:cs="Times New Roman"/>
          <w:noProof/>
          <w:sz w:val="24"/>
          <w:szCs w:val="24"/>
        </w:rPr>
        <w:t xml:space="preserve"> Hal.300-311.</w:t>
      </w:r>
    </w:p>
    <w:p w:rsidR="003861C1" w:rsidRPr="003861C1" w:rsidRDefault="003861C1" w:rsidP="003861C1">
      <w:pPr>
        <w:pStyle w:val="Bibliography"/>
        <w:ind w:left="720" w:hanging="720"/>
        <w:jc w:val="both"/>
        <w:rPr>
          <w:rFonts w:ascii="Open" w:hAnsi="Open" w:cs="Times New Roman"/>
          <w:noProof/>
          <w:sz w:val="24"/>
          <w:szCs w:val="24"/>
        </w:rPr>
      </w:pPr>
      <w:r w:rsidRPr="003861C1">
        <w:rPr>
          <w:rFonts w:ascii="Open" w:hAnsi="Open" w:cs="Times New Roman"/>
          <w:noProof/>
          <w:sz w:val="24"/>
          <w:szCs w:val="24"/>
        </w:rPr>
        <w:t xml:space="preserve">Selfia Alke Mega, Febthesia Niza Bella. 2021. "Pengaruh Pelayanan Dan Harga Terhadap Kepuasan Pelanggan Pada Apotek Alifa Bandar Lampung." </w:t>
      </w:r>
      <w:r w:rsidRPr="003861C1">
        <w:rPr>
          <w:rFonts w:ascii="Open" w:hAnsi="Open" w:cs="Times New Roman"/>
          <w:i/>
          <w:iCs/>
          <w:noProof/>
          <w:sz w:val="24"/>
          <w:szCs w:val="24"/>
        </w:rPr>
        <w:t>Jurnal Ragam Jurnal Pengembangan Humaniora</w:t>
      </w:r>
      <w:r w:rsidRPr="003861C1">
        <w:rPr>
          <w:rFonts w:ascii="Open" w:hAnsi="Open" w:cs="Times New Roman"/>
          <w:noProof/>
          <w:sz w:val="24"/>
          <w:szCs w:val="24"/>
        </w:rPr>
        <w:t xml:space="preserve"> Hal 1-6.</w:t>
      </w:r>
    </w:p>
    <w:p w:rsidR="003861C1" w:rsidRPr="003861C1" w:rsidRDefault="003861C1" w:rsidP="003861C1">
      <w:pPr>
        <w:pStyle w:val="Bibliography"/>
        <w:ind w:left="720" w:hanging="720"/>
        <w:jc w:val="both"/>
        <w:rPr>
          <w:rFonts w:ascii="Open" w:hAnsi="Open" w:cs="Times New Roman"/>
          <w:noProof/>
          <w:sz w:val="24"/>
          <w:szCs w:val="24"/>
        </w:rPr>
      </w:pPr>
      <w:r w:rsidRPr="003861C1">
        <w:rPr>
          <w:rFonts w:ascii="Open" w:hAnsi="Open" w:cs="Times New Roman"/>
          <w:noProof/>
          <w:sz w:val="24"/>
          <w:szCs w:val="24"/>
        </w:rPr>
        <w:t xml:space="preserve">Zebua. 2020. "Pengaruh Kualitas Produk Dan Kualitas Layanan Terhadap Kepuasan Konsumen Dan Minat Beli Pada Ranch Market." </w:t>
      </w:r>
      <w:r w:rsidRPr="003861C1">
        <w:rPr>
          <w:rFonts w:ascii="Open" w:hAnsi="Open" w:cs="Times New Roman"/>
          <w:i/>
          <w:iCs/>
          <w:noProof/>
          <w:sz w:val="24"/>
          <w:szCs w:val="24"/>
        </w:rPr>
        <w:t xml:space="preserve">Jurnal Riset Manajemen Sains Indonesia (Jrmsi) </w:t>
      </w:r>
      <w:r w:rsidRPr="003861C1">
        <w:rPr>
          <w:rFonts w:ascii="Open" w:hAnsi="Open" w:cs="Times New Roman"/>
          <w:noProof/>
          <w:sz w:val="24"/>
          <w:szCs w:val="24"/>
        </w:rPr>
        <w:t>Vol. 3, No. 1, 2012.</w:t>
      </w:r>
    </w:p>
    <w:p w:rsidR="002B3C24" w:rsidRPr="003861C1" w:rsidRDefault="002B3C24">
      <w:pPr>
        <w:keepNext/>
        <w:pBdr>
          <w:top w:val="nil"/>
          <w:left w:val="nil"/>
          <w:bottom w:val="nil"/>
          <w:right w:val="nil"/>
          <w:between w:val="nil"/>
        </w:pBdr>
        <w:ind w:left="851" w:hanging="130"/>
        <w:jc w:val="both"/>
        <w:rPr>
          <w:rFonts w:ascii="Open" w:eastAsia="Open Sans" w:hAnsi="Open" w:cs="Open Sans"/>
          <w:color w:val="000000"/>
        </w:rPr>
      </w:pPr>
    </w:p>
    <w:p w:rsidR="002B3C24" w:rsidRPr="003861C1" w:rsidRDefault="002B3C24" w:rsidP="003861C1">
      <w:pPr>
        <w:keepNext/>
        <w:pBdr>
          <w:top w:val="nil"/>
          <w:left w:val="nil"/>
          <w:bottom w:val="nil"/>
          <w:right w:val="nil"/>
          <w:between w:val="nil"/>
        </w:pBdr>
        <w:ind w:left="851" w:hanging="851"/>
        <w:jc w:val="both"/>
        <w:rPr>
          <w:rFonts w:ascii="Open" w:eastAsia="Open Sans" w:hAnsi="Open" w:cs="Open Sans"/>
          <w:color w:val="000000"/>
        </w:rPr>
      </w:pPr>
    </w:p>
    <w:sectPr w:rsidR="002B3C24" w:rsidRPr="003861C1">
      <w:type w:val="continuous"/>
      <w:pgSz w:w="10319" w:h="14571"/>
      <w:pgMar w:top="1418" w:right="1134" w:bottom="1418" w:left="1418" w:header="936" w:footer="87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7525" w:rsidRDefault="00867525">
      <w:r>
        <w:separator/>
      </w:r>
    </w:p>
  </w:endnote>
  <w:endnote w:type="continuationSeparator" w:id="0">
    <w:p w:rsidR="00867525" w:rsidRDefault="008675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Open Sans">
    <w:altName w:val="Times New Roman"/>
    <w:charset w:val="00"/>
    <w:family w:val="auto"/>
    <w:pitch w:val="default"/>
  </w:font>
  <w:font w:name="Arial">
    <w:panose1 w:val="020B0604020202020204"/>
    <w:charset w:val="00"/>
    <w:family w:val="swiss"/>
    <w:pitch w:val="variable"/>
    <w:sig w:usb0="E0002E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Open">
    <w:altName w:val="Times New Roman"/>
    <w:panose1 w:val="00000000000000000000"/>
    <w:charset w:val="00"/>
    <w:family w:val="roman"/>
    <w:notTrueType/>
    <w:pitch w:val="default"/>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8F4302">
    <w:pPr>
      <w:pBdr>
        <w:top w:val="nil"/>
        <w:left w:val="nil"/>
        <w:bottom w:val="nil"/>
        <w:right w:val="nil"/>
        <w:between w:val="nil"/>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Pr>
        <w:rFonts w:ascii="Open Sans" w:eastAsia="Open Sans" w:hAnsi="Open Sans" w:cs="Open Sans"/>
        <w:b/>
        <w:color w:val="000000"/>
      </w:rPr>
      <w:fldChar w:fldCharType="end"/>
    </w:r>
    <w:r>
      <w:rPr>
        <w:rFonts w:ascii="Open Sans" w:eastAsia="Open Sans" w:hAnsi="Open Sans" w:cs="Open Sans"/>
        <w:b/>
        <w:color w:val="000000"/>
      </w:rPr>
      <w:t xml:space="preserve"> </w:t>
    </w:r>
    <w:r>
      <w:rPr>
        <w:rFonts w:ascii="Open Sans" w:eastAsia="Open Sans" w:hAnsi="Open Sans" w:cs="Open Sans"/>
        <w:b/>
        <w:color w:val="000000"/>
      </w:rPr>
      <w:t xml:space="preserve">| </w:t>
    </w:r>
    <w:r>
      <w:rPr>
        <w:rFonts w:ascii="Open Sans" w:eastAsia="Open Sans" w:hAnsi="Open Sans" w:cs="Open Sans"/>
        <w:color w:val="000000"/>
        <w:sz w:val="16"/>
        <w:szCs w:val="16"/>
      </w:rPr>
      <w:t>Pratama, O. S. A. et. al. (2021). The Influence of Innovation and Creativity of Traders.....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8F4302">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 xml:space="preserve">Journal </w:t>
    </w:r>
    <w:r>
      <w:rPr>
        <w:rFonts w:ascii="Open Sans" w:eastAsia="Open Sans" w:hAnsi="Open Sans" w:cs="Open Sans"/>
        <w:i/>
        <w:color w:val="000000"/>
        <w:sz w:val="16"/>
        <w:szCs w:val="16"/>
      </w:rPr>
      <w:t>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2B3C24">
    <w:pPr>
      <w:pBdr>
        <w:top w:val="nil"/>
        <w:left w:val="nil"/>
        <w:bottom w:val="nil"/>
        <w:right w:val="nil"/>
        <w:between w:val="nil"/>
      </w:pBdr>
      <w:ind w:firstLine="567"/>
      <w:jc w:val="both"/>
      <w:rPr>
        <w:rFonts w:ascii="Open Sans" w:eastAsia="Open Sans" w:hAnsi="Open Sans" w:cs="Open Sans"/>
        <w:color w:val="000000"/>
      </w:rPr>
    </w:pPr>
  </w:p>
  <w:p w:rsidR="002B3C24" w:rsidRDefault="008F4302">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Journal Bima (Busiiness, Management And Accountiing)</w:t>
    </w:r>
    <w:r>
      <w:rPr>
        <w:rFonts w:ascii="Open Sans" w:eastAsia="Open Sans" w:hAnsi="Open Sans" w:cs="Open Sans"/>
        <w:color w:val="000000"/>
        <w:sz w:val="16"/>
        <w:szCs w:val="16"/>
      </w:rPr>
      <w:t>, Vol. 2 No. 1 2020 page: 67 –</w:t>
    </w:r>
    <w:r>
      <w:rPr>
        <w:rFonts w:ascii="Open Sans" w:eastAsia="Open Sans" w:hAnsi="Open Sans" w:cs="Open Sans"/>
        <w:color w:val="000000"/>
      </w:rPr>
      <w:t xml:space="preserve"> </w:t>
    </w:r>
    <w:r>
      <w:rPr>
        <w:rFonts w:ascii="Open Sans" w:eastAsia="Open Sans" w:hAnsi="Open Sans" w:cs="Open Sans"/>
        <w:color w:val="000000"/>
        <w:sz w:val="16"/>
        <w:szCs w:val="16"/>
      </w:rPr>
      <w:t>82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sidR="00451739">
      <w:rPr>
        <w:rFonts w:ascii="Open Sans" w:eastAsia="Open Sans" w:hAnsi="Open Sans" w:cs="Open Sans"/>
        <w:color w:val="000000"/>
      </w:rPr>
      <w:fldChar w:fldCharType="separate"/>
    </w:r>
    <w:r w:rsidR="003861C1">
      <w:rPr>
        <w:rFonts w:ascii="Open Sans" w:eastAsia="Open Sans" w:hAnsi="Open Sans" w:cs="Open Sans"/>
        <w:noProof/>
        <w:color w:val="000000"/>
      </w:rPr>
      <w:t>67</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8F4302">
    <w:pPr>
      <w:pBdr>
        <w:top w:val="nil"/>
        <w:left w:val="nil"/>
        <w:bottom w:val="nil"/>
        <w:right w:val="nil"/>
        <w:between w:val="nil"/>
      </w:pBdr>
      <w:rPr>
        <w:rFonts w:ascii="Open Sans" w:eastAsia="Open Sans" w:hAnsi="Open Sans" w:cs="Open Sans"/>
        <w:b/>
        <w:color w:val="000000"/>
        <w:sz w:val="16"/>
        <w:szCs w:val="16"/>
      </w:rPr>
    </w:pPr>
    <w:r>
      <w:rPr>
        <w:rFonts w:ascii="Open Sans" w:eastAsia="Open Sans" w:hAnsi="Open Sans" w:cs="Open Sans"/>
        <w:b/>
        <w:color w:val="000000"/>
      </w:rPr>
      <w:fldChar w:fldCharType="begin"/>
    </w:r>
    <w:r>
      <w:rPr>
        <w:rFonts w:ascii="Open Sans" w:eastAsia="Open Sans" w:hAnsi="Open Sans" w:cs="Open Sans"/>
        <w:b/>
        <w:color w:val="000000"/>
      </w:rPr>
      <w:instrText>PAGE</w:instrText>
    </w:r>
    <w:r w:rsidR="00451739">
      <w:rPr>
        <w:rFonts w:ascii="Open Sans" w:eastAsia="Open Sans" w:hAnsi="Open Sans" w:cs="Open Sans"/>
        <w:b/>
        <w:color w:val="000000"/>
      </w:rPr>
      <w:fldChar w:fldCharType="separate"/>
    </w:r>
    <w:r w:rsidR="003861C1">
      <w:rPr>
        <w:rFonts w:ascii="Open Sans" w:eastAsia="Open Sans" w:hAnsi="Open Sans" w:cs="Open Sans"/>
        <w:b/>
        <w:noProof/>
        <w:color w:val="000000"/>
      </w:rPr>
      <w:t>70</w:t>
    </w:r>
    <w:r>
      <w:rPr>
        <w:rFonts w:ascii="Open Sans" w:eastAsia="Open Sans" w:hAnsi="Open Sans" w:cs="Open Sans"/>
        <w:b/>
        <w:color w:val="000000"/>
      </w:rPr>
      <w:fldChar w:fldCharType="end"/>
    </w:r>
    <w:r>
      <w:rPr>
        <w:rFonts w:ascii="Open Sans" w:eastAsia="Open Sans" w:hAnsi="Open Sans" w:cs="Open Sans"/>
        <w:b/>
        <w:color w:val="000000"/>
      </w:rPr>
      <w:t xml:space="preserve"> </w:t>
    </w:r>
    <w:r>
      <w:rPr>
        <w:rFonts w:ascii="Open Sans" w:eastAsia="Open Sans" w:hAnsi="Open Sans" w:cs="Open Sans"/>
        <w:b/>
        <w:color w:val="000000"/>
      </w:rPr>
      <w:t xml:space="preserve">| </w:t>
    </w:r>
    <w:r>
      <w:rPr>
        <w:rFonts w:ascii="Open Sans" w:eastAsia="Open Sans" w:hAnsi="Open Sans" w:cs="Open Sans"/>
        <w:color w:val="000000"/>
        <w:sz w:val="16"/>
        <w:szCs w:val="16"/>
      </w:rPr>
      <w:t xml:space="preserve">Susena, K. (2015). </w:t>
    </w:r>
    <w:r>
      <w:rPr>
        <w:rFonts w:ascii="Open Sans" w:eastAsia="Open Sans" w:hAnsi="Open Sans" w:cs="Open Sans"/>
        <w:i/>
        <w:color w:val="000000"/>
        <w:sz w:val="16"/>
        <w:szCs w:val="16"/>
      </w:rPr>
      <w:t>The Influence Of Innovation And Creativity Traders On</w:t>
    </w:r>
    <w:r>
      <w:rPr>
        <w:rFonts w:ascii="Open Sans" w:eastAsia="Open Sans" w:hAnsi="Open Sans" w:cs="Open Sans"/>
        <w:b/>
        <w:color w:val="000000"/>
      </w:rPr>
      <w:t xml:space="preserve"> </w:t>
    </w:r>
    <w:r>
      <w:rPr>
        <w:rFonts w:ascii="Open Sans" w:eastAsia="Open Sans" w:hAnsi="Open Sans" w:cs="Open Sans"/>
        <w:i/>
        <w:color w:val="000000"/>
        <w:sz w:val="16"/>
        <w:szCs w:val="16"/>
      </w:rPr>
      <w:t>Consumer's Repurchasing</w:t>
    </w:r>
    <w:r>
      <w:rPr>
        <w:rFonts w:ascii="Open Sans" w:eastAsia="Open Sans" w:hAnsi="Open Sans" w:cs="Open Sans"/>
        <w:color w:val="000000"/>
        <w:sz w:val="16"/>
        <w:szCs w:val="16"/>
      </w:rPr>
      <w:t>...</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8F4302">
    <w:pPr>
      <w:pBdr>
        <w:top w:val="nil"/>
        <w:left w:val="nil"/>
        <w:bottom w:val="nil"/>
        <w:right w:val="nil"/>
        <w:between w:val="nil"/>
      </w:pBdr>
      <w:jc w:val="right"/>
      <w:rPr>
        <w:rFonts w:ascii="Open Sans" w:eastAsia="Open Sans" w:hAnsi="Open Sans" w:cs="Open Sans"/>
        <w:color w:val="000000"/>
      </w:rPr>
    </w:pPr>
    <w:r>
      <w:rPr>
        <w:rFonts w:ascii="Open Sans" w:eastAsia="Open Sans" w:hAnsi="Open Sans" w:cs="Open Sans"/>
        <w:i/>
        <w:color w:val="000000"/>
        <w:sz w:val="16"/>
        <w:szCs w:val="16"/>
      </w:rPr>
      <w:t>Journal Bima (Business, Management And Accounting)</w:t>
    </w:r>
    <w:r>
      <w:rPr>
        <w:rFonts w:ascii="Open Sans" w:eastAsia="Open Sans" w:hAnsi="Open Sans" w:cs="Open Sans"/>
        <w:color w:val="000000"/>
        <w:sz w:val="16"/>
        <w:szCs w:val="16"/>
      </w:rPr>
      <w:t>, Vol. XX No. Y 2020 page: 1 –</w:t>
    </w:r>
    <w:r>
      <w:rPr>
        <w:rFonts w:ascii="Open Sans" w:eastAsia="Open Sans" w:hAnsi="Open Sans" w:cs="Open Sans"/>
        <w:color w:val="000000"/>
      </w:rPr>
      <w:t xml:space="preserve"> </w:t>
    </w:r>
    <w:r>
      <w:rPr>
        <w:rFonts w:ascii="Open Sans" w:eastAsia="Open Sans" w:hAnsi="Open Sans" w:cs="Open Sans"/>
        <w:color w:val="000000"/>
        <w:sz w:val="16"/>
        <w:szCs w:val="16"/>
      </w:rPr>
      <w:t>12</w:t>
    </w:r>
    <w:r>
      <w:rPr>
        <w:rFonts w:ascii="Open Sans" w:eastAsia="Open Sans" w:hAnsi="Open Sans" w:cs="Open Sans"/>
        <w:color w:val="000000"/>
      </w:rPr>
      <w:t xml:space="preserve">| </w:t>
    </w:r>
    <w:r>
      <w:rPr>
        <w:rFonts w:ascii="Open Sans" w:eastAsia="Open Sans" w:hAnsi="Open Sans" w:cs="Open Sans"/>
        <w:color w:val="000000"/>
      </w:rPr>
      <w:fldChar w:fldCharType="begin"/>
    </w:r>
    <w:r>
      <w:rPr>
        <w:rFonts w:ascii="Open Sans" w:eastAsia="Open Sans" w:hAnsi="Open Sans" w:cs="Open Sans"/>
        <w:color w:val="000000"/>
      </w:rPr>
      <w:instrText>PAGE</w:instrText>
    </w:r>
    <w:r w:rsidR="00451739">
      <w:rPr>
        <w:rFonts w:ascii="Open Sans" w:eastAsia="Open Sans" w:hAnsi="Open Sans" w:cs="Open Sans"/>
        <w:color w:val="000000"/>
      </w:rPr>
      <w:fldChar w:fldCharType="separate"/>
    </w:r>
    <w:r w:rsidR="003861C1">
      <w:rPr>
        <w:rFonts w:ascii="Open Sans" w:eastAsia="Open Sans" w:hAnsi="Open Sans" w:cs="Open Sans"/>
        <w:noProof/>
        <w:color w:val="000000"/>
      </w:rPr>
      <w:t>69</w:t>
    </w:r>
    <w:r>
      <w:rPr>
        <w:rFonts w:ascii="Open Sans" w:eastAsia="Open Sans" w:hAnsi="Open Sans" w:cs="Open Sans"/>
        <w:color w:val="000000"/>
      </w:rPr>
      <w:fldChar w:fldCharType="end"/>
    </w:r>
    <w:r>
      <w:rPr>
        <w:rFonts w:ascii="Open Sans" w:eastAsia="Open Sans" w:hAnsi="Open Sans" w:cs="Open Sans"/>
        <w:color w:val="00000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7525" w:rsidRDefault="00867525">
      <w:r>
        <w:separator/>
      </w:r>
    </w:p>
  </w:footnote>
  <w:footnote w:type="continuationSeparator" w:id="0">
    <w:p w:rsidR="00867525" w:rsidRDefault="008675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8F4302">
    <w:pPr>
      <w:pBdr>
        <w:top w:val="nil"/>
        <w:left w:val="nil"/>
        <w:bottom w:val="nil"/>
        <w:right w:val="nil"/>
        <w:between w:val="nil"/>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rsidR="002B3C24" w:rsidRDefault="002B3C24">
    <w:pPr>
      <w:pBdr>
        <w:top w:val="nil"/>
        <w:left w:val="nil"/>
        <w:bottom w:val="nil"/>
        <w:right w:val="nil"/>
        <w:between w:val="nil"/>
      </w:pBdr>
      <w:ind w:firstLine="567"/>
      <w:jc w:val="both"/>
      <w:rPr>
        <w:rFonts w:ascii="Open Sans" w:eastAsia="Open Sans" w:hAnsi="Open Sans" w:cs="Open Sans"/>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8F4302">
    <w:pPr>
      <w:pBdr>
        <w:top w:val="nil"/>
        <w:left w:val="nil"/>
        <w:bottom w:val="nil"/>
        <w:right w:val="nil"/>
        <w:between w:val="nil"/>
      </w:pBdr>
      <w:tabs>
        <w:tab w:val="right" w:pos="7768"/>
        <w:tab w:val="right" w:pos="8307"/>
      </w:tabs>
      <w:rPr>
        <w:rFonts w:ascii="Open Sans" w:eastAsia="Open Sans" w:hAnsi="Open Sans" w:cs="Open Sans"/>
        <w:color w:val="000000"/>
      </w:rPr>
    </w:pPr>
    <w:r>
      <w:rPr>
        <w:rFonts w:ascii="Open Sans" w:eastAsia="Open Sans" w:hAnsi="Open Sans" w:cs="Open Sans"/>
        <w:color w:val="000000"/>
      </w:rPr>
      <w:t xml:space="preserve">ISSN </w:t>
    </w:r>
    <w:r>
      <w:rPr>
        <w:rFonts w:ascii="Open Sans" w:eastAsia="Open Sans" w:hAnsi="Open Sans" w:cs="Open Sans"/>
        <w:color w:val="000000"/>
      </w:rPr>
      <w:t>: 2721-2971                                                                                 e-ISSN : 2721-267X</w:t>
    </w:r>
  </w:p>
  <w:p w:rsidR="002B3C24" w:rsidRDefault="002B3C24">
    <w:pPr>
      <w:pBdr>
        <w:top w:val="nil"/>
        <w:left w:val="nil"/>
        <w:bottom w:val="nil"/>
        <w:right w:val="nil"/>
        <w:between w:val="nil"/>
      </w:pBdr>
      <w:jc w:val="both"/>
      <w:rPr>
        <w:rFonts w:ascii="Open Sans" w:eastAsia="Open Sans" w:hAnsi="Open Sans" w:cs="Open Sans"/>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3C24" w:rsidRDefault="008F4302">
    <w:pPr>
      <w:pBdr>
        <w:top w:val="nil"/>
        <w:left w:val="nil"/>
        <w:bottom w:val="nil"/>
        <w:right w:val="nil"/>
        <w:between w:val="nil"/>
      </w:pBdr>
      <w:tabs>
        <w:tab w:val="right" w:pos="7768"/>
        <w:tab w:val="right" w:pos="8307"/>
      </w:tabs>
      <w:rPr>
        <w:rFonts w:ascii="Open Sans" w:eastAsia="Open Sans" w:hAnsi="Open Sans" w:cs="Open Sans"/>
        <w:color w:val="000000"/>
      </w:rPr>
    </w:pPr>
    <w:r>
      <w:rPr>
        <w:rFonts w:ascii="Open Sans" w:eastAsia="Open Sans" w:hAnsi="Open Sans" w:cs="Open Sans"/>
        <w:color w:val="000000"/>
      </w:rPr>
      <w:t>ISSN : 2721-2971                                                                                     e-ISSN : 2721-267X</w:t>
    </w:r>
  </w:p>
  <w:p w:rsidR="002B3C24" w:rsidRDefault="002B3C24">
    <w:pPr>
      <w:pBdr>
        <w:top w:val="nil"/>
        <w:left w:val="nil"/>
        <w:bottom w:val="nil"/>
        <w:right w:val="nil"/>
        <w:between w:val="nil"/>
      </w:pBdr>
      <w:ind w:firstLine="567"/>
      <w:jc w:val="both"/>
      <w:rPr>
        <w:rFonts w:ascii="Open Sans" w:eastAsia="Open Sans" w:hAnsi="Open Sans" w:cs="Open Sans"/>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2F4139"/>
    <w:multiLevelType w:val="hybridMultilevel"/>
    <w:tmpl w:val="6E8428E0"/>
    <w:lvl w:ilvl="0" w:tplc="C53AE742">
      <w:start w:val="1"/>
      <w:numFmt w:val="lowerLetter"/>
      <w:lvlText w:val="%1."/>
      <w:lvlJc w:val="left"/>
      <w:pPr>
        <w:ind w:left="420" w:hanging="360"/>
      </w:pPr>
    </w:lvl>
    <w:lvl w:ilvl="1" w:tplc="04090019">
      <w:start w:val="1"/>
      <w:numFmt w:val="lowerLetter"/>
      <w:lvlText w:val="%2."/>
      <w:lvlJc w:val="left"/>
      <w:pPr>
        <w:ind w:left="1140" w:hanging="360"/>
      </w:pPr>
    </w:lvl>
    <w:lvl w:ilvl="2" w:tplc="0409001B">
      <w:start w:val="1"/>
      <w:numFmt w:val="lowerRoman"/>
      <w:lvlText w:val="%3."/>
      <w:lvlJc w:val="right"/>
      <w:pPr>
        <w:ind w:left="1860" w:hanging="180"/>
      </w:pPr>
    </w:lvl>
    <w:lvl w:ilvl="3" w:tplc="0409000F">
      <w:start w:val="1"/>
      <w:numFmt w:val="decimal"/>
      <w:lvlText w:val="%4."/>
      <w:lvlJc w:val="left"/>
      <w:pPr>
        <w:ind w:left="2580" w:hanging="360"/>
      </w:pPr>
    </w:lvl>
    <w:lvl w:ilvl="4" w:tplc="04090019">
      <w:start w:val="1"/>
      <w:numFmt w:val="lowerLetter"/>
      <w:lvlText w:val="%5."/>
      <w:lvlJc w:val="left"/>
      <w:pPr>
        <w:ind w:left="3300" w:hanging="360"/>
      </w:pPr>
    </w:lvl>
    <w:lvl w:ilvl="5" w:tplc="0409001B">
      <w:start w:val="1"/>
      <w:numFmt w:val="lowerRoman"/>
      <w:lvlText w:val="%6."/>
      <w:lvlJc w:val="right"/>
      <w:pPr>
        <w:ind w:left="4020" w:hanging="180"/>
      </w:pPr>
    </w:lvl>
    <w:lvl w:ilvl="6" w:tplc="0409000F">
      <w:start w:val="1"/>
      <w:numFmt w:val="decimal"/>
      <w:lvlText w:val="%7."/>
      <w:lvlJc w:val="left"/>
      <w:pPr>
        <w:ind w:left="4740" w:hanging="360"/>
      </w:pPr>
    </w:lvl>
    <w:lvl w:ilvl="7" w:tplc="04090019">
      <w:start w:val="1"/>
      <w:numFmt w:val="lowerLetter"/>
      <w:lvlText w:val="%8."/>
      <w:lvlJc w:val="left"/>
      <w:pPr>
        <w:ind w:left="5460" w:hanging="360"/>
      </w:pPr>
    </w:lvl>
    <w:lvl w:ilvl="8" w:tplc="0409001B">
      <w:start w:val="1"/>
      <w:numFmt w:val="lowerRoman"/>
      <w:lvlText w:val="%9."/>
      <w:lvlJc w:val="right"/>
      <w:pPr>
        <w:ind w:left="6180" w:hanging="180"/>
      </w:pPr>
    </w:lvl>
  </w:abstractNum>
  <w:abstractNum w:abstractNumId="1">
    <w:nsid w:val="26653171"/>
    <w:multiLevelType w:val="hybridMultilevel"/>
    <w:tmpl w:val="3F88ADA6"/>
    <w:lvl w:ilvl="0" w:tplc="4DB0BCAC">
      <w:start w:val="1"/>
      <w:numFmt w:val="decimal"/>
      <w:lvlText w:val="%1."/>
      <w:lvlJc w:val="left"/>
      <w:pPr>
        <w:ind w:left="720" w:hanging="360"/>
      </w:pPr>
      <w:rPr>
        <w:rFonts w:ascii="Times New Roman" w:hAnsi="Times New Roman" w:cs="Times New Roman" w:hint="default"/>
      </w:r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25A8DFCC">
      <w:start w:val="1"/>
      <w:numFmt w:val="decimal"/>
      <w:lvlText w:val="%4."/>
      <w:lvlJc w:val="left"/>
      <w:pPr>
        <w:ind w:left="2880" w:hanging="360"/>
      </w:pPr>
      <w:rPr>
        <w:rFonts w:ascii="Open Sans" w:eastAsia="Open Sans" w:hAnsi="Open Sans" w:cs="Open Sans"/>
        <w:b w:val="0"/>
      </w:r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
  <w:rsids>
    <w:rsidRoot w:val="002B3C24"/>
    <w:rsid w:val="002B3C24"/>
    <w:rsid w:val="003861C1"/>
    <w:rsid w:val="00451739"/>
    <w:rsid w:val="005F5186"/>
    <w:rsid w:val="00727AB9"/>
    <w:rsid w:val="00867525"/>
    <w:rsid w:val="008F4302"/>
    <w:rsid w:val="00A86A52"/>
    <w:rsid w:val="00BA0DF7"/>
    <w:rsid w:val="00F8051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ARTICLE"/>
    <w:next w:val="NormalARTICLE"/>
    <w:pPr>
      <w:keepNext/>
      <w:spacing w:after="240"/>
      <w:ind w:firstLine="0"/>
      <w:jc w:val="center"/>
    </w:pPr>
    <w:rPr>
      <w:b/>
      <w:bCs/>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ARTICLE"/>
    <w:next w:val="NormalARTICLE"/>
    <w:pPr>
      <w:keepNext/>
      <w:spacing w:after="120"/>
      <w:ind w:firstLine="0"/>
      <w:outlineLvl w:val="2"/>
    </w:pPr>
    <w:rPr>
      <w:b/>
      <w:bCs/>
      <w:i/>
      <w:szCs w:val="3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basedOn w:val="NormalARTICLE"/>
    <w:next w:val="NormalARTICLE"/>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ARTICLE">
    <w:name w:val="Normal;ARTICLE"/>
    <w:pPr>
      <w:suppressAutoHyphens/>
      <w:spacing w:line="240" w:lineRule="atLeast"/>
      <w:ind w:leftChars="-1" w:left="-1" w:hangingChars="1" w:hanging="1"/>
      <w:jc w:val="both"/>
      <w:textDirection w:val="btLr"/>
      <w:textAlignment w:val="top"/>
      <w:outlineLvl w:val="0"/>
    </w:pPr>
    <w:rPr>
      <w:rFonts w:ascii="Open Sans" w:hAnsi="Open Sans"/>
      <w:position w:val="-1"/>
      <w:szCs w:val="24"/>
    </w:rPr>
  </w:style>
  <w:style w:type="paragraph" w:customStyle="1" w:styleId="Heading2HEADING2">
    <w:name w:val="Heading 2;HEADING_2"/>
    <w:basedOn w:val="NormalARTICLE"/>
    <w:next w:val="NormalARTICLE"/>
    <w:pPr>
      <w:keepNext/>
      <w:spacing w:before="240" w:after="120"/>
      <w:ind w:firstLine="0"/>
      <w:outlineLvl w:val="1"/>
    </w:pPr>
    <w:rPr>
      <w:rFonts w:cs="Arial"/>
      <w:b/>
      <w:bCs/>
      <w:iCs/>
      <w:szCs w:val="28"/>
    </w:rPr>
  </w:style>
  <w:style w:type="paragraph" w:customStyle="1" w:styleId="Heading4ABSTRACT">
    <w:name w:val="Heading 4;ABSTRACT"/>
    <w:basedOn w:val="NormalARTICLE"/>
    <w:next w:val="NormalARTICLE"/>
    <w:pPr>
      <w:keepNext/>
      <w:spacing w:before="120"/>
      <w:ind w:firstLine="0"/>
      <w:jc w:val="left"/>
      <w:outlineLvl w:val="3"/>
    </w:pPr>
    <w:rPr>
      <w:b/>
      <w:bCs/>
      <w:i/>
      <w:szCs w:val="48"/>
    </w:rPr>
  </w:style>
  <w:style w:type="paragraph" w:customStyle="1" w:styleId="Heading5AUTHOR">
    <w:name w:val="Heading 5;AUTHOR"/>
    <w:basedOn w:val="NormalARTICLE"/>
    <w:next w:val="NormalARTICLE"/>
    <w:pPr>
      <w:ind w:firstLine="0"/>
      <w:jc w:val="center"/>
      <w:outlineLvl w:val="4"/>
    </w:pPr>
    <w:rPr>
      <w:b/>
      <w:bCs/>
      <w:iCs/>
      <w:szCs w:val="26"/>
    </w:rPr>
  </w:style>
  <w:style w:type="paragraph" w:customStyle="1" w:styleId="Heading6TABLE">
    <w:name w:val="Heading 6;TABLE"/>
    <w:basedOn w:val="NormalARTICLE"/>
    <w:next w:val="NormalARTICLE"/>
    <w:pPr>
      <w:keepNext/>
      <w:spacing w:before="120" w:after="120" w:line="240" w:lineRule="auto"/>
      <w:ind w:left="1134" w:hanging="1134"/>
      <w:outlineLvl w:val="5"/>
    </w:pPr>
    <w:rPr>
      <w:bCs/>
    </w:rPr>
  </w:style>
  <w:style w:type="paragraph" w:customStyle="1" w:styleId="Heading7FIGURE">
    <w:name w:val="Heading 7;FIGURE"/>
    <w:basedOn w:val="NormalARTICLE"/>
    <w:next w:val="NormalARTICLE"/>
    <w:pPr>
      <w:keepNext/>
      <w:spacing w:after="120"/>
      <w:ind w:firstLine="0"/>
      <w:contextualSpacing/>
      <w:jc w:val="center"/>
      <w:outlineLvl w:val="6"/>
    </w:pPr>
    <w:rPr>
      <w:bCs/>
      <w:szCs w:val="40"/>
    </w:rPr>
  </w:style>
  <w:style w:type="paragraph" w:customStyle="1" w:styleId="Heading8REFERENCES">
    <w:name w:val="Heading 8;REFERENCES"/>
    <w:basedOn w:val="NormalARTICLE"/>
    <w:next w:val="NormalARTICLE"/>
    <w:pPr>
      <w:keepNext/>
      <w:spacing w:line="240" w:lineRule="auto"/>
      <w:ind w:left="851" w:hanging="851"/>
      <w:outlineLvl w:val="7"/>
    </w:pPr>
    <w:rPr>
      <w:bCs/>
      <w:szCs w:val="32"/>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eastAsia="en-US"/>
    </w:rPr>
  </w:style>
  <w:style w:type="character" w:customStyle="1" w:styleId="Heading2CharHEADING2Char">
    <w:name w:val="Heading 2 Char;HEADING_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eastAsia="en-US"/>
    </w:rPr>
  </w:style>
  <w:style w:type="character" w:customStyle="1" w:styleId="Heading4CharABSTRACTChar">
    <w:name w:val="Heading 4 Char;ABSTRACT Char"/>
    <w:rPr>
      <w:rFonts w:ascii="Open Sans" w:hAnsi="Open Sans"/>
      <w:b/>
      <w:bCs/>
      <w:i/>
      <w:w w:val="100"/>
      <w:position w:val="-1"/>
      <w:sz w:val="20"/>
      <w:szCs w:val="48"/>
      <w:effect w:val="none"/>
      <w:vertAlign w:val="baseline"/>
      <w:cs w:val="0"/>
      <w:em w:val="none"/>
      <w:lang w:val="id-ID"/>
    </w:rPr>
  </w:style>
  <w:style w:type="character" w:customStyle="1" w:styleId="Heading5CharAUTHORChar">
    <w:name w:val="Heading 5 Char;AUTHOR Char"/>
    <w:rPr>
      <w:rFonts w:ascii="Book Antiqua" w:hAnsi="Book Antiqua"/>
      <w:b/>
      <w:bCs/>
      <w:iCs/>
      <w:w w:val="100"/>
      <w:position w:val="-1"/>
      <w:szCs w:val="26"/>
      <w:effect w:val="none"/>
      <w:vertAlign w:val="baseline"/>
      <w:cs w:val="0"/>
      <w:em w:val="none"/>
      <w:lang w:val="id-ID"/>
    </w:rPr>
  </w:style>
  <w:style w:type="character" w:customStyle="1" w:styleId="Heading6CharTABLEChar">
    <w:name w:val="Heading 6 Char;TABLE Char"/>
    <w:rPr>
      <w:rFonts w:ascii="Open Sans" w:hAnsi="Open Sans"/>
      <w:bCs/>
      <w:w w:val="100"/>
      <w:position w:val="-1"/>
      <w:sz w:val="20"/>
      <w:szCs w:val="24"/>
      <w:effect w:val="none"/>
      <w:vertAlign w:val="baseline"/>
      <w:cs w:val="0"/>
      <w:em w:val="none"/>
      <w:lang w:val="id-ID"/>
    </w:rPr>
  </w:style>
  <w:style w:type="character" w:customStyle="1" w:styleId="Heading7CharFIGUREChar">
    <w:name w:val="Heading 7 Char;FIGURE Char"/>
    <w:rPr>
      <w:rFonts w:ascii="Open Sans" w:hAnsi="Open Sans"/>
      <w:bCs/>
      <w:w w:val="100"/>
      <w:position w:val="-1"/>
      <w:sz w:val="20"/>
      <w:szCs w:val="40"/>
      <w:effect w:val="none"/>
      <w:vertAlign w:val="baseline"/>
      <w:cs w:val="0"/>
      <w:em w:val="none"/>
      <w:lang w:val="id-ID"/>
    </w:rPr>
  </w:style>
  <w:style w:type="character" w:customStyle="1" w:styleId="Heading8CharREFERENCESChar">
    <w:name w:val="Heading 8 Char;REFERENCES Char"/>
    <w:rPr>
      <w:rFonts w:ascii="Book Antiqua" w:hAnsi="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eastAsia="en-US"/>
    </w:rPr>
  </w:style>
  <w:style w:type="paragraph" w:styleId="BodyTextIndent2">
    <w:name w:val="Body Text Indent 2"/>
    <w:basedOn w:val="NormalARTICLE"/>
  </w:style>
  <w:style w:type="character" w:customStyle="1" w:styleId="BodyTextIndent2Char">
    <w:name w:val="Body Text Indent 2 Char"/>
    <w:rPr>
      <w:w w:val="100"/>
      <w:position w:val="-1"/>
      <w:sz w:val="24"/>
      <w:szCs w:val="24"/>
      <w:effect w:val="none"/>
      <w:vertAlign w:val="baseline"/>
      <w:cs w:val="0"/>
      <w:em w:val="none"/>
      <w:lang w:val="en-US" w:eastAsia="en-US"/>
    </w:rPr>
  </w:style>
  <w:style w:type="paragraph" w:styleId="BodyText">
    <w:name w:val="Body Text"/>
    <w:basedOn w:val="NormalARTICLE"/>
  </w:style>
  <w:style w:type="character" w:customStyle="1" w:styleId="BodyTextChar">
    <w:name w:val="Body Text Char"/>
    <w:rPr>
      <w:w w:val="100"/>
      <w:position w:val="-1"/>
      <w:sz w:val="24"/>
      <w:szCs w:val="24"/>
      <w:effect w:val="none"/>
      <w:vertAlign w:val="baseline"/>
      <w:cs w:val="0"/>
      <w:em w:val="none"/>
      <w:lang w:val="en-US" w:eastAsia="en-US"/>
    </w:rPr>
  </w:style>
  <w:style w:type="paragraph" w:styleId="BodyTextIndent">
    <w:name w:val="Body Text Indent"/>
    <w:basedOn w:val="NormalARTICLE"/>
    <w:pPr>
      <w:spacing w:after="120"/>
      <w:ind w:left="360"/>
    </w:pPr>
  </w:style>
  <w:style w:type="character" w:customStyle="1" w:styleId="BodyTextIndentChar">
    <w:name w:val="Body Text Indent Char"/>
    <w:rPr>
      <w:w w:val="100"/>
      <w:position w:val="-1"/>
      <w:sz w:val="24"/>
      <w:szCs w:val="24"/>
      <w:effect w:val="none"/>
      <w:vertAlign w:val="baseline"/>
      <w:cs w:val="0"/>
      <w:em w:val="none"/>
      <w:lang w:val="en-US" w:eastAsia="en-US"/>
    </w:rPr>
  </w:style>
  <w:style w:type="paragraph" w:styleId="BodyText2">
    <w:name w:val="Body Text 2"/>
    <w:basedOn w:val="NormalARTICLE"/>
    <w:rPr>
      <w:rFonts w:ascii="Arial" w:hAnsi="Arial" w:cs="Arial"/>
      <w:b/>
      <w:bC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eastAsia="en-US"/>
    </w:rPr>
  </w:style>
  <w:style w:type="paragraph" w:styleId="BodyText3">
    <w:name w:val="Body Text 3"/>
    <w:basedOn w:val="NormalARTICLE"/>
    <w:pPr>
      <w:jc w:val="center"/>
    </w:pPr>
    <w:rPr>
      <w:b/>
      <w:bCs/>
      <w:sz w:val="36"/>
      <w:szCs w:val="36"/>
    </w:rPr>
  </w:style>
  <w:style w:type="character" w:customStyle="1" w:styleId="BodyText3Char">
    <w:name w:val="Body Text 3 Char"/>
    <w:rPr>
      <w:b/>
      <w:bCs/>
      <w:w w:val="100"/>
      <w:position w:val="-1"/>
      <w:sz w:val="24"/>
      <w:szCs w:val="24"/>
      <w:effect w:val="none"/>
      <w:vertAlign w:val="baseline"/>
      <w:cs w:val="0"/>
      <w:em w:val="none"/>
      <w:lang w:val="en-US" w:eastAsia="en-US"/>
    </w:rPr>
  </w:style>
  <w:style w:type="paragraph" w:styleId="BodyTextIndent3">
    <w:name w:val="Body Text Indent 3"/>
    <w:basedOn w:val="NormalARTICLE"/>
    <w:rPr>
      <w:rFonts w:ascii="Arial" w:hAnsi="Arial" w:cs="Arial"/>
      <w:szCs w:val="20"/>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eastAsia="en-US"/>
    </w:rPr>
  </w:style>
  <w:style w:type="paragraph" w:styleId="Header">
    <w:name w:val="header"/>
    <w:basedOn w:val="NormalARTICLE"/>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ARTICLE"/>
  </w:style>
  <w:style w:type="character" w:customStyle="1" w:styleId="FooterChar">
    <w:name w:val="Footer Char"/>
    <w:rPr>
      <w:w w:val="100"/>
      <w:position w:val="-1"/>
      <w:sz w:val="24"/>
      <w:szCs w:val="24"/>
      <w:effect w:val="none"/>
      <w:vertAlign w:val="baseline"/>
      <w:cs w:val="0"/>
      <w:em w:val="none"/>
      <w:lang w:val="en-US" w:eastAsia="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ARTICLE"/>
    <w:rPr>
      <w:szCs w:val="20"/>
      <w:lang w:val="en-GB"/>
    </w:rPr>
  </w:style>
  <w:style w:type="character" w:customStyle="1" w:styleId="FootnoteTextChar">
    <w:name w:val="Footnote Text Char"/>
    <w:rPr>
      <w:w w:val="100"/>
      <w:position w:val="-1"/>
      <w:effect w:val="none"/>
      <w:vertAlign w:val="baseline"/>
      <w:cs w:val="0"/>
      <w:em w:val="none"/>
      <w:lang w:val="en-GB" w:eastAsia="en-US"/>
    </w:rPr>
  </w:style>
  <w:style w:type="character" w:styleId="Emphasis">
    <w:name w:val="Emphasis"/>
    <w:rPr>
      <w:i/>
      <w:iCs/>
      <w:w w:val="100"/>
      <w:position w:val="-1"/>
      <w:effect w:val="none"/>
      <w:vertAlign w:val="baseline"/>
      <w:cs w:val="0"/>
      <w:em w:val="none"/>
    </w:rPr>
  </w:style>
  <w:style w:type="paragraph" w:customStyle="1" w:styleId="CaptionTabel">
    <w:name w:val="Caption;Tabel"/>
    <w:basedOn w:val="NormalARTICLE"/>
    <w:next w:val="NormalARTICLE"/>
    <w:pPr>
      <w:spacing w:before="120" w:after="120"/>
    </w:pPr>
    <w:rPr>
      <w:b/>
      <w:bCs/>
      <w:szCs w:val="20"/>
    </w:rPr>
  </w:style>
  <w:style w:type="paragraph" w:styleId="BalloonText">
    <w:name w:val="Balloon Text"/>
    <w:basedOn w:val="NormalARTICLE"/>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customStyle="1" w:styleId="TitleCITEJDLINDO">
    <w:name w:val="Title;CITE;JDL_INDO"/>
    <w:basedOn w:val="NormalARTICLE"/>
    <w:pPr>
      <w:spacing w:after="120" w:line="240" w:lineRule="auto"/>
      <w:ind w:left="947" w:hanging="720"/>
    </w:pPr>
    <w:rPr>
      <w:bCs/>
      <w:lang w:val="en-GB"/>
    </w:rPr>
  </w:style>
  <w:style w:type="character" w:customStyle="1" w:styleId="TitleCharCITECharJDLINDOChar">
    <w:name w:val="Title Char;CITE Char;JDL_INDO Char"/>
    <w:rPr>
      <w:rFonts w:ascii="Open Sans" w:hAnsi="Open Sans"/>
      <w:bCs/>
      <w:w w:val="100"/>
      <w:position w:val="-1"/>
      <w:sz w:val="20"/>
      <w:szCs w:val="24"/>
      <w:effect w:val="none"/>
      <w:vertAlign w:val="baseline"/>
      <w:cs w:val="0"/>
      <w:em w:val="none"/>
      <w:lang w:val="en-GB"/>
    </w:rPr>
  </w:style>
  <w:style w:type="paragraph" w:styleId="BlockText">
    <w:name w:val="Block Text"/>
    <w:basedOn w:val="NormalARTICLE"/>
    <w:pPr>
      <w:ind w:left="851" w:right="-432"/>
    </w:pPr>
  </w:style>
  <w:style w:type="paragraph" w:styleId="NormalWeb">
    <w:name w:val="Normal (Web)"/>
    <w:basedOn w:val="NormalARTICLE"/>
    <w:uiPriority w:val="99"/>
    <w:pPr>
      <w:spacing w:before="100" w:beforeAutospacing="1" w:after="100" w:afterAutospacing="1"/>
    </w:pPr>
  </w:style>
  <w:style w:type="paragraph" w:customStyle="1" w:styleId="Body">
    <w:name w:val="Body"/>
    <w:basedOn w:val="NormalARTICLE"/>
    <w:rPr>
      <w:rFonts w:ascii="Times" w:hAnsi="Times" w:cs="Times"/>
      <w:color w:val="000000"/>
    </w:rPr>
  </w:style>
  <w:style w:type="paragraph" w:styleId="EndnoteText">
    <w:name w:val="endnote text"/>
    <w:basedOn w:val="NormalARTICLE"/>
    <w:rPr>
      <w:szCs w:val="20"/>
    </w:rPr>
  </w:style>
  <w:style w:type="character" w:customStyle="1" w:styleId="EndnoteTextChar">
    <w:name w:val="Endnote Text Char"/>
    <w:rPr>
      <w:w w:val="100"/>
      <w:position w:val="-1"/>
      <w:effect w:val="none"/>
      <w:vertAlign w:val="baseline"/>
      <w:cs w:val="0"/>
      <w:em w:val="none"/>
      <w:lang w:val="en-US" w:eastAsia="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0">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table" w:styleId="TableGrid">
    <w:name w:val="Table Grid"/>
    <w:basedOn w:val="TableNormal"/>
    <w:uiPriority w:val="39"/>
    <w:pPr>
      <w:suppressAutoHyphens/>
      <w:autoSpaceDE w:val="0"/>
      <w:autoSpaceDN w:val="0"/>
      <w:adjustRightInd w:val="0"/>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CITEJDLINDO"/>
    <w:pPr>
      <w:spacing w:before="240" w:after="240"/>
      <w:ind w:left="0" w:firstLine="0"/>
      <w:jc w:val="center"/>
    </w:pPr>
    <w:rPr>
      <w:b/>
      <w:sz w:val="24"/>
    </w:rPr>
  </w:style>
  <w:style w:type="character" w:customStyle="1" w:styleId="TITLEChar">
    <w:name w:val="TITLE Char"/>
    <w:rPr>
      <w:rFonts w:ascii="Open Sans" w:hAnsi="Open Sans"/>
      <w:b/>
      <w:bCs/>
      <w:w w:val="100"/>
      <w:position w:val="-1"/>
      <w:sz w:val="24"/>
      <w:szCs w:val="24"/>
      <w:effect w:val="none"/>
      <w:vertAlign w:val="baseline"/>
      <w:cs w:val="0"/>
      <w:em w:val="none"/>
      <w:lang w:val="en-GB"/>
    </w:rPr>
  </w:style>
  <w:style w:type="paragraph" w:customStyle="1" w:styleId="AFFILIATION">
    <w:name w:val="AFFILIATION"/>
    <w:basedOn w:val="Heading5AUTHOR"/>
    <w:rPr>
      <w:i/>
      <w:sz w:val="18"/>
    </w:rPr>
  </w:style>
  <w:style w:type="character" w:customStyle="1" w:styleId="AFFILIATIONChar">
    <w:name w:val="AFFILIATION Char"/>
    <w:rPr>
      <w:rFonts w:ascii="Open Sans" w:hAnsi="Open Sans"/>
      <w:b/>
      <w:bCs/>
      <w:i/>
      <w:iCs/>
      <w:w w:val="100"/>
      <w:position w:val="-1"/>
      <w:sz w:val="18"/>
      <w:szCs w:val="26"/>
      <w:effect w:val="none"/>
      <w:vertAlign w:val="baseline"/>
      <w:cs w:val="0"/>
      <w:em w:val="none"/>
      <w:lang w:val="id-ID"/>
    </w:rPr>
  </w:style>
  <w:style w:type="paragraph" w:customStyle="1" w:styleId="EMAIL">
    <w:name w:val="EMAIL"/>
    <w:basedOn w:val="Heading5AUTHOR"/>
    <w:rPr>
      <w:sz w:val="18"/>
    </w:rPr>
  </w:style>
  <w:style w:type="character" w:customStyle="1" w:styleId="EMAILChar">
    <w:name w:val="EMAIL Char"/>
    <w:rPr>
      <w:rFonts w:ascii="Open Sans" w:hAnsi="Open Sans"/>
      <w:b/>
      <w:bCs/>
      <w:iCs/>
      <w:w w:val="100"/>
      <w:position w:val="-1"/>
      <w:sz w:val="18"/>
      <w:szCs w:val="26"/>
      <w:effect w:val="none"/>
      <w:vertAlign w:val="baseline"/>
      <w:cs w:val="0"/>
      <w:em w:val="none"/>
      <w:lang w:val="id-ID"/>
    </w:rPr>
  </w:style>
  <w:style w:type="paragraph" w:customStyle="1" w:styleId="CABSTRACT">
    <w:name w:val="C_ABSTRACT"/>
    <w:basedOn w:val="BodyTextIndent2"/>
    <w:pPr>
      <w:spacing w:line="220" w:lineRule="atLeast"/>
      <w:ind w:left="284" w:right="57" w:firstLine="0"/>
    </w:pPr>
    <w:rPr>
      <w:i/>
      <w:sz w:val="18"/>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eastAsia="en-US"/>
    </w:rPr>
  </w:style>
  <w:style w:type="paragraph" w:customStyle="1" w:styleId="KEYWORDS">
    <w:name w:val="KEYWORDS"/>
    <w:basedOn w:val="NormalARTICLE"/>
    <w:pPr>
      <w:spacing w:line="240" w:lineRule="auto"/>
      <w:ind w:left="284" w:firstLine="0"/>
    </w:pPr>
    <w:rPr>
      <w:i/>
      <w:sz w:val="18"/>
    </w:rPr>
  </w:style>
  <w:style w:type="character" w:customStyle="1" w:styleId="KEYWORDSChar">
    <w:name w:val="KEYWORDS Char"/>
    <w:rPr>
      <w:rFonts w:ascii="Open Sans" w:hAnsi="Open Sans"/>
      <w:i/>
      <w:w w:val="100"/>
      <w:position w:val="-1"/>
      <w:sz w:val="18"/>
      <w:szCs w:val="24"/>
      <w:effect w:val="none"/>
      <w:vertAlign w:val="baseline"/>
      <w:cs w:val="0"/>
      <w:em w:val="none"/>
      <w:lang w:val="id-ID"/>
    </w:rPr>
  </w:style>
  <w:style w:type="paragraph" w:customStyle="1" w:styleId="HEADING10">
    <w:name w:val="HEADING_1"/>
    <w:basedOn w:val="Heading1"/>
    <w:pPr>
      <w:spacing w:before="360" w:after="120"/>
    </w:p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eastAsia="en-US"/>
    </w:rPr>
  </w:style>
  <w:style w:type="paragraph" w:customStyle="1" w:styleId="HEADING30">
    <w:name w:val="HEADING_3"/>
    <w:basedOn w:val="Heading2HEADING2"/>
    <w:rPr>
      <w:i/>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paragraph" w:customStyle="1" w:styleId="CADANGAN">
    <w:name w:val="CADANGAN"/>
    <w:basedOn w:val="Heading7FIGURE"/>
  </w:style>
  <w:style w:type="character" w:customStyle="1" w:styleId="CADANGANChar">
    <w:name w:val="CADANGAN Char"/>
    <w:rPr>
      <w:rFonts w:ascii="Book Antiqua" w:hAnsi="Book Antiqua" w:cs="Times New Roman"/>
      <w:bCs/>
      <w:w w:val="100"/>
      <w:position w:val="-1"/>
      <w:sz w:val="40"/>
      <w:szCs w:val="40"/>
      <w:effect w:val="none"/>
      <w:vertAlign w:val="baseline"/>
      <w:cs w:val="0"/>
      <w:em w:val="none"/>
      <w:lang w:val="en-US" w:eastAsia="en-US"/>
    </w:rPr>
  </w:style>
  <w:style w:type="paragraph" w:customStyle="1" w:styleId="ListParagraphBodyoftext">
    <w:name w:val="List Paragraph;Body of text"/>
    <w:basedOn w:val="NormalARTICLE"/>
    <w:pPr>
      <w:ind w:left="720"/>
      <w:contextualSpacing/>
    </w:pPr>
  </w:style>
  <w:style w:type="character" w:customStyle="1" w:styleId="ListParagraphCharBodyoftextChar">
    <w:name w:val="List Paragraph Char;Body of text Char"/>
    <w:rPr>
      <w:rFonts w:ascii="Book Antiqua" w:hAnsi="Book Antiqua"/>
      <w:w w:val="100"/>
      <w:position w:val="-1"/>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styleId="LineNumber">
    <w:name w:val="line number"/>
    <w:rPr>
      <w:w w:val="100"/>
      <w:position w:val="-1"/>
      <w:effect w:val="none"/>
      <w:vertAlign w:val="baseline"/>
      <w:cs w:val="0"/>
      <w:em w:val="none"/>
    </w:rPr>
  </w:style>
  <w:style w:type="paragraph" w:styleId="Subtitle">
    <w:name w:val="Subtitle"/>
    <w:basedOn w:val="Normal"/>
    <w:next w:val="Normal"/>
    <w:pPr>
      <w:pBdr>
        <w:top w:val="nil"/>
        <w:left w:val="nil"/>
        <w:bottom w:val="nil"/>
        <w:right w:val="nil"/>
        <w:between w:val="nil"/>
      </w:pBdr>
      <w:spacing w:after="60" w:line="276" w:lineRule="auto"/>
      <w:jc w:val="center"/>
    </w:pPr>
    <w:rPr>
      <w:rFonts w:ascii="Cambria" w:eastAsia="Cambria" w:hAnsi="Cambria" w:cs="Cambria"/>
      <w:color w:val="000000"/>
      <w:sz w:val="24"/>
      <w:szCs w:val="24"/>
    </w:rPr>
  </w:style>
  <w:style w:type="character" w:customStyle="1" w:styleId="SubtitleChar">
    <w:name w:val="Subtitle Char"/>
    <w:rPr>
      <w:rFonts w:ascii="Cambria" w:hAnsi="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table" w:customStyle="1" w:styleId="LightShading1">
    <w:name w:val="Light Shading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ig">
    <w:name w:val="big"/>
    <w:basedOn w:val="NormalARTICLE"/>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horttext">
    <w:name w:val="short_text"/>
    <w:basedOn w:val="DefaultParagraphFont"/>
    <w:rPr>
      <w:w w:val="100"/>
      <w:position w:val="-1"/>
      <w:effect w:val="none"/>
      <w:vertAlign w:val="baseline"/>
      <w:cs w:val="0"/>
      <w:em w:val="none"/>
    </w:rPr>
  </w:style>
  <w:style w:type="paragraph" w:styleId="TOC1">
    <w:name w:val="toc 1"/>
    <w:basedOn w:val="NormalARTICLE"/>
    <w:next w:val="NormalARTICLE"/>
    <w:qFormat/>
    <w:pPr>
      <w:spacing w:after="100"/>
    </w:pPr>
  </w:style>
  <w:style w:type="paragraph" w:styleId="TOC2">
    <w:name w:val="toc 2"/>
    <w:basedOn w:val="NormalARTICLE"/>
    <w:next w:val="NormalARTICLE"/>
    <w:qFormat/>
    <w:pPr>
      <w:spacing w:after="100"/>
      <w:ind w:left="220"/>
    </w:pPr>
  </w:style>
  <w:style w:type="character" w:customStyle="1" w:styleId="a">
    <w:name w:val="a"/>
    <w:basedOn w:val="DefaultParagraphFont"/>
    <w:rPr>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paragraph" w:styleId="HTMLPreformatted">
    <w:name w:val="HTML Preformatted"/>
    <w:basedOn w:val="NormalARTICLE"/>
    <w:qFormat/>
    <w:pPr>
      <w:spacing w:line="240" w:lineRule="auto"/>
      <w:ind w:firstLine="0"/>
      <w:jc w:val="left"/>
    </w:pPr>
    <w:rPr>
      <w:rFonts w:ascii="Courier New" w:hAnsi="Courier New" w:cs="Courier New"/>
      <w:szCs w:val="20"/>
      <w:lang w:val="en-US"/>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paragraph" w:customStyle="1" w:styleId="wp-caption-text">
    <w:name w:val="wp-caption-text"/>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paragraph" w:customStyle="1" w:styleId="pj">
    <w:name w:val="pj"/>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numbering" w:customStyle="1" w:styleId="NoList2">
    <w:name w:val="No List2"/>
    <w:next w:val="NoList"/>
    <w:qFormat/>
  </w:style>
  <w:style w:type="table" w:customStyle="1" w:styleId="TableGrid2">
    <w:name w:val="Table Grid2"/>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pPr>
      <w:pBdr>
        <w:top w:val="nil"/>
        <w:left w:val="nil"/>
        <w:bottom w:val="nil"/>
        <w:right w:val="nil"/>
        <w:between w:val="nil"/>
      </w:pBdr>
      <w:suppressAutoHyphens/>
      <w:spacing w:line="259" w:lineRule="auto"/>
      <w:ind w:leftChars="-1" w:left="-1" w:hangingChars="1" w:hanging="1"/>
      <w:jc w:val="both"/>
      <w:textDirection w:val="btLr"/>
      <w:textAlignment w:val="top"/>
      <w:outlineLvl w:val="0"/>
    </w:pPr>
    <w:rPr>
      <w:rFonts w:ascii="Book Antiqua" w:eastAsia="Book Antiqua" w:hAnsi="Book Antiqua" w:cs="Book Antiqua"/>
      <w:color w:val="000000"/>
      <w:position w:val="-1"/>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table" w:customStyle="1" w:styleId="PlainTable21">
    <w:name w:val="Plain Table 21"/>
    <w:basedOn w:val="TableNormal"/>
    <w:pPr>
      <w:suppressAutoHyphens/>
      <w:ind w:leftChars="-1" w:left="-1" w:hangingChars="1" w:hanging="1"/>
      <w:textDirection w:val="btLr"/>
      <w:textAlignment w:val="top"/>
      <w:outlineLvl w:val="0"/>
    </w:pPr>
    <w:rPr>
      <w:rFonts w:ascii="Calibri" w:eastAsia="Calibri" w:hAnsi="Calibri"/>
      <w:position w:val="-1"/>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ARTICLE"/>
    <w:qFormat/>
    <w:pPr>
      <w:spacing w:after="160" w:line="240" w:lineRule="auto"/>
      <w:ind w:firstLine="0"/>
      <w:jc w:val="left"/>
    </w:pPr>
    <w:rPr>
      <w:rFonts w:ascii="Calibri" w:eastAsia="Calibri" w:hAnsi="Calibri"/>
      <w:szCs w:val="20"/>
      <w:lang w:val="en-US"/>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paragraph" w:customStyle="1" w:styleId="Stylejudul2">
    <w:name w:val="Stylejudul2"/>
    <w:basedOn w:val="NormalARTICLE"/>
    <w:pPr>
      <w:spacing w:line="480" w:lineRule="auto"/>
      <w:ind w:firstLine="0"/>
    </w:pPr>
    <w:rPr>
      <w:rFonts w:ascii="Times New Roman" w:eastAsia="Calibri" w:hAnsi="Times New Roman"/>
      <w:b/>
      <w:sz w:val="24"/>
      <w:szCs w:val="22"/>
    </w:rPr>
  </w:style>
  <w:style w:type="character" w:customStyle="1" w:styleId="Stylejudul2Char">
    <w:name w:val="Stylejudul2 Char"/>
    <w:rPr>
      <w:b/>
      <w:w w:val="100"/>
      <w:position w:val="-1"/>
      <w:sz w:val="24"/>
      <w:effect w:val="none"/>
      <w:vertAlign w:val="baseline"/>
      <w:cs w:val="0"/>
      <w:em w:val="none"/>
      <w:lang w:val="id-ID"/>
    </w:rPr>
  </w:style>
  <w:style w:type="paragraph" w:customStyle="1" w:styleId="Stylejudul3">
    <w:name w:val="Stylejudul3"/>
    <w:basedOn w:val="NormalARTICLE"/>
    <w:pPr>
      <w:spacing w:line="480" w:lineRule="auto"/>
      <w:ind w:firstLine="0"/>
    </w:pPr>
    <w:rPr>
      <w:rFonts w:ascii="Times New Roman" w:eastAsia="Calibri" w:hAnsi="Times New Roman"/>
      <w:sz w:val="24"/>
      <w:szCs w:val="22"/>
    </w:rPr>
  </w:style>
  <w:style w:type="paragraph" w:customStyle="1" w:styleId="Stylejudul4">
    <w:name w:val="Stylejudul4"/>
    <w:basedOn w:val="NormalARTICLE"/>
    <w:pPr>
      <w:spacing w:line="480" w:lineRule="auto"/>
      <w:ind w:firstLine="0"/>
    </w:pPr>
    <w:rPr>
      <w:rFonts w:ascii="Times New Roman" w:eastAsia="Calibri" w:hAnsi="Times New Roman"/>
      <w:sz w:val="24"/>
      <w:szCs w:val="22"/>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i/>
      <w:w w:val="100"/>
      <w:position w:val="-1"/>
      <w:sz w:val="24"/>
      <w:effect w:val="none"/>
      <w:vertAlign w:val="baseline"/>
      <w:cs w:val="0"/>
      <w:em w:val="none"/>
    </w:rPr>
  </w:style>
  <w:style w:type="table" w:customStyle="1" w:styleId="ListTable6Colorful1">
    <w:name w:val="List Table 6 Colorful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xl65">
    <w:name w:val="xl65"/>
    <w:basedOn w:val="NormalARTICLE"/>
    <w:pPr>
      <w:spacing w:before="100" w:beforeAutospacing="1" w:after="100" w:afterAutospacing="1" w:line="240" w:lineRule="auto"/>
      <w:ind w:firstLine="0"/>
      <w:jc w:val="left"/>
    </w:pPr>
    <w:rPr>
      <w:rFonts w:ascii="Calibri" w:hAnsi="Calibri"/>
      <w:b/>
      <w:bCs/>
      <w:szCs w:val="20"/>
    </w:rPr>
  </w:style>
  <w:style w:type="paragraph" w:customStyle="1" w:styleId="xl66">
    <w:name w:val="xl66"/>
    <w:basedOn w:val="NormalARTICLE"/>
    <w:pPr>
      <w:spacing w:before="100" w:beforeAutospacing="1" w:after="100" w:afterAutospacing="1" w:line="240" w:lineRule="auto"/>
      <w:ind w:firstLine="0"/>
      <w:jc w:val="center"/>
      <w:textAlignment w:val="center"/>
    </w:pPr>
    <w:rPr>
      <w:rFonts w:ascii="Calibri" w:hAnsi="Calibri"/>
      <w:szCs w:val="20"/>
    </w:rPr>
  </w:style>
  <w:style w:type="paragraph" w:customStyle="1" w:styleId="xl67">
    <w:name w:val="xl67"/>
    <w:basedOn w:val="NormalARTICLE"/>
    <w:pPr>
      <w:spacing w:before="100" w:beforeAutospacing="1" w:after="100" w:afterAutospacing="1" w:line="240" w:lineRule="auto"/>
      <w:ind w:firstLine="0"/>
      <w:jc w:val="left"/>
    </w:pPr>
    <w:rPr>
      <w:rFonts w:ascii="Calibri" w:hAnsi="Calibri"/>
      <w:szCs w:val="20"/>
    </w:rPr>
  </w:style>
  <w:style w:type="paragraph" w:customStyle="1" w:styleId="xl68">
    <w:name w:val="xl68"/>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69">
    <w:name w:val="xl69"/>
    <w:basedOn w:val="NormalARTICLE"/>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0">
    <w:name w:val="xl70"/>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1">
    <w:name w:val="xl71"/>
    <w:basedOn w:val="NormalARTICLE"/>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2">
    <w:name w:val="xl7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3">
    <w:name w:val="xl73"/>
    <w:basedOn w:val="NormalARTICLE"/>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4">
    <w:name w:val="xl74"/>
    <w:basedOn w:val="NormalARTICLE"/>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rPr>
  </w:style>
  <w:style w:type="paragraph" w:customStyle="1" w:styleId="xl75">
    <w:name w:val="xl75"/>
    <w:basedOn w:val="NormalARTICLE"/>
    <w:pPr>
      <w:pBdr>
        <w:top w:val="single" w:sz="4" w:space="0" w:color="auto"/>
      </w:pBdr>
      <w:spacing w:before="100" w:beforeAutospacing="1" w:after="100" w:afterAutospacing="1" w:line="240" w:lineRule="auto"/>
      <w:ind w:firstLine="0"/>
      <w:jc w:val="center"/>
    </w:pPr>
    <w:rPr>
      <w:rFonts w:ascii="Calibri" w:hAnsi="Calibri"/>
      <w:b/>
      <w:bCs/>
      <w:szCs w:val="20"/>
    </w:rPr>
  </w:style>
  <w:style w:type="paragraph" w:customStyle="1" w:styleId="xl76">
    <w:name w:val="xl76"/>
    <w:basedOn w:val="NormalARTICLE"/>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rPr>
  </w:style>
  <w:style w:type="paragraph" w:customStyle="1" w:styleId="xl77">
    <w:name w:val="xl77"/>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rPr>
  </w:style>
  <w:style w:type="paragraph" w:customStyle="1" w:styleId="xl78">
    <w:name w:val="xl78"/>
    <w:basedOn w:val="NormalARTICLE"/>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rPr>
  </w:style>
  <w:style w:type="paragraph" w:customStyle="1" w:styleId="xl79">
    <w:name w:val="xl79"/>
    <w:basedOn w:val="NormalARTICLE"/>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rPr>
  </w:style>
  <w:style w:type="paragraph" w:customStyle="1" w:styleId="xl80">
    <w:name w:val="xl80"/>
    <w:basedOn w:val="NormalARTICLE"/>
    <w:pPr>
      <w:pBdr>
        <w:bottom w:val="double" w:sz="6" w:space="0" w:color="auto"/>
      </w:pBdr>
      <w:spacing w:before="100" w:beforeAutospacing="1" w:after="100" w:afterAutospacing="1" w:line="240" w:lineRule="auto"/>
      <w:ind w:firstLine="0"/>
      <w:jc w:val="center"/>
    </w:pPr>
    <w:rPr>
      <w:rFonts w:ascii="Calibri" w:hAnsi="Calibri"/>
      <w:b/>
      <w:bCs/>
      <w:szCs w:val="20"/>
    </w:rPr>
  </w:style>
  <w:style w:type="paragraph" w:customStyle="1" w:styleId="xl81">
    <w:name w:val="xl81"/>
    <w:basedOn w:val="NormalARTICLE"/>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rPr>
  </w:style>
  <w:style w:type="paragraph" w:customStyle="1" w:styleId="xl82">
    <w:name w:val="xl82"/>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rPr>
  </w:style>
  <w:style w:type="paragraph" w:customStyle="1" w:styleId="xl83">
    <w:name w:val="xl83"/>
    <w:basedOn w:val="NormalARTICLE"/>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rPr>
  </w:style>
  <w:style w:type="paragraph" w:customStyle="1" w:styleId="xl84">
    <w:name w:val="xl84"/>
    <w:basedOn w:val="NormalARTICLE"/>
    <w:pPr>
      <w:shd w:val="clear" w:color="000000" w:fill="538DD5"/>
      <w:spacing w:before="100" w:beforeAutospacing="1" w:after="100" w:afterAutospacing="1" w:line="240" w:lineRule="auto"/>
      <w:ind w:firstLine="0"/>
      <w:jc w:val="left"/>
    </w:pPr>
    <w:rPr>
      <w:rFonts w:ascii="Calibri" w:hAnsi="Calibri"/>
      <w:b/>
      <w:bCs/>
      <w:szCs w:val="20"/>
    </w:rPr>
  </w:style>
  <w:style w:type="paragraph" w:customStyle="1" w:styleId="xl85">
    <w:name w:val="xl85"/>
    <w:basedOn w:val="NormalARTICLE"/>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rPr>
  </w:style>
  <w:style w:type="paragraph" w:customStyle="1" w:styleId="xl86">
    <w:name w:val="xl86"/>
    <w:basedOn w:val="NormalARTICLE"/>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87">
    <w:name w:val="xl87"/>
    <w:basedOn w:val="NormalARTICLE"/>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88">
    <w:name w:val="xl88"/>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89">
    <w:name w:val="xl89"/>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rPr>
  </w:style>
  <w:style w:type="paragraph" w:customStyle="1" w:styleId="xl90">
    <w:name w:val="xl9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1">
    <w:name w:val="xl91"/>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2">
    <w:name w:val="xl92"/>
    <w:basedOn w:val="NormalARTICLE"/>
    <w:pPr>
      <w:shd w:val="clear" w:color="000000" w:fill="C5D9F1"/>
      <w:spacing w:before="100" w:beforeAutospacing="1" w:after="100" w:afterAutospacing="1" w:line="240" w:lineRule="auto"/>
      <w:ind w:firstLine="0"/>
      <w:jc w:val="left"/>
    </w:pPr>
    <w:rPr>
      <w:rFonts w:ascii="Calibri" w:hAnsi="Calibri"/>
      <w:szCs w:val="20"/>
    </w:rPr>
  </w:style>
  <w:style w:type="paragraph" w:customStyle="1" w:styleId="xl93">
    <w:name w:val="xl93"/>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4">
    <w:name w:val="xl94"/>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5">
    <w:name w:val="xl95"/>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96">
    <w:name w:val="xl96"/>
    <w:basedOn w:val="NormalARTICLE"/>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97">
    <w:name w:val="xl97"/>
    <w:basedOn w:val="NormalARTICLE"/>
    <w:pPr>
      <w:spacing w:before="100" w:beforeAutospacing="1" w:after="100" w:afterAutospacing="1" w:line="240" w:lineRule="auto"/>
      <w:ind w:firstLine="0"/>
      <w:jc w:val="center"/>
      <w:textAlignment w:val="center"/>
    </w:pPr>
    <w:rPr>
      <w:rFonts w:ascii="Calibri" w:hAnsi="Calibri"/>
      <w:szCs w:val="20"/>
    </w:rPr>
  </w:style>
  <w:style w:type="paragraph" w:customStyle="1" w:styleId="xl98">
    <w:name w:val="xl98"/>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99">
    <w:name w:val="xl99"/>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100">
    <w:name w:val="xl10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01">
    <w:name w:val="xl101"/>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02">
    <w:name w:val="xl10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103">
    <w:name w:val="xl103"/>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104">
    <w:name w:val="xl104"/>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rPr>
  </w:style>
  <w:style w:type="paragraph" w:customStyle="1" w:styleId="xl105">
    <w:name w:val="xl105"/>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rPr>
  </w:style>
  <w:style w:type="paragraph" w:customStyle="1" w:styleId="xl106">
    <w:name w:val="xl106"/>
    <w:basedOn w:val="NormalARTICLE"/>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07">
    <w:name w:val="xl107"/>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rPr>
  </w:style>
  <w:style w:type="paragraph" w:customStyle="1" w:styleId="xl108">
    <w:name w:val="xl108"/>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rPr>
  </w:style>
  <w:style w:type="paragraph" w:customStyle="1" w:styleId="xl109">
    <w:name w:val="xl109"/>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10">
    <w:name w:val="xl110"/>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11">
    <w:name w:val="xl111"/>
    <w:basedOn w:val="NormalARTICLE"/>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12">
    <w:name w:val="xl112"/>
    <w:basedOn w:val="NormalARTICLE"/>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3">
    <w:name w:val="xl113"/>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14">
    <w:name w:val="xl114"/>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15">
    <w:name w:val="xl115"/>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6">
    <w:name w:val="xl116"/>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7">
    <w:name w:val="xl117"/>
    <w:basedOn w:val="NormalARTICLE"/>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8">
    <w:name w:val="xl118"/>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9">
    <w:name w:val="xl119"/>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20">
    <w:name w:val="xl12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1">
    <w:name w:val="xl121"/>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2">
    <w:name w:val="xl122"/>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3">
    <w:name w:val="xl123"/>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4">
    <w:name w:val="xl124"/>
    <w:basedOn w:val="NormalARTICLE"/>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5">
    <w:name w:val="xl125"/>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26">
    <w:name w:val="xl126"/>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7">
    <w:name w:val="xl127"/>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8">
    <w:name w:val="xl128"/>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63">
    <w:name w:val="xl63"/>
    <w:basedOn w:val="NormalARTICLE"/>
    <w:pPr>
      <w:spacing w:before="100" w:beforeAutospacing="1" w:after="100" w:afterAutospacing="1" w:line="240" w:lineRule="auto"/>
      <w:ind w:firstLine="0"/>
      <w:jc w:val="center"/>
      <w:textAlignment w:val="center"/>
    </w:pPr>
    <w:rPr>
      <w:rFonts w:ascii="Times New Roman" w:hAnsi="Times New Roman"/>
      <w:sz w:val="24"/>
    </w:rPr>
  </w:style>
  <w:style w:type="paragraph" w:customStyle="1" w:styleId="xl64">
    <w:name w:val="xl64"/>
    <w:basedOn w:val="NormalARTICLE"/>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ind w:hanging="1"/>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ind w:hanging="1"/>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skripsi Char,Body of text Char"/>
    <w:link w:val="ListParagraph"/>
    <w:uiPriority w:val="34"/>
    <w:locked/>
    <w:rsid w:val="00727AB9"/>
  </w:style>
  <w:style w:type="paragraph" w:styleId="ListParagraph">
    <w:name w:val="List Paragraph"/>
    <w:aliases w:val="Body Text Char1,Char Char2,List Paragraph2,List Paragraph1,skripsi,Body of text"/>
    <w:basedOn w:val="Normal"/>
    <w:link w:val="ListParagraphChar"/>
    <w:uiPriority w:val="34"/>
    <w:qFormat/>
    <w:rsid w:val="00727AB9"/>
    <w:pPr>
      <w:spacing w:after="160" w:line="256" w:lineRule="auto"/>
      <w:ind w:left="720"/>
      <w:contextualSpacing/>
    </w:pPr>
  </w:style>
  <w:style w:type="paragraph" w:styleId="Bibliography">
    <w:name w:val="Bibliography"/>
    <w:basedOn w:val="Normal"/>
    <w:next w:val="Normal"/>
    <w:uiPriority w:val="37"/>
    <w:semiHidden/>
    <w:unhideWhenUsed/>
    <w:rsid w:val="003861C1"/>
    <w:pPr>
      <w:spacing w:after="160" w:line="256" w:lineRule="auto"/>
    </w:pPr>
    <w:rPr>
      <w:rFonts w:asciiTheme="minorHAnsi" w:eastAsiaTheme="minorHAnsi" w:hAnsiTheme="minorHAnsi" w:cstheme="minorBidi"/>
      <w:sz w:val="22"/>
      <w:szCs w:val="22"/>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ARTICLE"/>
    <w:next w:val="NormalARTICLE"/>
    <w:pPr>
      <w:keepNext/>
      <w:spacing w:after="240"/>
      <w:ind w:firstLine="0"/>
      <w:jc w:val="center"/>
    </w:pPr>
    <w:rPr>
      <w:b/>
      <w:bCs/>
      <w:sz w:val="24"/>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ARTICLE"/>
    <w:next w:val="NormalARTICLE"/>
    <w:pPr>
      <w:keepNext/>
      <w:spacing w:after="120"/>
      <w:ind w:firstLine="0"/>
      <w:outlineLvl w:val="2"/>
    </w:pPr>
    <w:rPr>
      <w:b/>
      <w:bCs/>
      <w:i/>
      <w:szCs w:val="36"/>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paragraph" w:styleId="Heading9">
    <w:name w:val="heading 9"/>
    <w:basedOn w:val="NormalARTICLE"/>
    <w:next w:val="NormalARTICLE"/>
    <w:pPr>
      <w:keepNext/>
      <w:jc w:val="center"/>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customStyle="1" w:styleId="NormalARTICLE">
    <w:name w:val="Normal;ARTICLE"/>
    <w:pPr>
      <w:suppressAutoHyphens/>
      <w:spacing w:line="240" w:lineRule="atLeast"/>
      <w:ind w:leftChars="-1" w:left="-1" w:hangingChars="1" w:hanging="1"/>
      <w:jc w:val="both"/>
      <w:textDirection w:val="btLr"/>
      <w:textAlignment w:val="top"/>
      <w:outlineLvl w:val="0"/>
    </w:pPr>
    <w:rPr>
      <w:rFonts w:ascii="Open Sans" w:hAnsi="Open Sans"/>
      <w:position w:val="-1"/>
      <w:szCs w:val="24"/>
    </w:rPr>
  </w:style>
  <w:style w:type="paragraph" w:customStyle="1" w:styleId="Heading2HEADING2">
    <w:name w:val="Heading 2;HEADING_2"/>
    <w:basedOn w:val="NormalARTICLE"/>
    <w:next w:val="NormalARTICLE"/>
    <w:pPr>
      <w:keepNext/>
      <w:spacing w:before="240" w:after="120"/>
      <w:ind w:firstLine="0"/>
      <w:outlineLvl w:val="1"/>
    </w:pPr>
    <w:rPr>
      <w:rFonts w:cs="Arial"/>
      <w:b/>
      <w:bCs/>
      <w:iCs/>
      <w:szCs w:val="28"/>
    </w:rPr>
  </w:style>
  <w:style w:type="paragraph" w:customStyle="1" w:styleId="Heading4ABSTRACT">
    <w:name w:val="Heading 4;ABSTRACT"/>
    <w:basedOn w:val="NormalARTICLE"/>
    <w:next w:val="NormalARTICLE"/>
    <w:pPr>
      <w:keepNext/>
      <w:spacing w:before="120"/>
      <w:ind w:firstLine="0"/>
      <w:jc w:val="left"/>
      <w:outlineLvl w:val="3"/>
    </w:pPr>
    <w:rPr>
      <w:b/>
      <w:bCs/>
      <w:i/>
      <w:szCs w:val="48"/>
    </w:rPr>
  </w:style>
  <w:style w:type="paragraph" w:customStyle="1" w:styleId="Heading5AUTHOR">
    <w:name w:val="Heading 5;AUTHOR"/>
    <w:basedOn w:val="NormalARTICLE"/>
    <w:next w:val="NormalARTICLE"/>
    <w:pPr>
      <w:ind w:firstLine="0"/>
      <w:jc w:val="center"/>
      <w:outlineLvl w:val="4"/>
    </w:pPr>
    <w:rPr>
      <w:b/>
      <w:bCs/>
      <w:iCs/>
      <w:szCs w:val="26"/>
    </w:rPr>
  </w:style>
  <w:style w:type="paragraph" w:customStyle="1" w:styleId="Heading6TABLE">
    <w:name w:val="Heading 6;TABLE"/>
    <w:basedOn w:val="NormalARTICLE"/>
    <w:next w:val="NormalARTICLE"/>
    <w:pPr>
      <w:keepNext/>
      <w:spacing w:before="120" w:after="120" w:line="240" w:lineRule="auto"/>
      <w:ind w:left="1134" w:hanging="1134"/>
      <w:outlineLvl w:val="5"/>
    </w:pPr>
    <w:rPr>
      <w:bCs/>
    </w:rPr>
  </w:style>
  <w:style w:type="paragraph" w:customStyle="1" w:styleId="Heading7FIGURE">
    <w:name w:val="Heading 7;FIGURE"/>
    <w:basedOn w:val="NormalARTICLE"/>
    <w:next w:val="NormalARTICLE"/>
    <w:pPr>
      <w:keepNext/>
      <w:spacing w:after="120"/>
      <w:ind w:firstLine="0"/>
      <w:contextualSpacing/>
      <w:jc w:val="center"/>
      <w:outlineLvl w:val="6"/>
    </w:pPr>
    <w:rPr>
      <w:bCs/>
      <w:szCs w:val="40"/>
    </w:rPr>
  </w:style>
  <w:style w:type="paragraph" w:customStyle="1" w:styleId="Heading8REFERENCES">
    <w:name w:val="Heading 8;REFERENCES"/>
    <w:basedOn w:val="NormalARTICLE"/>
    <w:next w:val="NormalARTICLE"/>
    <w:pPr>
      <w:keepNext/>
      <w:spacing w:line="240" w:lineRule="auto"/>
      <w:ind w:left="851" w:hanging="851"/>
      <w:outlineLvl w:val="7"/>
    </w:pPr>
    <w:rPr>
      <w:bCs/>
      <w:szCs w:val="32"/>
    </w:rPr>
  </w:style>
  <w:style w:type="character" w:customStyle="1" w:styleId="Heading1Char">
    <w:name w:val="Heading 1 Char"/>
    <w:rPr>
      <w:rFonts w:ascii="Book Antiqua" w:hAnsi="Book Antiqua" w:cs="Times New Roman"/>
      <w:b/>
      <w:bCs/>
      <w:w w:val="100"/>
      <w:position w:val="-1"/>
      <w:sz w:val="24"/>
      <w:szCs w:val="24"/>
      <w:effect w:val="none"/>
      <w:vertAlign w:val="baseline"/>
      <w:cs w:val="0"/>
      <w:em w:val="none"/>
      <w:lang w:val="en-US" w:eastAsia="en-US"/>
    </w:rPr>
  </w:style>
  <w:style w:type="character" w:customStyle="1" w:styleId="Heading2CharHEADING2Char">
    <w:name w:val="Heading 2 Char;HEADING_2 Char"/>
    <w:rPr>
      <w:rFonts w:ascii="Book Antiqua" w:hAnsi="Book Antiqua" w:cs="Arial"/>
      <w:b/>
      <w:bCs/>
      <w:iCs/>
      <w:w w:val="100"/>
      <w:position w:val="-1"/>
      <w:szCs w:val="28"/>
      <w:effect w:val="none"/>
      <w:vertAlign w:val="baseline"/>
      <w:cs w:val="0"/>
      <w:em w:val="none"/>
    </w:rPr>
  </w:style>
  <w:style w:type="character" w:customStyle="1" w:styleId="Heading3Char">
    <w:name w:val="Heading 3 Char"/>
    <w:rPr>
      <w:rFonts w:ascii="Book Antiqua" w:hAnsi="Book Antiqua" w:cs="Times New Roman"/>
      <w:b/>
      <w:bCs/>
      <w:i/>
      <w:w w:val="100"/>
      <w:position w:val="-1"/>
      <w:sz w:val="36"/>
      <w:szCs w:val="36"/>
      <w:effect w:val="none"/>
      <w:vertAlign w:val="baseline"/>
      <w:cs w:val="0"/>
      <w:em w:val="none"/>
      <w:lang w:val="en-US" w:eastAsia="en-US"/>
    </w:rPr>
  </w:style>
  <w:style w:type="character" w:customStyle="1" w:styleId="Heading4CharABSTRACTChar">
    <w:name w:val="Heading 4 Char;ABSTRACT Char"/>
    <w:rPr>
      <w:rFonts w:ascii="Open Sans" w:hAnsi="Open Sans"/>
      <w:b/>
      <w:bCs/>
      <w:i/>
      <w:w w:val="100"/>
      <w:position w:val="-1"/>
      <w:sz w:val="20"/>
      <w:szCs w:val="48"/>
      <w:effect w:val="none"/>
      <w:vertAlign w:val="baseline"/>
      <w:cs w:val="0"/>
      <w:em w:val="none"/>
      <w:lang w:val="id-ID"/>
    </w:rPr>
  </w:style>
  <w:style w:type="character" w:customStyle="1" w:styleId="Heading5CharAUTHORChar">
    <w:name w:val="Heading 5 Char;AUTHOR Char"/>
    <w:rPr>
      <w:rFonts w:ascii="Book Antiqua" w:hAnsi="Book Antiqua"/>
      <w:b/>
      <w:bCs/>
      <w:iCs/>
      <w:w w:val="100"/>
      <w:position w:val="-1"/>
      <w:szCs w:val="26"/>
      <w:effect w:val="none"/>
      <w:vertAlign w:val="baseline"/>
      <w:cs w:val="0"/>
      <w:em w:val="none"/>
      <w:lang w:val="id-ID"/>
    </w:rPr>
  </w:style>
  <w:style w:type="character" w:customStyle="1" w:styleId="Heading6CharTABLEChar">
    <w:name w:val="Heading 6 Char;TABLE Char"/>
    <w:rPr>
      <w:rFonts w:ascii="Open Sans" w:hAnsi="Open Sans"/>
      <w:bCs/>
      <w:w w:val="100"/>
      <w:position w:val="-1"/>
      <w:sz w:val="20"/>
      <w:szCs w:val="24"/>
      <w:effect w:val="none"/>
      <w:vertAlign w:val="baseline"/>
      <w:cs w:val="0"/>
      <w:em w:val="none"/>
      <w:lang w:val="id-ID"/>
    </w:rPr>
  </w:style>
  <w:style w:type="character" w:customStyle="1" w:styleId="Heading7CharFIGUREChar">
    <w:name w:val="Heading 7 Char;FIGURE Char"/>
    <w:rPr>
      <w:rFonts w:ascii="Open Sans" w:hAnsi="Open Sans"/>
      <w:bCs/>
      <w:w w:val="100"/>
      <w:position w:val="-1"/>
      <w:sz w:val="20"/>
      <w:szCs w:val="40"/>
      <w:effect w:val="none"/>
      <w:vertAlign w:val="baseline"/>
      <w:cs w:val="0"/>
      <w:em w:val="none"/>
      <w:lang w:val="id-ID"/>
    </w:rPr>
  </w:style>
  <w:style w:type="character" w:customStyle="1" w:styleId="Heading8CharREFERENCESChar">
    <w:name w:val="Heading 8 Char;REFERENCES Char"/>
    <w:rPr>
      <w:rFonts w:ascii="Book Antiqua" w:hAnsi="Book Antiqua"/>
      <w:bCs/>
      <w:w w:val="100"/>
      <w:position w:val="-1"/>
      <w:szCs w:val="32"/>
      <w:effect w:val="none"/>
      <w:vertAlign w:val="baseline"/>
      <w:cs w:val="0"/>
      <w:em w:val="none"/>
    </w:rPr>
  </w:style>
  <w:style w:type="character" w:customStyle="1" w:styleId="Heading9Char">
    <w:name w:val="Heading 9 Char"/>
    <w:rPr>
      <w:b/>
      <w:bCs/>
      <w:w w:val="100"/>
      <w:position w:val="-1"/>
      <w:sz w:val="24"/>
      <w:szCs w:val="24"/>
      <w:effect w:val="none"/>
      <w:vertAlign w:val="baseline"/>
      <w:cs w:val="0"/>
      <w:em w:val="none"/>
      <w:lang w:val="en-US" w:eastAsia="en-US"/>
    </w:rPr>
  </w:style>
  <w:style w:type="paragraph" w:styleId="BodyTextIndent2">
    <w:name w:val="Body Text Indent 2"/>
    <w:basedOn w:val="NormalARTICLE"/>
  </w:style>
  <w:style w:type="character" w:customStyle="1" w:styleId="BodyTextIndent2Char">
    <w:name w:val="Body Text Indent 2 Char"/>
    <w:rPr>
      <w:w w:val="100"/>
      <w:position w:val="-1"/>
      <w:sz w:val="24"/>
      <w:szCs w:val="24"/>
      <w:effect w:val="none"/>
      <w:vertAlign w:val="baseline"/>
      <w:cs w:val="0"/>
      <w:em w:val="none"/>
      <w:lang w:val="en-US" w:eastAsia="en-US"/>
    </w:rPr>
  </w:style>
  <w:style w:type="paragraph" w:styleId="BodyText">
    <w:name w:val="Body Text"/>
    <w:basedOn w:val="NormalARTICLE"/>
  </w:style>
  <w:style w:type="character" w:customStyle="1" w:styleId="BodyTextChar">
    <w:name w:val="Body Text Char"/>
    <w:rPr>
      <w:w w:val="100"/>
      <w:position w:val="-1"/>
      <w:sz w:val="24"/>
      <w:szCs w:val="24"/>
      <w:effect w:val="none"/>
      <w:vertAlign w:val="baseline"/>
      <w:cs w:val="0"/>
      <w:em w:val="none"/>
      <w:lang w:val="en-US" w:eastAsia="en-US"/>
    </w:rPr>
  </w:style>
  <w:style w:type="paragraph" w:styleId="BodyTextIndent">
    <w:name w:val="Body Text Indent"/>
    <w:basedOn w:val="NormalARTICLE"/>
    <w:pPr>
      <w:spacing w:after="120"/>
      <w:ind w:left="360"/>
    </w:pPr>
  </w:style>
  <w:style w:type="character" w:customStyle="1" w:styleId="BodyTextIndentChar">
    <w:name w:val="Body Text Indent Char"/>
    <w:rPr>
      <w:w w:val="100"/>
      <w:position w:val="-1"/>
      <w:sz w:val="24"/>
      <w:szCs w:val="24"/>
      <w:effect w:val="none"/>
      <w:vertAlign w:val="baseline"/>
      <w:cs w:val="0"/>
      <w:em w:val="none"/>
      <w:lang w:val="en-US" w:eastAsia="en-US"/>
    </w:rPr>
  </w:style>
  <w:style w:type="paragraph" w:styleId="BodyText2">
    <w:name w:val="Body Text 2"/>
    <w:basedOn w:val="NormalARTICLE"/>
    <w:rPr>
      <w:rFonts w:ascii="Arial" w:hAnsi="Arial" w:cs="Arial"/>
      <w:b/>
      <w:bCs/>
    </w:rPr>
  </w:style>
  <w:style w:type="character" w:customStyle="1" w:styleId="BodyText2Char">
    <w:name w:val="Body Text 2 Char"/>
    <w:rPr>
      <w:rFonts w:ascii="Arial" w:hAnsi="Arial" w:cs="Arial"/>
      <w:b/>
      <w:bCs/>
      <w:w w:val="100"/>
      <w:position w:val="-1"/>
      <w:sz w:val="24"/>
      <w:szCs w:val="24"/>
      <w:effect w:val="none"/>
      <w:vertAlign w:val="baseline"/>
      <w:cs w:val="0"/>
      <w:em w:val="none"/>
      <w:lang w:val="en-US" w:eastAsia="en-US"/>
    </w:rPr>
  </w:style>
  <w:style w:type="paragraph" w:styleId="BodyText3">
    <w:name w:val="Body Text 3"/>
    <w:basedOn w:val="NormalARTICLE"/>
    <w:pPr>
      <w:jc w:val="center"/>
    </w:pPr>
    <w:rPr>
      <w:b/>
      <w:bCs/>
      <w:sz w:val="36"/>
      <w:szCs w:val="36"/>
    </w:rPr>
  </w:style>
  <w:style w:type="character" w:customStyle="1" w:styleId="BodyText3Char">
    <w:name w:val="Body Text 3 Char"/>
    <w:rPr>
      <w:b/>
      <w:bCs/>
      <w:w w:val="100"/>
      <w:position w:val="-1"/>
      <w:sz w:val="24"/>
      <w:szCs w:val="24"/>
      <w:effect w:val="none"/>
      <w:vertAlign w:val="baseline"/>
      <w:cs w:val="0"/>
      <w:em w:val="none"/>
      <w:lang w:val="en-US" w:eastAsia="en-US"/>
    </w:rPr>
  </w:style>
  <w:style w:type="paragraph" w:styleId="BodyTextIndent3">
    <w:name w:val="Body Text Indent 3"/>
    <w:basedOn w:val="NormalARTICLE"/>
    <w:rPr>
      <w:rFonts w:ascii="Arial" w:hAnsi="Arial" w:cs="Arial"/>
      <w:szCs w:val="20"/>
    </w:rPr>
  </w:style>
  <w:style w:type="character" w:customStyle="1" w:styleId="BodyTextIndent3Char">
    <w:name w:val="Body Text Indent 3 Char"/>
    <w:rPr>
      <w:rFonts w:ascii="Arial" w:hAnsi="Arial" w:cs="Arial"/>
      <w:w w:val="100"/>
      <w:position w:val="-1"/>
      <w:sz w:val="24"/>
      <w:szCs w:val="24"/>
      <w:effect w:val="none"/>
      <w:vertAlign w:val="baseline"/>
      <w:cs w:val="0"/>
      <w:em w:val="none"/>
      <w:lang w:val="en-US" w:eastAsia="en-US"/>
    </w:rPr>
  </w:style>
  <w:style w:type="paragraph" w:styleId="Header">
    <w:name w:val="header"/>
    <w:basedOn w:val="NormalARTICLE"/>
  </w:style>
  <w:style w:type="character" w:customStyle="1" w:styleId="HeaderChar">
    <w:name w:val="Header Char"/>
    <w:rPr>
      <w:w w:val="100"/>
      <w:position w:val="-1"/>
      <w:sz w:val="24"/>
      <w:szCs w:val="24"/>
      <w:effect w:val="none"/>
      <w:vertAlign w:val="baseline"/>
      <w:cs w:val="0"/>
      <w:em w:val="none"/>
      <w:lang w:val="en-US" w:eastAsia="en-US"/>
    </w:rPr>
  </w:style>
  <w:style w:type="paragraph" w:styleId="Footer">
    <w:name w:val="footer"/>
    <w:basedOn w:val="NormalARTICLE"/>
  </w:style>
  <w:style w:type="character" w:customStyle="1" w:styleId="FooterChar">
    <w:name w:val="Footer Char"/>
    <w:rPr>
      <w:w w:val="100"/>
      <w:position w:val="-1"/>
      <w:sz w:val="24"/>
      <w:szCs w:val="24"/>
      <w:effect w:val="none"/>
      <w:vertAlign w:val="baseline"/>
      <w:cs w:val="0"/>
      <w:em w:val="none"/>
      <w:lang w:val="en-US" w:eastAsia="en-US"/>
    </w:rPr>
  </w:style>
  <w:style w:type="character" w:styleId="PageNumber">
    <w:name w:val="page number"/>
    <w:rPr>
      <w:w w:val="100"/>
      <w:position w:val="-1"/>
      <w:effect w:val="none"/>
      <w:vertAlign w:val="baseline"/>
      <w:cs w:val="0"/>
      <w:em w:val="none"/>
    </w:rPr>
  </w:style>
  <w:style w:type="character" w:styleId="Hyperlink">
    <w:name w:val="Hyperlink"/>
    <w:rPr>
      <w:color w:val="0000FF"/>
      <w:w w:val="100"/>
      <w:position w:val="-1"/>
      <w:u w:val="single"/>
      <w:effect w:val="none"/>
      <w:vertAlign w:val="baseline"/>
      <w:cs w:val="0"/>
      <w:em w:val="none"/>
    </w:rPr>
  </w:style>
  <w:style w:type="character" w:styleId="FootnoteReference">
    <w:name w:val="footnote reference"/>
    <w:rPr>
      <w:w w:val="100"/>
      <w:position w:val="-1"/>
      <w:effect w:val="none"/>
      <w:vertAlign w:val="superscript"/>
      <w:cs w:val="0"/>
      <w:em w:val="none"/>
    </w:rPr>
  </w:style>
  <w:style w:type="paragraph" w:styleId="FootnoteText">
    <w:name w:val="footnote text"/>
    <w:basedOn w:val="NormalARTICLE"/>
    <w:rPr>
      <w:szCs w:val="20"/>
      <w:lang w:val="en-GB"/>
    </w:rPr>
  </w:style>
  <w:style w:type="character" w:customStyle="1" w:styleId="FootnoteTextChar">
    <w:name w:val="Footnote Text Char"/>
    <w:rPr>
      <w:w w:val="100"/>
      <w:position w:val="-1"/>
      <w:effect w:val="none"/>
      <w:vertAlign w:val="baseline"/>
      <w:cs w:val="0"/>
      <w:em w:val="none"/>
      <w:lang w:val="en-GB" w:eastAsia="en-US"/>
    </w:rPr>
  </w:style>
  <w:style w:type="character" w:styleId="Emphasis">
    <w:name w:val="Emphasis"/>
    <w:rPr>
      <w:i/>
      <w:iCs/>
      <w:w w:val="100"/>
      <w:position w:val="-1"/>
      <w:effect w:val="none"/>
      <w:vertAlign w:val="baseline"/>
      <w:cs w:val="0"/>
      <w:em w:val="none"/>
    </w:rPr>
  </w:style>
  <w:style w:type="paragraph" w:customStyle="1" w:styleId="CaptionTabel">
    <w:name w:val="Caption;Tabel"/>
    <w:basedOn w:val="NormalARTICLE"/>
    <w:next w:val="NormalARTICLE"/>
    <w:pPr>
      <w:spacing w:before="120" w:after="120"/>
    </w:pPr>
    <w:rPr>
      <w:b/>
      <w:bCs/>
      <w:szCs w:val="20"/>
    </w:rPr>
  </w:style>
  <w:style w:type="paragraph" w:styleId="BalloonText">
    <w:name w:val="Balloon Text"/>
    <w:basedOn w:val="NormalARTICLE"/>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lang w:val="en-US" w:eastAsia="en-US"/>
    </w:rPr>
  </w:style>
  <w:style w:type="paragraph" w:customStyle="1" w:styleId="TitleCITEJDLINDO">
    <w:name w:val="Title;CITE;JDL_INDO"/>
    <w:basedOn w:val="NormalARTICLE"/>
    <w:pPr>
      <w:spacing w:after="120" w:line="240" w:lineRule="auto"/>
      <w:ind w:left="947" w:hanging="720"/>
    </w:pPr>
    <w:rPr>
      <w:bCs/>
      <w:lang w:val="en-GB"/>
    </w:rPr>
  </w:style>
  <w:style w:type="character" w:customStyle="1" w:styleId="TitleCharCITECharJDLINDOChar">
    <w:name w:val="Title Char;CITE Char;JDL_INDO Char"/>
    <w:rPr>
      <w:rFonts w:ascii="Open Sans" w:hAnsi="Open Sans"/>
      <w:bCs/>
      <w:w w:val="100"/>
      <w:position w:val="-1"/>
      <w:sz w:val="20"/>
      <w:szCs w:val="24"/>
      <w:effect w:val="none"/>
      <w:vertAlign w:val="baseline"/>
      <w:cs w:val="0"/>
      <w:em w:val="none"/>
      <w:lang w:val="en-GB"/>
    </w:rPr>
  </w:style>
  <w:style w:type="paragraph" w:styleId="BlockText">
    <w:name w:val="Block Text"/>
    <w:basedOn w:val="NormalARTICLE"/>
    <w:pPr>
      <w:ind w:left="851" w:right="-432"/>
    </w:pPr>
  </w:style>
  <w:style w:type="paragraph" w:styleId="NormalWeb">
    <w:name w:val="Normal (Web)"/>
    <w:basedOn w:val="NormalARTICLE"/>
    <w:uiPriority w:val="99"/>
    <w:pPr>
      <w:spacing w:before="100" w:beforeAutospacing="1" w:after="100" w:afterAutospacing="1"/>
    </w:pPr>
  </w:style>
  <w:style w:type="paragraph" w:customStyle="1" w:styleId="Body">
    <w:name w:val="Body"/>
    <w:basedOn w:val="NormalARTICLE"/>
    <w:rPr>
      <w:rFonts w:ascii="Times" w:hAnsi="Times" w:cs="Times"/>
      <w:color w:val="000000"/>
    </w:rPr>
  </w:style>
  <w:style w:type="paragraph" w:styleId="EndnoteText">
    <w:name w:val="endnote text"/>
    <w:basedOn w:val="NormalARTICLE"/>
    <w:rPr>
      <w:szCs w:val="20"/>
    </w:rPr>
  </w:style>
  <w:style w:type="character" w:customStyle="1" w:styleId="EndnoteTextChar">
    <w:name w:val="Endnote Text Char"/>
    <w:rPr>
      <w:w w:val="100"/>
      <w:position w:val="-1"/>
      <w:effect w:val="none"/>
      <w:vertAlign w:val="baseline"/>
      <w:cs w:val="0"/>
      <w:em w:val="none"/>
      <w:lang w:val="en-US" w:eastAsia="en-US"/>
    </w:rPr>
  </w:style>
  <w:style w:type="character" w:customStyle="1" w:styleId="ft2">
    <w:name w:val="ft2"/>
    <w:rPr>
      <w:w w:val="100"/>
      <w:position w:val="-1"/>
      <w:effect w:val="none"/>
      <w:vertAlign w:val="baseline"/>
      <w:cs w:val="0"/>
      <w:em w:val="none"/>
    </w:rPr>
  </w:style>
  <w:style w:type="character" w:customStyle="1" w:styleId="ft0">
    <w:name w:val="ft0"/>
    <w:rPr>
      <w:w w:val="100"/>
      <w:position w:val="-1"/>
      <w:effect w:val="none"/>
      <w:vertAlign w:val="baseline"/>
      <w:cs w:val="0"/>
      <w:em w:val="none"/>
    </w:rPr>
  </w:style>
  <w:style w:type="character" w:customStyle="1" w:styleId="ft3">
    <w:name w:val="ft3"/>
    <w:rPr>
      <w:w w:val="100"/>
      <w:position w:val="-1"/>
      <w:effect w:val="none"/>
      <w:vertAlign w:val="baseline"/>
      <w:cs w:val="0"/>
      <w:em w:val="none"/>
    </w:rPr>
  </w:style>
  <w:style w:type="character" w:styleId="Strong">
    <w:name w:val="Strong"/>
    <w:rPr>
      <w:b/>
      <w:bCs/>
      <w:w w:val="100"/>
      <w:position w:val="-1"/>
      <w:effect w:val="none"/>
      <w:vertAlign w:val="baseline"/>
      <w:cs w:val="0"/>
      <w:em w:val="none"/>
    </w:rPr>
  </w:style>
  <w:style w:type="character" w:customStyle="1" w:styleId="ft11">
    <w:name w:val="ft11"/>
    <w:rPr>
      <w:w w:val="100"/>
      <w:position w:val="-1"/>
      <w:effect w:val="none"/>
      <w:vertAlign w:val="baseline"/>
      <w:cs w:val="0"/>
      <w:em w:val="none"/>
    </w:rPr>
  </w:style>
  <w:style w:type="character" w:customStyle="1" w:styleId="ft13">
    <w:name w:val="ft13"/>
    <w:rPr>
      <w:w w:val="100"/>
      <w:position w:val="-1"/>
      <w:effect w:val="none"/>
      <w:vertAlign w:val="baseline"/>
      <w:cs w:val="0"/>
      <w:em w:val="none"/>
    </w:rPr>
  </w:style>
  <w:style w:type="character" w:customStyle="1" w:styleId="ft7">
    <w:name w:val="ft7"/>
    <w:rPr>
      <w:w w:val="100"/>
      <w:position w:val="-1"/>
      <w:effect w:val="none"/>
      <w:vertAlign w:val="baseline"/>
      <w:cs w:val="0"/>
      <w:em w:val="none"/>
    </w:rPr>
  </w:style>
  <w:style w:type="character" w:customStyle="1" w:styleId="ft27">
    <w:name w:val="ft27"/>
    <w:rPr>
      <w:w w:val="100"/>
      <w:position w:val="-1"/>
      <w:effect w:val="none"/>
      <w:vertAlign w:val="baseline"/>
      <w:cs w:val="0"/>
      <w:em w:val="none"/>
    </w:rPr>
  </w:style>
  <w:style w:type="character" w:customStyle="1" w:styleId="ft6">
    <w:name w:val="ft6"/>
    <w:rPr>
      <w:w w:val="100"/>
      <w:position w:val="-1"/>
      <w:effect w:val="none"/>
      <w:vertAlign w:val="baseline"/>
      <w:cs w:val="0"/>
      <w:em w:val="none"/>
    </w:rPr>
  </w:style>
  <w:style w:type="character" w:customStyle="1" w:styleId="footer21">
    <w:name w:val="footer21"/>
    <w:rPr>
      <w:rFonts w:ascii="Verdana" w:hAnsi="Verdana" w:cs="Verdana"/>
      <w:w w:val="100"/>
      <w:position w:val="-1"/>
      <w:sz w:val="15"/>
      <w:szCs w:val="15"/>
      <w:effect w:val="none"/>
      <w:vertAlign w:val="baseline"/>
      <w:cs w:val="0"/>
      <w:em w:val="none"/>
    </w:rPr>
  </w:style>
  <w:style w:type="character" w:customStyle="1" w:styleId="title2">
    <w:name w:val="title2"/>
    <w:rPr>
      <w:w w:val="100"/>
      <w:position w:val="-1"/>
      <w:effect w:val="none"/>
      <w:vertAlign w:val="baseline"/>
      <w:cs w:val="0"/>
      <w:em w:val="none"/>
    </w:rPr>
  </w:style>
  <w:style w:type="character" w:customStyle="1" w:styleId="footer1">
    <w:name w:val="footer1"/>
    <w:rPr>
      <w:w w:val="100"/>
      <w:position w:val="-1"/>
      <w:effect w:val="none"/>
      <w:vertAlign w:val="baseline"/>
      <w:cs w:val="0"/>
      <w:em w:val="none"/>
    </w:rPr>
  </w:style>
  <w:style w:type="character" w:customStyle="1" w:styleId="contenttitletext">
    <w:name w:val="contenttitletext"/>
    <w:rPr>
      <w:w w:val="100"/>
      <w:position w:val="-1"/>
      <w:effect w:val="none"/>
      <w:vertAlign w:val="baseline"/>
      <w:cs w:val="0"/>
      <w:em w:val="none"/>
    </w:rPr>
  </w:style>
  <w:style w:type="character" w:customStyle="1" w:styleId="ft14">
    <w:name w:val="ft14"/>
    <w:rPr>
      <w:w w:val="100"/>
      <w:position w:val="-1"/>
      <w:effect w:val="none"/>
      <w:vertAlign w:val="baseline"/>
      <w:cs w:val="0"/>
      <w:em w:val="none"/>
    </w:rPr>
  </w:style>
  <w:style w:type="character" w:customStyle="1" w:styleId="ft5">
    <w:name w:val="ft5"/>
    <w:rPr>
      <w:w w:val="100"/>
      <w:position w:val="-1"/>
      <w:effect w:val="none"/>
      <w:vertAlign w:val="baseline"/>
      <w:cs w:val="0"/>
      <w:em w:val="none"/>
    </w:rPr>
  </w:style>
  <w:style w:type="character" w:customStyle="1" w:styleId="goohl2">
    <w:name w:val="goohl2"/>
    <w:rPr>
      <w:w w:val="100"/>
      <w:position w:val="-1"/>
      <w:effect w:val="none"/>
      <w:vertAlign w:val="baseline"/>
      <w:cs w:val="0"/>
      <w:em w:val="none"/>
    </w:rPr>
  </w:style>
  <w:style w:type="character" w:customStyle="1" w:styleId="ft9">
    <w:name w:val="ft9"/>
    <w:rPr>
      <w:w w:val="100"/>
      <w:position w:val="-1"/>
      <w:effect w:val="none"/>
      <w:vertAlign w:val="baseline"/>
      <w:cs w:val="0"/>
      <w:em w:val="none"/>
    </w:rPr>
  </w:style>
  <w:style w:type="character" w:customStyle="1" w:styleId="ft1">
    <w:name w:val="ft1"/>
    <w:rPr>
      <w:w w:val="100"/>
      <w:position w:val="-1"/>
      <w:effect w:val="none"/>
      <w:vertAlign w:val="baseline"/>
      <w:cs w:val="0"/>
      <w:em w:val="none"/>
    </w:rPr>
  </w:style>
  <w:style w:type="character" w:customStyle="1" w:styleId="a1">
    <w:name w:val="a1"/>
    <w:rPr>
      <w:color w:val="008000"/>
      <w:w w:val="100"/>
      <w:position w:val="-1"/>
      <w:effect w:val="none"/>
      <w:vertAlign w:val="baseline"/>
      <w:cs w:val="0"/>
      <w:em w:val="none"/>
    </w:rPr>
  </w:style>
  <w:style w:type="character" w:customStyle="1" w:styleId="bodytext0">
    <w:name w:val="body_text"/>
    <w:rPr>
      <w:w w:val="100"/>
      <w:position w:val="-1"/>
      <w:effect w:val="none"/>
      <w:vertAlign w:val="baseline"/>
      <w:cs w:val="0"/>
      <w:em w:val="none"/>
    </w:rPr>
  </w:style>
  <w:style w:type="character" w:customStyle="1" w:styleId="bodytext1">
    <w:name w:val="body_text1"/>
    <w:rPr>
      <w:rFonts w:ascii="Arial" w:hAnsi="Arial" w:cs="Arial"/>
      <w:color w:val="000000"/>
      <w:w w:val="100"/>
      <w:position w:val="-1"/>
      <w:sz w:val="18"/>
      <w:szCs w:val="18"/>
      <w:effect w:val="none"/>
      <w:vertAlign w:val="baseline"/>
      <w:cs w:val="0"/>
      <w:em w:val="none"/>
    </w:rPr>
  </w:style>
  <w:style w:type="character" w:customStyle="1" w:styleId="title1">
    <w:name w:val="title1"/>
    <w:rPr>
      <w:rFonts w:ascii="Arial" w:hAnsi="Arial" w:cs="Arial"/>
      <w:b/>
      <w:bCs/>
      <w:color w:val="auto"/>
      <w:w w:val="100"/>
      <w:position w:val="-1"/>
      <w:sz w:val="32"/>
      <w:szCs w:val="32"/>
      <w:effect w:val="none"/>
      <w:vertAlign w:val="baseline"/>
      <w:cs w:val="0"/>
      <w:em w:val="none"/>
    </w:rPr>
  </w:style>
  <w:style w:type="character" w:customStyle="1" w:styleId="ft8">
    <w:name w:val="ft8"/>
    <w:rPr>
      <w:w w:val="100"/>
      <w:position w:val="-1"/>
      <w:effect w:val="none"/>
      <w:vertAlign w:val="baseline"/>
      <w:cs w:val="0"/>
      <w:em w:val="none"/>
    </w:rPr>
  </w:style>
  <w:style w:type="character" w:customStyle="1" w:styleId="ft17">
    <w:name w:val="ft17"/>
    <w:rPr>
      <w:w w:val="100"/>
      <w:position w:val="-1"/>
      <w:effect w:val="none"/>
      <w:vertAlign w:val="baseline"/>
      <w:cs w:val="0"/>
      <w:em w:val="none"/>
    </w:rPr>
  </w:style>
  <w:style w:type="character" w:customStyle="1" w:styleId="ft4">
    <w:name w:val="ft4"/>
    <w:rPr>
      <w:w w:val="100"/>
      <w:position w:val="-1"/>
      <w:effect w:val="none"/>
      <w:vertAlign w:val="baseline"/>
      <w:cs w:val="0"/>
      <w:em w:val="none"/>
    </w:rPr>
  </w:style>
  <w:style w:type="character" w:customStyle="1" w:styleId="ft16">
    <w:name w:val="ft16"/>
    <w:rPr>
      <w:w w:val="100"/>
      <w:position w:val="-1"/>
      <w:effect w:val="none"/>
      <w:vertAlign w:val="baseline"/>
      <w:cs w:val="0"/>
      <w:em w:val="none"/>
    </w:rPr>
  </w:style>
  <w:style w:type="character" w:customStyle="1" w:styleId="yshortcuts">
    <w:name w:val="yshortcuts"/>
    <w:rPr>
      <w:w w:val="100"/>
      <w:position w:val="-1"/>
      <w:effect w:val="none"/>
      <w:vertAlign w:val="baseline"/>
      <w:cs w:val="0"/>
      <w:em w:val="none"/>
    </w:rPr>
  </w:style>
  <w:style w:type="table" w:styleId="TableGrid">
    <w:name w:val="Table Grid"/>
    <w:basedOn w:val="TableNormal"/>
    <w:uiPriority w:val="39"/>
    <w:pPr>
      <w:suppressAutoHyphens/>
      <w:autoSpaceDE w:val="0"/>
      <w:autoSpaceDN w:val="0"/>
      <w:adjustRightInd w:val="0"/>
      <w:ind w:leftChars="-1" w:left="-1" w:hangingChars="1" w:hanging="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10">
    <w:name w:val="Title1"/>
    <w:basedOn w:val="TitleCITEJDLINDO"/>
    <w:pPr>
      <w:spacing w:before="240" w:after="240"/>
      <w:ind w:left="0" w:firstLine="0"/>
      <w:jc w:val="center"/>
    </w:pPr>
    <w:rPr>
      <w:b/>
      <w:sz w:val="24"/>
    </w:rPr>
  </w:style>
  <w:style w:type="character" w:customStyle="1" w:styleId="TITLEChar">
    <w:name w:val="TITLE Char"/>
    <w:rPr>
      <w:rFonts w:ascii="Open Sans" w:hAnsi="Open Sans"/>
      <w:b/>
      <w:bCs/>
      <w:w w:val="100"/>
      <w:position w:val="-1"/>
      <w:sz w:val="24"/>
      <w:szCs w:val="24"/>
      <w:effect w:val="none"/>
      <w:vertAlign w:val="baseline"/>
      <w:cs w:val="0"/>
      <w:em w:val="none"/>
      <w:lang w:val="en-GB"/>
    </w:rPr>
  </w:style>
  <w:style w:type="paragraph" w:customStyle="1" w:styleId="AFFILIATION">
    <w:name w:val="AFFILIATION"/>
    <w:basedOn w:val="Heading5AUTHOR"/>
    <w:rPr>
      <w:i/>
      <w:sz w:val="18"/>
    </w:rPr>
  </w:style>
  <w:style w:type="character" w:customStyle="1" w:styleId="AFFILIATIONChar">
    <w:name w:val="AFFILIATION Char"/>
    <w:rPr>
      <w:rFonts w:ascii="Open Sans" w:hAnsi="Open Sans"/>
      <w:b/>
      <w:bCs/>
      <w:i/>
      <w:iCs/>
      <w:w w:val="100"/>
      <w:position w:val="-1"/>
      <w:sz w:val="18"/>
      <w:szCs w:val="26"/>
      <w:effect w:val="none"/>
      <w:vertAlign w:val="baseline"/>
      <w:cs w:val="0"/>
      <w:em w:val="none"/>
      <w:lang w:val="id-ID"/>
    </w:rPr>
  </w:style>
  <w:style w:type="paragraph" w:customStyle="1" w:styleId="EMAIL">
    <w:name w:val="EMAIL"/>
    <w:basedOn w:val="Heading5AUTHOR"/>
    <w:rPr>
      <w:sz w:val="18"/>
    </w:rPr>
  </w:style>
  <w:style w:type="character" w:customStyle="1" w:styleId="EMAILChar">
    <w:name w:val="EMAIL Char"/>
    <w:rPr>
      <w:rFonts w:ascii="Open Sans" w:hAnsi="Open Sans"/>
      <w:b/>
      <w:bCs/>
      <w:iCs/>
      <w:w w:val="100"/>
      <w:position w:val="-1"/>
      <w:sz w:val="18"/>
      <w:szCs w:val="26"/>
      <w:effect w:val="none"/>
      <w:vertAlign w:val="baseline"/>
      <w:cs w:val="0"/>
      <w:em w:val="none"/>
      <w:lang w:val="id-ID"/>
    </w:rPr>
  </w:style>
  <w:style w:type="paragraph" w:customStyle="1" w:styleId="CABSTRACT">
    <w:name w:val="C_ABSTRACT"/>
    <w:basedOn w:val="BodyTextIndent2"/>
    <w:pPr>
      <w:spacing w:line="220" w:lineRule="atLeast"/>
      <w:ind w:left="284" w:right="57" w:firstLine="0"/>
    </w:pPr>
    <w:rPr>
      <w:i/>
      <w:sz w:val="18"/>
    </w:rPr>
  </w:style>
  <w:style w:type="character" w:customStyle="1" w:styleId="CABSTRACTChar">
    <w:name w:val="C_ABSTRACT Char"/>
    <w:rPr>
      <w:rFonts w:ascii="Open Sans" w:hAnsi="Open Sans" w:cs="Times New Roman"/>
      <w:i/>
      <w:w w:val="100"/>
      <w:position w:val="-1"/>
      <w:sz w:val="18"/>
      <w:szCs w:val="24"/>
      <w:effect w:val="none"/>
      <w:vertAlign w:val="baseline"/>
      <w:cs w:val="0"/>
      <w:em w:val="none"/>
      <w:lang w:val="id-ID" w:eastAsia="en-US"/>
    </w:rPr>
  </w:style>
  <w:style w:type="paragraph" w:customStyle="1" w:styleId="KEYWORDS">
    <w:name w:val="KEYWORDS"/>
    <w:basedOn w:val="NormalARTICLE"/>
    <w:pPr>
      <w:spacing w:line="240" w:lineRule="auto"/>
      <w:ind w:left="284" w:firstLine="0"/>
    </w:pPr>
    <w:rPr>
      <w:i/>
      <w:sz w:val="18"/>
    </w:rPr>
  </w:style>
  <w:style w:type="character" w:customStyle="1" w:styleId="KEYWORDSChar">
    <w:name w:val="KEYWORDS Char"/>
    <w:rPr>
      <w:rFonts w:ascii="Open Sans" w:hAnsi="Open Sans"/>
      <w:i/>
      <w:w w:val="100"/>
      <w:position w:val="-1"/>
      <w:sz w:val="18"/>
      <w:szCs w:val="24"/>
      <w:effect w:val="none"/>
      <w:vertAlign w:val="baseline"/>
      <w:cs w:val="0"/>
      <w:em w:val="none"/>
      <w:lang w:val="id-ID"/>
    </w:rPr>
  </w:style>
  <w:style w:type="paragraph" w:customStyle="1" w:styleId="HEADING10">
    <w:name w:val="HEADING_1"/>
    <w:basedOn w:val="Heading1"/>
    <w:pPr>
      <w:spacing w:before="360" w:after="120"/>
    </w:pPr>
  </w:style>
  <w:style w:type="character" w:customStyle="1" w:styleId="HEADING1Char0">
    <w:name w:val="HEADING_1 Char"/>
    <w:rPr>
      <w:rFonts w:ascii="Open Sans" w:hAnsi="Open Sans" w:cs="Times New Roman"/>
      <w:b/>
      <w:bCs/>
      <w:w w:val="100"/>
      <w:position w:val="-1"/>
      <w:sz w:val="24"/>
      <w:szCs w:val="24"/>
      <w:effect w:val="none"/>
      <w:vertAlign w:val="baseline"/>
      <w:cs w:val="0"/>
      <w:em w:val="none"/>
      <w:lang w:val="id-ID" w:eastAsia="en-US"/>
    </w:rPr>
  </w:style>
  <w:style w:type="paragraph" w:customStyle="1" w:styleId="HEADING30">
    <w:name w:val="HEADING_3"/>
    <w:basedOn w:val="Heading2HEADING2"/>
    <w:rPr>
      <w:i/>
    </w:rPr>
  </w:style>
  <w:style w:type="character" w:customStyle="1" w:styleId="HEADING3Char0">
    <w:name w:val="HEADING_3 Char"/>
    <w:rPr>
      <w:rFonts w:ascii="Book Antiqua" w:hAnsi="Book Antiqua" w:cs="Arial"/>
      <w:b/>
      <w:bCs/>
      <w:i/>
      <w:iCs/>
      <w:w w:val="100"/>
      <w:position w:val="-1"/>
      <w:szCs w:val="28"/>
      <w:effect w:val="none"/>
      <w:vertAlign w:val="baseline"/>
      <w:cs w:val="0"/>
      <w:em w:val="none"/>
    </w:rPr>
  </w:style>
  <w:style w:type="paragraph" w:customStyle="1" w:styleId="CADANGAN">
    <w:name w:val="CADANGAN"/>
    <w:basedOn w:val="Heading7FIGURE"/>
  </w:style>
  <w:style w:type="character" w:customStyle="1" w:styleId="CADANGANChar">
    <w:name w:val="CADANGAN Char"/>
    <w:rPr>
      <w:rFonts w:ascii="Book Antiqua" w:hAnsi="Book Antiqua" w:cs="Times New Roman"/>
      <w:bCs/>
      <w:w w:val="100"/>
      <w:position w:val="-1"/>
      <w:sz w:val="40"/>
      <w:szCs w:val="40"/>
      <w:effect w:val="none"/>
      <w:vertAlign w:val="baseline"/>
      <w:cs w:val="0"/>
      <w:em w:val="none"/>
      <w:lang w:val="en-US" w:eastAsia="en-US"/>
    </w:rPr>
  </w:style>
  <w:style w:type="paragraph" w:customStyle="1" w:styleId="ListParagraphBodyoftext">
    <w:name w:val="List Paragraph;Body of text"/>
    <w:basedOn w:val="NormalARTICLE"/>
    <w:pPr>
      <w:ind w:left="720"/>
      <w:contextualSpacing/>
    </w:pPr>
  </w:style>
  <w:style w:type="character" w:customStyle="1" w:styleId="ListParagraphCharBodyoftextChar">
    <w:name w:val="List Paragraph Char;Body of text Char"/>
    <w:rPr>
      <w:rFonts w:ascii="Book Antiqua" w:hAnsi="Book Antiqua"/>
      <w:w w:val="100"/>
      <w:position w:val="-1"/>
      <w:szCs w:val="24"/>
      <w:effect w:val="none"/>
      <w:vertAlign w:val="baseline"/>
      <w:cs w:val="0"/>
      <w:em w:val="none"/>
    </w:r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Calibri" w:hAnsi="Calibri" w:cs="Calibri"/>
      <w:color w:val="000000"/>
      <w:position w:val="-1"/>
      <w:sz w:val="24"/>
      <w:szCs w:val="24"/>
      <w:lang w:val="en-US"/>
    </w:rPr>
  </w:style>
  <w:style w:type="paragraph" w:styleId="NoSpacing">
    <w:name w:val="No Spacing"/>
    <w:pPr>
      <w:suppressAutoHyphens/>
      <w:spacing w:line="1" w:lineRule="atLeast"/>
      <w:ind w:leftChars="-1" w:left="-1" w:hangingChars="1" w:hanging="1"/>
      <w:textDirection w:val="btLr"/>
      <w:textAlignment w:val="top"/>
      <w:outlineLvl w:val="0"/>
    </w:pPr>
    <w:rPr>
      <w:rFonts w:ascii="Calibri" w:hAnsi="Calibri"/>
      <w:position w:val="-1"/>
      <w:sz w:val="22"/>
      <w:szCs w:val="22"/>
      <w:lang w:val="en-US"/>
    </w:rPr>
  </w:style>
  <w:style w:type="character" w:customStyle="1" w:styleId="apple-style-span">
    <w:name w:val="apple-style-span"/>
    <w:basedOn w:val="DefaultParagraphFont"/>
    <w:rPr>
      <w:w w:val="100"/>
      <w:position w:val="-1"/>
      <w:effect w:val="none"/>
      <w:vertAlign w:val="baseline"/>
      <w:cs w:val="0"/>
      <w:em w:val="none"/>
    </w:rPr>
  </w:style>
  <w:style w:type="character" w:customStyle="1" w:styleId="font24">
    <w:name w:val="font24"/>
    <w:basedOn w:val="DefaultParagraphFont"/>
    <w:rPr>
      <w:w w:val="100"/>
      <w:position w:val="-1"/>
      <w:effect w:val="none"/>
      <w:vertAlign w:val="baseline"/>
      <w:cs w:val="0"/>
      <w:em w:val="none"/>
    </w:rPr>
  </w:style>
  <w:style w:type="character" w:styleId="HTMLCite">
    <w:name w:val="HTML Cite"/>
    <w:qFormat/>
    <w:rPr>
      <w:i/>
      <w:iCs/>
      <w:w w:val="100"/>
      <w:position w:val="-1"/>
      <w:effect w:val="none"/>
      <w:vertAlign w:val="baseline"/>
      <w:cs w:val="0"/>
      <w:em w:val="none"/>
    </w:rPr>
  </w:style>
  <w:style w:type="character" w:customStyle="1" w:styleId="font21">
    <w:name w:val="font21"/>
    <w:basedOn w:val="DefaultParagraphFont"/>
    <w:rPr>
      <w:w w:val="100"/>
      <w:position w:val="-1"/>
      <w:effect w:val="none"/>
      <w:vertAlign w:val="baseline"/>
      <w:cs w:val="0"/>
      <w:em w:val="none"/>
    </w:rPr>
  </w:style>
  <w:style w:type="character" w:customStyle="1" w:styleId="hps">
    <w:name w:val="hps"/>
    <w:rPr>
      <w:w w:val="100"/>
      <w:position w:val="-1"/>
      <w:effect w:val="none"/>
      <w:vertAlign w:val="baseline"/>
      <w:cs w:val="0"/>
      <w:em w:val="none"/>
    </w:rPr>
  </w:style>
  <w:style w:type="character" w:styleId="LineNumber">
    <w:name w:val="line number"/>
    <w:rPr>
      <w:w w:val="100"/>
      <w:position w:val="-1"/>
      <w:effect w:val="none"/>
      <w:vertAlign w:val="baseline"/>
      <w:cs w:val="0"/>
      <w:em w:val="none"/>
    </w:rPr>
  </w:style>
  <w:style w:type="paragraph" w:styleId="Subtitle">
    <w:name w:val="Subtitle"/>
    <w:basedOn w:val="Normal"/>
    <w:next w:val="Normal"/>
    <w:pPr>
      <w:pBdr>
        <w:top w:val="nil"/>
        <w:left w:val="nil"/>
        <w:bottom w:val="nil"/>
        <w:right w:val="nil"/>
        <w:between w:val="nil"/>
      </w:pBdr>
      <w:spacing w:after="60" w:line="276" w:lineRule="auto"/>
      <w:jc w:val="center"/>
    </w:pPr>
    <w:rPr>
      <w:rFonts w:ascii="Cambria" w:eastAsia="Cambria" w:hAnsi="Cambria" w:cs="Cambria"/>
      <w:color w:val="000000"/>
      <w:sz w:val="24"/>
      <w:szCs w:val="24"/>
    </w:rPr>
  </w:style>
  <w:style w:type="character" w:customStyle="1" w:styleId="SubtitleChar">
    <w:name w:val="Subtitle Char"/>
    <w:rPr>
      <w:rFonts w:ascii="Cambria" w:hAnsi="Cambria"/>
      <w:w w:val="100"/>
      <w:position w:val="-1"/>
      <w:sz w:val="24"/>
      <w:szCs w:val="24"/>
      <w:effect w:val="none"/>
      <w:vertAlign w:val="baseline"/>
      <w:cs w:val="0"/>
      <w:em w:val="none"/>
    </w:rPr>
  </w:style>
  <w:style w:type="character" w:customStyle="1" w:styleId="st">
    <w:name w:val="st"/>
    <w:basedOn w:val="DefaultParagraphFont"/>
    <w:rPr>
      <w:w w:val="100"/>
      <w:position w:val="-1"/>
      <w:effect w:val="none"/>
      <w:vertAlign w:val="baseline"/>
      <w:cs w:val="0"/>
      <w:em w:val="none"/>
    </w:rPr>
  </w:style>
  <w:style w:type="character" w:customStyle="1" w:styleId="longtext">
    <w:name w:val="long_text"/>
    <w:basedOn w:val="DefaultParagraphFont"/>
    <w:rPr>
      <w:w w:val="100"/>
      <w:position w:val="-1"/>
      <w:effect w:val="none"/>
      <w:vertAlign w:val="baseline"/>
      <w:cs w:val="0"/>
      <w:em w:val="none"/>
    </w:rPr>
  </w:style>
  <w:style w:type="table" w:customStyle="1" w:styleId="LightShading1">
    <w:name w:val="Light Shading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big">
    <w:name w:val="big"/>
    <w:basedOn w:val="NormalARTICLE"/>
    <w:pPr>
      <w:spacing w:before="100" w:beforeAutospacing="1" w:after="100" w:afterAutospacing="1" w:line="240" w:lineRule="auto"/>
      <w:ind w:firstLine="0"/>
      <w:jc w:val="left"/>
    </w:pPr>
    <w:rPr>
      <w:rFonts w:ascii="Times New Roman" w:hAnsi="Times New Roman"/>
      <w:sz w:val="24"/>
      <w:lang w:val="en-US"/>
    </w:rPr>
  </w:style>
  <w:style w:type="table" w:customStyle="1" w:styleId="LightShading2">
    <w:name w:val="Light Shading2"/>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character" w:customStyle="1" w:styleId="shorttext">
    <w:name w:val="short_text"/>
    <w:basedOn w:val="DefaultParagraphFont"/>
    <w:rPr>
      <w:w w:val="100"/>
      <w:position w:val="-1"/>
      <w:effect w:val="none"/>
      <w:vertAlign w:val="baseline"/>
      <w:cs w:val="0"/>
      <w:em w:val="none"/>
    </w:rPr>
  </w:style>
  <w:style w:type="paragraph" w:styleId="TOC1">
    <w:name w:val="toc 1"/>
    <w:basedOn w:val="NormalARTICLE"/>
    <w:next w:val="NormalARTICLE"/>
    <w:qFormat/>
    <w:pPr>
      <w:spacing w:after="100"/>
    </w:pPr>
  </w:style>
  <w:style w:type="paragraph" w:styleId="TOC2">
    <w:name w:val="toc 2"/>
    <w:basedOn w:val="NormalARTICLE"/>
    <w:next w:val="NormalARTICLE"/>
    <w:qFormat/>
    <w:pPr>
      <w:spacing w:after="100"/>
      <w:ind w:left="220"/>
    </w:pPr>
  </w:style>
  <w:style w:type="character" w:customStyle="1" w:styleId="a">
    <w:name w:val="a"/>
    <w:basedOn w:val="DefaultParagraphFont"/>
    <w:rPr>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2x48wp4i61">
    <w:name w:val="f2x48wp4i61"/>
    <w:basedOn w:val="DefaultParagraphFont"/>
    <w:rPr>
      <w:w w:val="100"/>
      <w:position w:val="-1"/>
      <w:effect w:val="none"/>
      <w:vertAlign w:val="baseline"/>
      <w:cs w:val="0"/>
      <w:em w:val="none"/>
    </w:rPr>
  </w:style>
  <w:style w:type="character" w:customStyle="1" w:styleId="post-content">
    <w:name w:val="post-content"/>
    <w:basedOn w:val="DefaultParagraphFont"/>
    <w:rPr>
      <w:w w:val="100"/>
      <w:position w:val="-1"/>
      <w:effect w:val="none"/>
      <w:vertAlign w:val="baseline"/>
      <w:cs w:val="0"/>
      <w:em w:val="none"/>
    </w:rPr>
  </w:style>
  <w:style w:type="paragraph" w:styleId="HTMLPreformatted">
    <w:name w:val="HTML Preformatted"/>
    <w:basedOn w:val="NormalARTICLE"/>
    <w:qFormat/>
    <w:pPr>
      <w:spacing w:line="240" w:lineRule="auto"/>
      <w:ind w:firstLine="0"/>
      <w:jc w:val="left"/>
    </w:pPr>
    <w:rPr>
      <w:rFonts w:ascii="Courier New" w:hAnsi="Courier New" w:cs="Courier New"/>
      <w:szCs w:val="20"/>
      <w:lang w:val="en-US"/>
    </w:rPr>
  </w:style>
  <w:style w:type="character" w:customStyle="1" w:styleId="HTMLPreformattedChar">
    <w:name w:val="HTML Preformatted Char"/>
    <w:rPr>
      <w:rFonts w:ascii="Courier New" w:hAnsi="Courier New" w:cs="Courier New"/>
      <w:w w:val="100"/>
      <w:position w:val="-1"/>
      <w:sz w:val="20"/>
      <w:szCs w:val="20"/>
      <w:effect w:val="none"/>
      <w:vertAlign w:val="baseline"/>
      <w:cs w:val="0"/>
      <w:em w:val="none"/>
    </w:rPr>
  </w:style>
  <w:style w:type="paragraph" w:customStyle="1" w:styleId="wp-caption-text">
    <w:name w:val="wp-caption-text"/>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l6">
    <w:name w:val="l6"/>
    <w:basedOn w:val="DefaultParagraphFont"/>
    <w:rPr>
      <w:w w:val="100"/>
      <w:position w:val="-1"/>
      <w:effect w:val="none"/>
      <w:vertAlign w:val="baseline"/>
      <w:cs w:val="0"/>
      <w:em w:val="none"/>
    </w:rPr>
  </w:style>
  <w:style w:type="character" w:customStyle="1" w:styleId="l7">
    <w:name w:val="l7"/>
    <w:basedOn w:val="DefaultParagraphFont"/>
    <w:rPr>
      <w:w w:val="100"/>
      <w:position w:val="-1"/>
      <w:effect w:val="none"/>
      <w:vertAlign w:val="baseline"/>
      <w:cs w:val="0"/>
      <w:em w:val="none"/>
    </w:rPr>
  </w:style>
  <w:style w:type="character" w:customStyle="1" w:styleId="l8">
    <w:name w:val="l8"/>
    <w:basedOn w:val="DefaultParagraphFont"/>
    <w:rPr>
      <w:w w:val="100"/>
      <w:position w:val="-1"/>
      <w:effect w:val="none"/>
      <w:vertAlign w:val="baseline"/>
      <w:cs w:val="0"/>
      <w:em w:val="none"/>
    </w:rPr>
  </w:style>
  <w:style w:type="character" w:customStyle="1" w:styleId="l9">
    <w:name w:val="l9"/>
    <w:basedOn w:val="DefaultParagraphFont"/>
    <w:rPr>
      <w:w w:val="100"/>
      <w:position w:val="-1"/>
      <w:effect w:val="none"/>
      <w:vertAlign w:val="baseline"/>
      <w:cs w:val="0"/>
      <w:em w:val="none"/>
    </w:rPr>
  </w:style>
  <w:style w:type="character" w:customStyle="1" w:styleId="l">
    <w:name w:val="l"/>
    <w:basedOn w:val="DefaultParagraphFont"/>
    <w:rPr>
      <w:w w:val="100"/>
      <w:position w:val="-1"/>
      <w:effect w:val="none"/>
      <w:vertAlign w:val="baseline"/>
      <w:cs w:val="0"/>
      <w:em w:val="none"/>
    </w:rPr>
  </w:style>
  <w:style w:type="paragraph" w:customStyle="1" w:styleId="pj">
    <w:name w:val="pj"/>
    <w:basedOn w:val="NormalARTICLE"/>
    <w:pPr>
      <w:spacing w:before="100" w:beforeAutospacing="1" w:after="100" w:afterAutospacing="1" w:line="240" w:lineRule="auto"/>
      <w:ind w:firstLine="0"/>
      <w:jc w:val="left"/>
    </w:pPr>
    <w:rPr>
      <w:rFonts w:ascii="Times New Roman" w:hAnsi="Times New Roman"/>
      <w:sz w:val="24"/>
      <w:lang w:val="en-US"/>
    </w:rPr>
  </w:style>
  <w:style w:type="character" w:customStyle="1" w:styleId="nw">
    <w:name w:val="nw"/>
    <w:basedOn w:val="DefaultParagraphFont"/>
    <w:rPr>
      <w:w w:val="100"/>
      <w:position w:val="-1"/>
      <w:effect w:val="none"/>
      <w:vertAlign w:val="baseline"/>
      <w:cs w:val="0"/>
      <w:em w:val="none"/>
    </w:rPr>
  </w:style>
  <w:style w:type="character" w:customStyle="1" w:styleId="ib">
    <w:name w:val="ib"/>
    <w:basedOn w:val="DefaultParagraphFont"/>
    <w:rPr>
      <w:w w:val="100"/>
      <w:position w:val="-1"/>
      <w:effect w:val="none"/>
      <w:vertAlign w:val="baseline"/>
      <w:cs w:val="0"/>
      <w:em w:val="none"/>
    </w:rPr>
  </w:style>
  <w:style w:type="numbering" w:customStyle="1" w:styleId="NoList2">
    <w:name w:val="No List2"/>
    <w:next w:val="NoList"/>
    <w:qFormat/>
  </w:style>
  <w:style w:type="table" w:customStyle="1" w:styleId="TableGrid2">
    <w:name w:val="Table Grid2"/>
    <w:basedOn w:val="TableNormal"/>
    <w:next w:val="TableGrid"/>
    <w:pPr>
      <w:suppressAutoHyphens/>
      <w:ind w:leftChars="-1" w:left="-1" w:hangingChars="1" w:hanging="1"/>
      <w:textDirection w:val="btLr"/>
      <w:textAlignment w:val="top"/>
      <w:outlineLvl w:val="0"/>
    </w:pPr>
    <w:rPr>
      <w:rFonts w:ascii="Calibri" w:eastAsia="Calibri" w:hAnsi="Calibri"/>
      <w:position w:val="-1"/>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Normal1">
    <w:name w:val="Normal1"/>
    <w:pPr>
      <w:pBdr>
        <w:top w:val="nil"/>
        <w:left w:val="nil"/>
        <w:bottom w:val="nil"/>
        <w:right w:val="nil"/>
        <w:between w:val="nil"/>
      </w:pBdr>
      <w:suppressAutoHyphens/>
      <w:spacing w:line="259" w:lineRule="auto"/>
      <w:ind w:leftChars="-1" w:left="-1" w:hangingChars="1" w:hanging="1"/>
      <w:jc w:val="both"/>
      <w:textDirection w:val="btLr"/>
      <w:textAlignment w:val="top"/>
      <w:outlineLvl w:val="0"/>
    </w:pPr>
    <w:rPr>
      <w:rFonts w:ascii="Book Antiqua" w:eastAsia="Book Antiqua" w:hAnsi="Book Antiqua" w:cs="Book Antiqua"/>
      <w:color w:val="000000"/>
      <w:position w:val="-1"/>
      <w:sz w:val="22"/>
      <w:szCs w:val="22"/>
    </w:rPr>
  </w:style>
  <w:style w:type="character" w:customStyle="1" w:styleId="apple-converted-space">
    <w:name w:val="apple-converted-space"/>
    <w:basedOn w:val="DefaultParagraphFont"/>
    <w:rPr>
      <w:w w:val="100"/>
      <w:position w:val="-1"/>
      <w:effect w:val="none"/>
      <w:vertAlign w:val="baseline"/>
      <w:cs w:val="0"/>
      <w:em w:val="none"/>
    </w:rPr>
  </w:style>
  <w:style w:type="table" w:customStyle="1" w:styleId="PlainTable21">
    <w:name w:val="Plain Table 21"/>
    <w:basedOn w:val="TableNormal"/>
    <w:pPr>
      <w:suppressAutoHyphens/>
      <w:ind w:leftChars="-1" w:left="-1" w:hangingChars="1" w:hanging="1"/>
      <w:textDirection w:val="btLr"/>
      <w:textAlignment w:val="top"/>
      <w:outlineLvl w:val="0"/>
    </w:pPr>
    <w:rPr>
      <w:rFonts w:ascii="Calibri" w:eastAsia="Calibri" w:hAnsi="Calibri"/>
      <w:position w:val="-1"/>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style>
  <w:style w:type="character" w:styleId="CommentReference">
    <w:name w:val="annotation reference"/>
    <w:qFormat/>
    <w:rPr>
      <w:w w:val="100"/>
      <w:position w:val="-1"/>
      <w:sz w:val="16"/>
      <w:szCs w:val="16"/>
      <w:effect w:val="none"/>
      <w:vertAlign w:val="baseline"/>
      <w:cs w:val="0"/>
      <w:em w:val="none"/>
    </w:rPr>
  </w:style>
  <w:style w:type="paragraph" w:styleId="CommentText">
    <w:name w:val="annotation text"/>
    <w:basedOn w:val="NormalARTICLE"/>
    <w:qFormat/>
    <w:pPr>
      <w:spacing w:after="160" w:line="240" w:lineRule="auto"/>
      <w:ind w:firstLine="0"/>
      <w:jc w:val="left"/>
    </w:pPr>
    <w:rPr>
      <w:rFonts w:ascii="Calibri" w:eastAsia="Calibri" w:hAnsi="Calibri"/>
      <w:szCs w:val="20"/>
      <w:lang w:val="en-US"/>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paragraph" w:styleId="CommentSubject">
    <w:name w:val="annotation subject"/>
    <w:basedOn w:val="CommentText"/>
    <w:next w:val="CommentText"/>
    <w:qFormat/>
    <w:rPr>
      <w:b/>
      <w:bCs/>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rPr>
  </w:style>
  <w:style w:type="paragraph" w:customStyle="1" w:styleId="Stylejudul2">
    <w:name w:val="Stylejudul2"/>
    <w:basedOn w:val="NormalARTICLE"/>
    <w:pPr>
      <w:spacing w:line="480" w:lineRule="auto"/>
      <w:ind w:firstLine="0"/>
    </w:pPr>
    <w:rPr>
      <w:rFonts w:ascii="Times New Roman" w:eastAsia="Calibri" w:hAnsi="Times New Roman"/>
      <w:b/>
      <w:sz w:val="24"/>
      <w:szCs w:val="22"/>
    </w:rPr>
  </w:style>
  <w:style w:type="character" w:customStyle="1" w:styleId="Stylejudul2Char">
    <w:name w:val="Stylejudul2 Char"/>
    <w:rPr>
      <w:b/>
      <w:w w:val="100"/>
      <w:position w:val="-1"/>
      <w:sz w:val="24"/>
      <w:effect w:val="none"/>
      <w:vertAlign w:val="baseline"/>
      <w:cs w:val="0"/>
      <w:em w:val="none"/>
      <w:lang w:val="id-ID"/>
    </w:rPr>
  </w:style>
  <w:style w:type="paragraph" w:customStyle="1" w:styleId="Stylejudul3">
    <w:name w:val="Stylejudul3"/>
    <w:basedOn w:val="NormalARTICLE"/>
    <w:pPr>
      <w:spacing w:line="480" w:lineRule="auto"/>
      <w:ind w:firstLine="0"/>
    </w:pPr>
    <w:rPr>
      <w:rFonts w:ascii="Times New Roman" w:eastAsia="Calibri" w:hAnsi="Times New Roman"/>
      <w:sz w:val="24"/>
      <w:szCs w:val="22"/>
    </w:rPr>
  </w:style>
  <w:style w:type="paragraph" w:customStyle="1" w:styleId="Stylejudul4">
    <w:name w:val="Stylejudul4"/>
    <w:basedOn w:val="NormalARTICLE"/>
    <w:pPr>
      <w:spacing w:line="480" w:lineRule="auto"/>
      <w:ind w:firstLine="0"/>
    </w:pPr>
    <w:rPr>
      <w:rFonts w:ascii="Times New Roman" w:eastAsia="Calibri" w:hAnsi="Times New Roman"/>
      <w:sz w:val="24"/>
      <w:szCs w:val="22"/>
    </w:rPr>
  </w:style>
  <w:style w:type="character" w:customStyle="1" w:styleId="Stylejudul3Char">
    <w:name w:val="Stylejudul3 Char"/>
    <w:rPr>
      <w:w w:val="100"/>
      <w:position w:val="-1"/>
      <w:sz w:val="24"/>
      <w:effect w:val="none"/>
      <w:vertAlign w:val="baseline"/>
      <w:cs w:val="0"/>
      <w:em w:val="none"/>
      <w:lang w:val="id-ID"/>
    </w:rPr>
  </w:style>
  <w:style w:type="character" w:customStyle="1" w:styleId="Stylejudul4Char">
    <w:name w:val="Stylejudul4 Char"/>
    <w:rPr>
      <w:w w:val="100"/>
      <w:position w:val="-1"/>
      <w:sz w:val="24"/>
      <w:effect w:val="none"/>
      <w:vertAlign w:val="baseline"/>
      <w:cs w:val="0"/>
      <w:em w:val="none"/>
      <w:lang w:val="id-ID"/>
    </w:rPr>
  </w:style>
  <w:style w:type="character" w:customStyle="1" w:styleId="CharAttribute12">
    <w:name w:val="CharAttribute12"/>
    <w:rPr>
      <w:rFonts w:ascii="Times New Roman" w:eastAsia="Times New Roman"/>
      <w:i/>
      <w:w w:val="100"/>
      <w:position w:val="-1"/>
      <w:sz w:val="24"/>
      <w:effect w:val="none"/>
      <w:vertAlign w:val="baseline"/>
      <w:cs w:val="0"/>
      <w:em w:val="none"/>
    </w:rPr>
  </w:style>
  <w:style w:type="table" w:customStyle="1" w:styleId="ListTable6Colorful1">
    <w:name w:val="List Table 6 Colorful1"/>
    <w:basedOn w:val="TableNormal"/>
    <w:pPr>
      <w:suppressAutoHyphens/>
      <w:ind w:leftChars="-1" w:left="-1" w:hangingChars="1" w:hanging="1"/>
      <w:textDirection w:val="btLr"/>
      <w:textAlignment w:val="top"/>
      <w:outlineLvl w:val="0"/>
    </w:pPr>
    <w:rPr>
      <w:rFonts w:ascii="Calibri" w:eastAsia="Calibri" w:hAnsi="Calibri"/>
      <w:color w:val="000000"/>
      <w:position w:val="-1"/>
    </w:rPr>
    <w:tblPr>
      <w:tblStyleRowBandSize w:val="1"/>
      <w:tblStyleColBandSize w:val="1"/>
      <w:tblInd w:w="0" w:type="dxa"/>
      <w:tblBorders>
        <w:top w:val="single" w:sz="4" w:space="0" w:color="000000"/>
        <w:bottom w:val="single" w:sz="4" w:space="0" w:color="000000"/>
      </w:tblBorders>
      <w:tblCellMar>
        <w:top w:w="0" w:type="dxa"/>
        <w:left w:w="108" w:type="dxa"/>
        <w:bottom w:w="0" w:type="dxa"/>
        <w:right w:w="108" w:type="dxa"/>
      </w:tblCellMar>
    </w:tblPr>
  </w:style>
  <w:style w:type="character" w:styleId="PlaceholderText">
    <w:name w:val="Placeholder Text"/>
    <w:rPr>
      <w:color w:val="808080"/>
      <w:w w:val="100"/>
      <w:position w:val="-1"/>
      <w:effect w:val="none"/>
      <w:vertAlign w:val="baseline"/>
      <w:cs w:val="0"/>
      <w:em w:val="none"/>
    </w:rPr>
  </w:style>
  <w:style w:type="character" w:styleId="FollowedHyperlink">
    <w:name w:val="FollowedHyperlink"/>
    <w:qFormat/>
    <w:rPr>
      <w:color w:val="800080"/>
      <w:w w:val="100"/>
      <w:position w:val="-1"/>
      <w:u w:val="single"/>
      <w:effect w:val="none"/>
      <w:vertAlign w:val="baseline"/>
      <w:cs w:val="0"/>
      <w:em w:val="none"/>
    </w:rPr>
  </w:style>
  <w:style w:type="paragraph" w:customStyle="1" w:styleId="xl65">
    <w:name w:val="xl65"/>
    <w:basedOn w:val="NormalARTICLE"/>
    <w:pPr>
      <w:spacing w:before="100" w:beforeAutospacing="1" w:after="100" w:afterAutospacing="1" w:line="240" w:lineRule="auto"/>
      <w:ind w:firstLine="0"/>
      <w:jc w:val="left"/>
    </w:pPr>
    <w:rPr>
      <w:rFonts w:ascii="Calibri" w:hAnsi="Calibri"/>
      <w:b/>
      <w:bCs/>
      <w:szCs w:val="20"/>
    </w:rPr>
  </w:style>
  <w:style w:type="paragraph" w:customStyle="1" w:styleId="xl66">
    <w:name w:val="xl66"/>
    <w:basedOn w:val="NormalARTICLE"/>
    <w:pPr>
      <w:spacing w:before="100" w:beforeAutospacing="1" w:after="100" w:afterAutospacing="1" w:line="240" w:lineRule="auto"/>
      <w:ind w:firstLine="0"/>
      <w:jc w:val="center"/>
      <w:textAlignment w:val="center"/>
    </w:pPr>
    <w:rPr>
      <w:rFonts w:ascii="Calibri" w:hAnsi="Calibri"/>
      <w:szCs w:val="20"/>
    </w:rPr>
  </w:style>
  <w:style w:type="paragraph" w:customStyle="1" w:styleId="xl67">
    <w:name w:val="xl67"/>
    <w:basedOn w:val="NormalARTICLE"/>
    <w:pPr>
      <w:spacing w:before="100" w:beforeAutospacing="1" w:after="100" w:afterAutospacing="1" w:line="240" w:lineRule="auto"/>
      <w:ind w:firstLine="0"/>
      <w:jc w:val="left"/>
    </w:pPr>
    <w:rPr>
      <w:rFonts w:ascii="Calibri" w:hAnsi="Calibri"/>
      <w:szCs w:val="20"/>
    </w:rPr>
  </w:style>
  <w:style w:type="paragraph" w:customStyle="1" w:styleId="xl68">
    <w:name w:val="xl68"/>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69">
    <w:name w:val="xl69"/>
    <w:basedOn w:val="NormalARTICLE"/>
    <w:pPr>
      <w:pBdr>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0">
    <w:name w:val="xl70"/>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1">
    <w:name w:val="xl71"/>
    <w:basedOn w:val="NormalARTICLE"/>
    <w:pPr>
      <w:pBdr>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2">
    <w:name w:val="xl7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3">
    <w:name w:val="xl73"/>
    <w:basedOn w:val="NormalARTICLE"/>
    <w:pPr>
      <w:pBdr>
        <w:top w:val="single" w:sz="4" w:space="0" w:color="auto"/>
        <w:left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74">
    <w:name w:val="xl74"/>
    <w:basedOn w:val="NormalARTICLE"/>
    <w:pPr>
      <w:pBdr>
        <w:top w:val="single" w:sz="4" w:space="0" w:color="auto"/>
        <w:left w:val="double" w:sz="6" w:space="0" w:color="auto"/>
      </w:pBdr>
      <w:spacing w:before="100" w:beforeAutospacing="1" w:after="100" w:afterAutospacing="1" w:line="240" w:lineRule="auto"/>
      <w:ind w:firstLine="0"/>
      <w:jc w:val="center"/>
    </w:pPr>
    <w:rPr>
      <w:rFonts w:ascii="Calibri" w:hAnsi="Calibri"/>
      <w:b/>
      <w:bCs/>
      <w:szCs w:val="20"/>
    </w:rPr>
  </w:style>
  <w:style w:type="paragraph" w:customStyle="1" w:styleId="xl75">
    <w:name w:val="xl75"/>
    <w:basedOn w:val="NormalARTICLE"/>
    <w:pPr>
      <w:pBdr>
        <w:top w:val="single" w:sz="4" w:space="0" w:color="auto"/>
      </w:pBdr>
      <w:spacing w:before="100" w:beforeAutospacing="1" w:after="100" w:afterAutospacing="1" w:line="240" w:lineRule="auto"/>
      <w:ind w:firstLine="0"/>
      <w:jc w:val="center"/>
    </w:pPr>
    <w:rPr>
      <w:rFonts w:ascii="Calibri" w:hAnsi="Calibri"/>
      <w:b/>
      <w:bCs/>
      <w:szCs w:val="20"/>
    </w:rPr>
  </w:style>
  <w:style w:type="paragraph" w:customStyle="1" w:styleId="xl76">
    <w:name w:val="xl76"/>
    <w:basedOn w:val="NormalARTICLE"/>
    <w:pPr>
      <w:pBdr>
        <w:top w:val="single" w:sz="4" w:space="0" w:color="auto"/>
        <w:right w:val="single" w:sz="4" w:space="0" w:color="auto"/>
      </w:pBdr>
      <w:spacing w:before="100" w:beforeAutospacing="1" w:after="100" w:afterAutospacing="1" w:line="240" w:lineRule="auto"/>
      <w:ind w:firstLine="0"/>
      <w:jc w:val="center"/>
    </w:pPr>
    <w:rPr>
      <w:rFonts w:ascii="Calibri" w:hAnsi="Calibri"/>
      <w:b/>
      <w:bCs/>
      <w:szCs w:val="20"/>
    </w:rPr>
  </w:style>
  <w:style w:type="paragraph" w:customStyle="1" w:styleId="xl77">
    <w:name w:val="xl77"/>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rPr>
  </w:style>
  <w:style w:type="paragraph" w:customStyle="1" w:styleId="xl78">
    <w:name w:val="xl78"/>
    <w:basedOn w:val="NormalARTICLE"/>
    <w:pPr>
      <w:pBdr>
        <w:top w:val="single" w:sz="4" w:space="0" w:color="auto"/>
        <w:left w:val="single" w:sz="4" w:space="0" w:color="auto"/>
        <w:bottom w:val="single" w:sz="4" w:space="0" w:color="auto"/>
        <w:right w:val="double" w:sz="6" w:space="0" w:color="auto"/>
      </w:pBdr>
      <w:spacing w:before="100" w:beforeAutospacing="1" w:after="100" w:afterAutospacing="1" w:line="240" w:lineRule="auto"/>
      <w:ind w:firstLine="0"/>
      <w:jc w:val="center"/>
      <w:textAlignment w:val="center"/>
    </w:pPr>
    <w:rPr>
      <w:rFonts w:ascii="Calibri" w:hAnsi="Calibri"/>
      <w:b/>
      <w:bCs/>
      <w:color w:val="FF0000"/>
      <w:szCs w:val="20"/>
    </w:rPr>
  </w:style>
  <w:style w:type="paragraph" w:customStyle="1" w:styleId="xl79">
    <w:name w:val="xl79"/>
    <w:basedOn w:val="NormalARTICLE"/>
    <w:pPr>
      <w:pBdr>
        <w:left w:val="double" w:sz="6" w:space="0" w:color="auto"/>
        <w:bottom w:val="double" w:sz="6" w:space="0" w:color="auto"/>
      </w:pBdr>
      <w:spacing w:before="100" w:beforeAutospacing="1" w:after="100" w:afterAutospacing="1" w:line="240" w:lineRule="auto"/>
      <w:ind w:firstLine="0"/>
      <w:jc w:val="center"/>
    </w:pPr>
    <w:rPr>
      <w:rFonts w:ascii="Calibri" w:hAnsi="Calibri"/>
      <w:b/>
      <w:bCs/>
      <w:szCs w:val="20"/>
    </w:rPr>
  </w:style>
  <w:style w:type="paragraph" w:customStyle="1" w:styleId="xl80">
    <w:name w:val="xl80"/>
    <w:basedOn w:val="NormalARTICLE"/>
    <w:pPr>
      <w:pBdr>
        <w:bottom w:val="double" w:sz="6" w:space="0" w:color="auto"/>
      </w:pBdr>
      <w:spacing w:before="100" w:beforeAutospacing="1" w:after="100" w:afterAutospacing="1" w:line="240" w:lineRule="auto"/>
      <w:ind w:firstLine="0"/>
      <w:jc w:val="center"/>
    </w:pPr>
    <w:rPr>
      <w:rFonts w:ascii="Calibri" w:hAnsi="Calibri"/>
      <w:b/>
      <w:bCs/>
      <w:szCs w:val="20"/>
    </w:rPr>
  </w:style>
  <w:style w:type="paragraph" w:customStyle="1" w:styleId="xl81">
    <w:name w:val="xl81"/>
    <w:basedOn w:val="NormalARTICLE"/>
    <w:pPr>
      <w:pBdr>
        <w:bottom w:val="double" w:sz="6" w:space="0" w:color="auto"/>
        <w:right w:val="single" w:sz="4" w:space="0" w:color="auto"/>
      </w:pBdr>
      <w:spacing w:before="100" w:beforeAutospacing="1" w:after="100" w:afterAutospacing="1" w:line="240" w:lineRule="auto"/>
      <w:ind w:firstLine="0"/>
      <w:jc w:val="center"/>
    </w:pPr>
    <w:rPr>
      <w:rFonts w:ascii="Calibri" w:hAnsi="Calibri"/>
      <w:b/>
      <w:bCs/>
      <w:szCs w:val="20"/>
    </w:rPr>
  </w:style>
  <w:style w:type="paragraph" w:customStyle="1" w:styleId="xl82">
    <w:name w:val="xl82"/>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rPr>
  </w:style>
  <w:style w:type="paragraph" w:customStyle="1" w:styleId="xl83">
    <w:name w:val="xl83"/>
    <w:basedOn w:val="NormalARTICLE"/>
    <w:pPr>
      <w:pBdr>
        <w:left w:val="single" w:sz="4" w:space="0" w:color="auto"/>
        <w:bottom w:val="double" w:sz="6" w:space="0" w:color="auto"/>
        <w:right w:val="double" w:sz="6" w:space="0" w:color="auto"/>
      </w:pBdr>
      <w:spacing w:before="100" w:beforeAutospacing="1" w:after="100" w:afterAutospacing="1" w:line="240" w:lineRule="auto"/>
      <w:ind w:firstLine="0"/>
      <w:jc w:val="center"/>
      <w:textAlignment w:val="center"/>
    </w:pPr>
    <w:rPr>
      <w:rFonts w:ascii="Calibri" w:hAnsi="Calibri"/>
      <w:b/>
      <w:bCs/>
      <w:szCs w:val="20"/>
    </w:rPr>
  </w:style>
  <w:style w:type="paragraph" w:customStyle="1" w:styleId="xl84">
    <w:name w:val="xl84"/>
    <w:basedOn w:val="NormalARTICLE"/>
    <w:pPr>
      <w:shd w:val="clear" w:color="000000" w:fill="538DD5"/>
      <w:spacing w:before="100" w:beforeAutospacing="1" w:after="100" w:afterAutospacing="1" w:line="240" w:lineRule="auto"/>
      <w:ind w:firstLine="0"/>
      <w:jc w:val="left"/>
    </w:pPr>
    <w:rPr>
      <w:rFonts w:ascii="Calibri" w:hAnsi="Calibri"/>
      <w:b/>
      <w:bCs/>
      <w:szCs w:val="20"/>
    </w:rPr>
  </w:style>
  <w:style w:type="paragraph" w:customStyle="1" w:styleId="xl85">
    <w:name w:val="xl85"/>
    <w:basedOn w:val="NormalARTICLE"/>
    <w:pPr>
      <w:pBdr>
        <w:top w:val="double" w:sz="6" w:space="0" w:color="auto"/>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rPr>
  </w:style>
  <w:style w:type="paragraph" w:customStyle="1" w:styleId="xl86">
    <w:name w:val="xl86"/>
    <w:basedOn w:val="NormalARTICLE"/>
    <w:pPr>
      <w:pBdr>
        <w:top w:val="single" w:sz="4" w:space="0" w:color="auto"/>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87">
    <w:name w:val="xl87"/>
    <w:basedOn w:val="NormalARTICLE"/>
    <w:pPr>
      <w:pBdr>
        <w:left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88">
    <w:name w:val="xl88"/>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89">
    <w:name w:val="xl89"/>
    <w:basedOn w:val="NormalARTICLE"/>
    <w:pPr>
      <w:pBdr>
        <w:left w:val="double" w:sz="6" w:space="0" w:color="auto"/>
        <w:bottom w:val="single" w:sz="4" w:space="0" w:color="auto"/>
        <w:right w:val="single" w:sz="4" w:space="0" w:color="auto"/>
      </w:pBdr>
      <w:shd w:val="clear" w:color="000000" w:fill="538DD5"/>
      <w:spacing w:before="100" w:beforeAutospacing="1" w:after="100" w:afterAutospacing="1" w:line="240" w:lineRule="auto"/>
      <w:ind w:firstLine="0"/>
      <w:jc w:val="left"/>
    </w:pPr>
    <w:rPr>
      <w:rFonts w:ascii="Calibri" w:hAnsi="Calibri"/>
      <w:b/>
      <w:bCs/>
      <w:szCs w:val="20"/>
    </w:rPr>
  </w:style>
  <w:style w:type="paragraph" w:customStyle="1" w:styleId="xl90">
    <w:name w:val="xl9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1">
    <w:name w:val="xl91"/>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2">
    <w:name w:val="xl92"/>
    <w:basedOn w:val="NormalARTICLE"/>
    <w:pPr>
      <w:shd w:val="clear" w:color="000000" w:fill="C5D9F1"/>
      <w:spacing w:before="100" w:beforeAutospacing="1" w:after="100" w:afterAutospacing="1" w:line="240" w:lineRule="auto"/>
      <w:ind w:firstLine="0"/>
      <w:jc w:val="left"/>
    </w:pPr>
    <w:rPr>
      <w:rFonts w:ascii="Calibri" w:hAnsi="Calibri"/>
      <w:szCs w:val="20"/>
    </w:rPr>
  </w:style>
  <w:style w:type="paragraph" w:customStyle="1" w:styleId="xl93">
    <w:name w:val="xl93"/>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4">
    <w:name w:val="xl94"/>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95">
    <w:name w:val="xl95"/>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96">
    <w:name w:val="xl96"/>
    <w:basedOn w:val="NormalARTICLE"/>
    <w:pPr>
      <w:pBdr>
        <w:top w:val="double" w:sz="6" w:space="0" w:color="auto"/>
        <w:left w:val="single" w:sz="4" w:space="0" w:color="auto"/>
        <w:bottom w:val="single" w:sz="4" w:space="0" w:color="auto"/>
        <w:right w:val="double" w:sz="6"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97">
    <w:name w:val="xl97"/>
    <w:basedOn w:val="NormalARTICLE"/>
    <w:pPr>
      <w:spacing w:before="100" w:beforeAutospacing="1" w:after="100" w:afterAutospacing="1" w:line="240" w:lineRule="auto"/>
      <w:ind w:firstLine="0"/>
      <w:jc w:val="center"/>
      <w:textAlignment w:val="center"/>
    </w:pPr>
    <w:rPr>
      <w:rFonts w:ascii="Calibri" w:hAnsi="Calibri"/>
      <w:szCs w:val="20"/>
    </w:rPr>
  </w:style>
  <w:style w:type="paragraph" w:customStyle="1" w:styleId="xl98">
    <w:name w:val="xl98"/>
    <w:basedOn w:val="NormalARTICLE"/>
    <w:pPr>
      <w:pBdr>
        <w:top w:val="double" w:sz="6" w:space="0" w:color="auto"/>
        <w:left w:val="single" w:sz="4" w:space="0" w:color="auto"/>
        <w:bottom w:val="single" w:sz="4"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Calibri" w:hAnsi="Calibri"/>
      <w:b/>
      <w:bCs/>
      <w:szCs w:val="20"/>
    </w:rPr>
  </w:style>
  <w:style w:type="paragraph" w:customStyle="1" w:styleId="xl99">
    <w:name w:val="xl99"/>
    <w:basedOn w:val="NormalARTICLE"/>
    <w:pPr>
      <w:pBdr>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100">
    <w:name w:val="xl10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01">
    <w:name w:val="xl101"/>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02">
    <w:name w:val="xl102"/>
    <w:basedOn w:val="NormalARTICL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103">
    <w:name w:val="xl103"/>
    <w:basedOn w:val="NormalARTICL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szCs w:val="20"/>
    </w:rPr>
  </w:style>
  <w:style w:type="paragraph" w:customStyle="1" w:styleId="xl104">
    <w:name w:val="xl104"/>
    <w:basedOn w:val="NormalARTICL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Calibri" w:hAnsi="Calibri"/>
      <w:b/>
      <w:bCs/>
      <w:color w:val="FF0000"/>
      <w:szCs w:val="20"/>
    </w:rPr>
  </w:style>
  <w:style w:type="paragraph" w:customStyle="1" w:styleId="xl105">
    <w:name w:val="xl105"/>
    <w:basedOn w:val="NormalARTICLE"/>
    <w:pPr>
      <w:pBdr>
        <w:left w:val="single" w:sz="4" w:space="0" w:color="auto"/>
        <w:bottom w:val="double" w:sz="6" w:space="0" w:color="auto"/>
        <w:right w:val="single" w:sz="4" w:space="0" w:color="auto"/>
      </w:pBdr>
      <w:spacing w:before="100" w:beforeAutospacing="1" w:after="100" w:afterAutospacing="1" w:line="240" w:lineRule="auto"/>
      <w:ind w:firstLine="0"/>
      <w:jc w:val="center"/>
      <w:textAlignment w:val="center"/>
    </w:pPr>
    <w:rPr>
      <w:rFonts w:ascii="Calibri" w:hAnsi="Calibri"/>
      <w:b/>
      <w:bCs/>
      <w:szCs w:val="20"/>
    </w:rPr>
  </w:style>
  <w:style w:type="paragraph" w:customStyle="1" w:styleId="xl106">
    <w:name w:val="xl106"/>
    <w:basedOn w:val="NormalARTICLE"/>
    <w:pPr>
      <w:pBdr>
        <w:top w:val="double" w:sz="6" w:space="0" w:color="auto"/>
        <w:left w:val="double" w:sz="6"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07">
    <w:name w:val="xl107"/>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rPr>
  </w:style>
  <w:style w:type="paragraph" w:customStyle="1" w:styleId="xl108">
    <w:name w:val="xl108"/>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Cs w:val="20"/>
    </w:rPr>
  </w:style>
  <w:style w:type="paragraph" w:customStyle="1" w:styleId="xl109">
    <w:name w:val="xl109"/>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10">
    <w:name w:val="xl110"/>
    <w:basedOn w:val="NormalARTICLE"/>
    <w:pPr>
      <w:pBdr>
        <w:top w:val="double" w:sz="6" w:space="0" w:color="auto"/>
        <w:left w:val="single" w:sz="4" w:space="0" w:color="auto"/>
        <w:right w:val="single" w:sz="4"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11">
    <w:name w:val="xl111"/>
    <w:basedOn w:val="NormalARTICLE"/>
    <w:pPr>
      <w:pBdr>
        <w:top w:val="double" w:sz="6" w:space="0" w:color="auto"/>
        <w:left w:val="single" w:sz="4" w:space="0" w:color="auto"/>
        <w:right w:val="double" w:sz="6" w:space="0" w:color="auto"/>
      </w:pBdr>
      <w:shd w:val="clear" w:color="000000" w:fill="8DB4E2"/>
      <w:spacing w:before="100" w:beforeAutospacing="1" w:after="100" w:afterAutospacing="1" w:line="240" w:lineRule="auto"/>
      <w:ind w:firstLine="0"/>
      <w:jc w:val="center"/>
      <w:textAlignment w:val="center"/>
    </w:pPr>
    <w:rPr>
      <w:rFonts w:ascii="Calibri" w:hAnsi="Calibri"/>
      <w:b/>
      <w:bCs/>
      <w:sz w:val="24"/>
    </w:rPr>
  </w:style>
  <w:style w:type="paragraph" w:customStyle="1" w:styleId="xl112">
    <w:name w:val="xl112"/>
    <w:basedOn w:val="NormalARTICLE"/>
    <w:pPr>
      <w:pBdr>
        <w:top w:val="single" w:sz="4" w:space="0" w:color="auto"/>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3">
    <w:name w:val="xl113"/>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14">
    <w:name w:val="xl114"/>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15">
    <w:name w:val="xl115"/>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6">
    <w:name w:val="xl116"/>
    <w:basedOn w:val="NormalARTICLE"/>
    <w:pPr>
      <w:pBdr>
        <w:top w:val="single" w:sz="4" w:space="0" w:color="auto"/>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7">
    <w:name w:val="xl117"/>
    <w:basedOn w:val="NormalARTICLE"/>
    <w:pPr>
      <w:pBdr>
        <w:top w:val="single" w:sz="4" w:space="0" w:color="auto"/>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8">
    <w:name w:val="xl118"/>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19">
    <w:name w:val="xl119"/>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20">
    <w:name w:val="xl120"/>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1">
    <w:name w:val="xl121"/>
    <w:basedOn w:val="NormalARTICLE"/>
    <w:pPr>
      <w:pBdr>
        <w:left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2">
    <w:name w:val="xl122"/>
    <w:basedOn w:val="NormalARTICLE"/>
    <w:pPr>
      <w:pBdr>
        <w:left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3">
    <w:name w:val="xl123"/>
    <w:basedOn w:val="NormalARTICLE"/>
    <w:pPr>
      <w:pBdr>
        <w:left w:val="double" w:sz="6"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4">
    <w:name w:val="xl124"/>
    <w:basedOn w:val="NormalARTICLE"/>
    <w:pPr>
      <w:pBdr>
        <w:left w:val="double" w:sz="6"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5">
    <w:name w:val="xl125"/>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Cs w:val="20"/>
    </w:rPr>
  </w:style>
  <w:style w:type="paragraph" w:customStyle="1" w:styleId="xl126">
    <w:name w:val="xl126"/>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7">
    <w:name w:val="xl127"/>
    <w:basedOn w:val="NormalARTICLE"/>
    <w:pPr>
      <w:pBdr>
        <w:left w:val="single" w:sz="4" w:space="0" w:color="auto"/>
        <w:bottom w:val="single" w:sz="4" w:space="0" w:color="auto"/>
        <w:right w:val="single" w:sz="4"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128">
    <w:name w:val="xl128"/>
    <w:basedOn w:val="NormalARTICLE"/>
    <w:pPr>
      <w:pBdr>
        <w:left w:val="single" w:sz="4" w:space="0" w:color="auto"/>
        <w:bottom w:val="single" w:sz="4" w:space="0" w:color="auto"/>
        <w:right w:val="double" w:sz="6" w:space="0" w:color="auto"/>
      </w:pBdr>
      <w:shd w:val="clear" w:color="000000" w:fill="C5D9F1"/>
      <w:spacing w:before="100" w:beforeAutospacing="1" w:after="100" w:afterAutospacing="1" w:line="240" w:lineRule="auto"/>
      <w:ind w:firstLine="0"/>
      <w:jc w:val="center"/>
      <w:textAlignment w:val="center"/>
    </w:pPr>
    <w:rPr>
      <w:rFonts w:ascii="Calibri" w:hAnsi="Calibri"/>
      <w:sz w:val="24"/>
    </w:rPr>
  </w:style>
  <w:style w:type="paragraph" w:customStyle="1" w:styleId="xl63">
    <w:name w:val="xl63"/>
    <w:basedOn w:val="NormalARTICLE"/>
    <w:pPr>
      <w:spacing w:before="100" w:beforeAutospacing="1" w:after="100" w:afterAutospacing="1" w:line="240" w:lineRule="auto"/>
      <w:ind w:firstLine="0"/>
      <w:jc w:val="center"/>
      <w:textAlignment w:val="center"/>
    </w:pPr>
    <w:rPr>
      <w:rFonts w:ascii="Times New Roman" w:hAnsi="Times New Roman"/>
      <w:sz w:val="24"/>
    </w:rPr>
  </w:style>
  <w:style w:type="paragraph" w:customStyle="1" w:styleId="xl64">
    <w:name w:val="xl64"/>
    <w:basedOn w:val="NormalARTICLE"/>
    <w:pPr>
      <w:pBdr>
        <w:top w:val="double" w:sz="6" w:space="0" w:color="auto"/>
        <w:left w:val="single" w:sz="4" w:space="0" w:color="auto"/>
        <w:bottom w:val="double" w:sz="6" w:space="0" w:color="auto"/>
        <w:right w:val="single" w:sz="4" w:space="0" w:color="auto"/>
      </w:pBdr>
      <w:shd w:val="clear" w:color="000000" w:fill="538DD5"/>
      <w:spacing w:before="100" w:beforeAutospacing="1" w:after="100" w:afterAutospacing="1" w:line="240" w:lineRule="auto"/>
      <w:ind w:firstLine="0"/>
      <w:jc w:val="center"/>
      <w:textAlignment w:val="center"/>
    </w:pPr>
    <w:rPr>
      <w:rFonts w:ascii="Times New Roman" w:hAnsi="Times New Roman"/>
      <w:b/>
      <w:bCs/>
      <w:szCs w:val="20"/>
    </w:rPr>
  </w:style>
  <w:style w:type="character" w:customStyle="1" w:styleId="UnresolvedMention">
    <w:name w:val="Unresolved Mention"/>
    <w:qFormat/>
    <w:rPr>
      <w:color w:val="605E5C"/>
      <w:w w:val="100"/>
      <w:position w:val="-1"/>
      <w:effect w:val="none"/>
      <w:shd w:val="clear" w:color="auto" w:fill="E1DFDD"/>
      <w:vertAlign w:val="baseline"/>
      <w:cs w:val="0"/>
      <w:em w:val="none"/>
    </w:rPr>
  </w:style>
  <w:style w:type="character" w:customStyle="1" w:styleId="title-text">
    <w:name w:val="title-text"/>
    <w:basedOn w:val="DefaultParagraphFont"/>
    <w:rPr>
      <w:w w:val="100"/>
      <w:position w:val="-1"/>
      <w:effect w:val="none"/>
      <w:vertAlign w:val="baseline"/>
      <w:cs w:val="0"/>
      <w:em w:val="none"/>
    </w:rPr>
  </w:style>
  <w:style w:type="character" w:customStyle="1" w:styleId="sr-only">
    <w:name w:val="sr-only"/>
    <w:basedOn w:val="DefaultParagraphFont"/>
    <w:rPr>
      <w:w w:val="100"/>
      <w:position w:val="-1"/>
      <w:effect w:val="none"/>
      <w:vertAlign w:val="baseline"/>
      <w:cs w:val="0"/>
      <w:em w:val="none"/>
    </w:rPr>
  </w:style>
  <w:style w:type="character" w:customStyle="1" w:styleId="text">
    <w:name w:val="text"/>
    <w:basedOn w:val="DefaultParagraphFont"/>
    <w:rPr>
      <w:w w:val="100"/>
      <w:position w:val="-1"/>
      <w:effect w:val="none"/>
      <w:vertAlign w:val="baseline"/>
      <w:cs w:val="0"/>
      <w:em w:val="none"/>
    </w:rPr>
  </w:style>
  <w:style w:type="character" w:customStyle="1" w:styleId="author-ref">
    <w:name w:val="author-ref"/>
    <w:basedOn w:val="DefaultParagraphFont"/>
    <w:rPr>
      <w:w w:val="100"/>
      <w:position w:val="-1"/>
      <w:effect w:val="none"/>
      <w:vertAlign w:val="baseline"/>
      <w:cs w:val="0"/>
      <w:em w:val="none"/>
    </w:rPr>
  </w:style>
  <w:style w:type="paragraph" w:customStyle="1" w:styleId="CM64">
    <w:name w:val="CM64"/>
    <w:basedOn w:val="Default"/>
    <w:next w:val="Default"/>
    <w:pPr>
      <w:widowControl w:val="0"/>
      <w:spacing w:after="145"/>
    </w:pPr>
    <w:rPr>
      <w:rFonts w:ascii="Times New Roman" w:hAnsi="Times New Roman" w:cs="Times New Roman"/>
      <w:color w:val="auto"/>
      <w:lang w:val="id-ID"/>
    </w:rPr>
  </w:style>
  <w:style w:type="paragraph" w:customStyle="1" w:styleId="CM50">
    <w:name w:val="CM50"/>
    <w:basedOn w:val="Default"/>
    <w:next w:val="Default"/>
    <w:pPr>
      <w:widowControl w:val="0"/>
    </w:pPr>
    <w:rPr>
      <w:rFonts w:ascii="Times New Roman" w:hAnsi="Times New Roman" w:cs="Times New Roman"/>
      <w:color w:val="auto"/>
      <w:lang w:val="id-ID"/>
    </w:rPr>
  </w:style>
  <w:style w:type="paragraph" w:customStyle="1" w:styleId="CM8">
    <w:name w:val="CM8"/>
    <w:basedOn w:val="Default"/>
    <w:next w:val="Default"/>
    <w:pPr>
      <w:widowControl w:val="0"/>
      <w:spacing w:line="553" w:lineRule="atLeast"/>
    </w:pPr>
    <w:rPr>
      <w:rFonts w:ascii="Times New Roman" w:hAnsi="Times New Roman" w:cs="Times New Roman"/>
      <w:color w:val="auto"/>
      <w:lang w:val="id-ID"/>
    </w:rPr>
  </w:style>
  <w:style w:type="table" w:customStyle="1" w:styleId="4">
    <w:name w:val="4"/>
    <w:basedOn w:val="TableNormal"/>
    <w:tblPr>
      <w:tblStyleRowBandSize w:val="1"/>
      <w:tblStyleColBandSize w:val="1"/>
      <w:tblInd w:w="0" w:type="dxa"/>
      <w:tblCellMar>
        <w:top w:w="0" w:type="dxa"/>
        <w:left w:w="108" w:type="dxa"/>
        <w:bottom w:w="0" w:type="dxa"/>
        <w:right w:w="108" w:type="dxa"/>
      </w:tblCellMar>
    </w:tblPr>
  </w:style>
  <w:style w:type="table" w:customStyle="1" w:styleId="3">
    <w:name w:val="3"/>
    <w:basedOn w:val="TableNormal"/>
    <w:tblPr>
      <w:tblStyleRowBandSize w:val="1"/>
      <w:tblStyleColBandSize w:val="1"/>
      <w:tblInd w:w="0" w:type="dxa"/>
      <w:tblCellMar>
        <w:top w:w="0" w:type="dxa"/>
        <w:left w:w="108" w:type="dxa"/>
        <w:bottom w:w="0" w:type="dxa"/>
        <w:right w:w="108" w:type="dxa"/>
      </w:tblCellMar>
    </w:tblPr>
  </w:style>
  <w:style w:type="table" w:customStyle="1" w:styleId="2">
    <w:name w:val="2"/>
    <w:basedOn w:val="TableNormal"/>
    <w:pPr>
      <w:ind w:hanging="1"/>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table" w:customStyle="1" w:styleId="1">
    <w:name w:val="1"/>
    <w:basedOn w:val="TableNormal"/>
    <w:pPr>
      <w:ind w:hanging="1"/>
    </w:pPr>
    <w:rPr>
      <w:rFonts w:ascii="Calibri" w:eastAsia="Calibri" w:hAnsi="Calibri" w:cs="Calibri"/>
      <w:color w:val="000000"/>
    </w:rPr>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Text Char1 Char,Char Char2 Char,List Paragraph2 Char,List Paragraph1 Char,skripsi Char,Body of text Char"/>
    <w:link w:val="ListParagraph"/>
    <w:uiPriority w:val="34"/>
    <w:locked/>
    <w:rsid w:val="00727AB9"/>
  </w:style>
  <w:style w:type="paragraph" w:styleId="ListParagraph">
    <w:name w:val="List Paragraph"/>
    <w:aliases w:val="Body Text Char1,Char Char2,List Paragraph2,List Paragraph1,skripsi,Body of text"/>
    <w:basedOn w:val="Normal"/>
    <w:link w:val="ListParagraphChar"/>
    <w:uiPriority w:val="34"/>
    <w:qFormat/>
    <w:rsid w:val="00727AB9"/>
    <w:pPr>
      <w:spacing w:after="160" w:line="256" w:lineRule="auto"/>
      <w:ind w:left="720"/>
      <w:contextualSpacing/>
    </w:pPr>
  </w:style>
  <w:style w:type="paragraph" w:styleId="Bibliography">
    <w:name w:val="Bibliography"/>
    <w:basedOn w:val="Normal"/>
    <w:next w:val="Normal"/>
    <w:uiPriority w:val="37"/>
    <w:semiHidden/>
    <w:unhideWhenUsed/>
    <w:rsid w:val="003861C1"/>
    <w:pPr>
      <w:spacing w:after="160" w:line="256" w:lineRule="auto"/>
    </w:pPr>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74714">
      <w:bodyDiv w:val="1"/>
      <w:marLeft w:val="0"/>
      <w:marRight w:val="0"/>
      <w:marTop w:val="0"/>
      <w:marBottom w:val="0"/>
      <w:divBdr>
        <w:top w:val="none" w:sz="0" w:space="0" w:color="auto"/>
        <w:left w:val="none" w:sz="0" w:space="0" w:color="auto"/>
        <w:bottom w:val="none" w:sz="0" w:space="0" w:color="auto"/>
        <w:right w:val="none" w:sz="0" w:space="0" w:color="auto"/>
      </w:divBdr>
    </w:div>
    <w:div w:id="60253295">
      <w:bodyDiv w:val="1"/>
      <w:marLeft w:val="0"/>
      <w:marRight w:val="0"/>
      <w:marTop w:val="0"/>
      <w:marBottom w:val="0"/>
      <w:divBdr>
        <w:top w:val="none" w:sz="0" w:space="0" w:color="auto"/>
        <w:left w:val="none" w:sz="0" w:space="0" w:color="auto"/>
        <w:bottom w:val="none" w:sz="0" w:space="0" w:color="auto"/>
        <w:right w:val="none" w:sz="0" w:space="0" w:color="auto"/>
      </w:divBdr>
    </w:div>
    <w:div w:id="91898316">
      <w:bodyDiv w:val="1"/>
      <w:marLeft w:val="0"/>
      <w:marRight w:val="0"/>
      <w:marTop w:val="0"/>
      <w:marBottom w:val="0"/>
      <w:divBdr>
        <w:top w:val="none" w:sz="0" w:space="0" w:color="auto"/>
        <w:left w:val="none" w:sz="0" w:space="0" w:color="auto"/>
        <w:bottom w:val="none" w:sz="0" w:space="0" w:color="auto"/>
        <w:right w:val="none" w:sz="0" w:space="0" w:color="auto"/>
      </w:divBdr>
    </w:div>
    <w:div w:id="107286717">
      <w:bodyDiv w:val="1"/>
      <w:marLeft w:val="0"/>
      <w:marRight w:val="0"/>
      <w:marTop w:val="0"/>
      <w:marBottom w:val="0"/>
      <w:divBdr>
        <w:top w:val="none" w:sz="0" w:space="0" w:color="auto"/>
        <w:left w:val="none" w:sz="0" w:space="0" w:color="auto"/>
        <w:bottom w:val="none" w:sz="0" w:space="0" w:color="auto"/>
        <w:right w:val="none" w:sz="0" w:space="0" w:color="auto"/>
      </w:divBdr>
    </w:div>
    <w:div w:id="143163082">
      <w:bodyDiv w:val="1"/>
      <w:marLeft w:val="0"/>
      <w:marRight w:val="0"/>
      <w:marTop w:val="0"/>
      <w:marBottom w:val="0"/>
      <w:divBdr>
        <w:top w:val="none" w:sz="0" w:space="0" w:color="auto"/>
        <w:left w:val="none" w:sz="0" w:space="0" w:color="auto"/>
        <w:bottom w:val="none" w:sz="0" w:space="0" w:color="auto"/>
        <w:right w:val="none" w:sz="0" w:space="0" w:color="auto"/>
      </w:divBdr>
    </w:div>
    <w:div w:id="152139736">
      <w:bodyDiv w:val="1"/>
      <w:marLeft w:val="0"/>
      <w:marRight w:val="0"/>
      <w:marTop w:val="0"/>
      <w:marBottom w:val="0"/>
      <w:divBdr>
        <w:top w:val="none" w:sz="0" w:space="0" w:color="auto"/>
        <w:left w:val="none" w:sz="0" w:space="0" w:color="auto"/>
        <w:bottom w:val="none" w:sz="0" w:space="0" w:color="auto"/>
        <w:right w:val="none" w:sz="0" w:space="0" w:color="auto"/>
      </w:divBdr>
    </w:div>
    <w:div w:id="160976091">
      <w:bodyDiv w:val="1"/>
      <w:marLeft w:val="0"/>
      <w:marRight w:val="0"/>
      <w:marTop w:val="0"/>
      <w:marBottom w:val="0"/>
      <w:divBdr>
        <w:top w:val="none" w:sz="0" w:space="0" w:color="auto"/>
        <w:left w:val="none" w:sz="0" w:space="0" w:color="auto"/>
        <w:bottom w:val="none" w:sz="0" w:space="0" w:color="auto"/>
        <w:right w:val="none" w:sz="0" w:space="0" w:color="auto"/>
      </w:divBdr>
    </w:div>
    <w:div w:id="289173287">
      <w:bodyDiv w:val="1"/>
      <w:marLeft w:val="0"/>
      <w:marRight w:val="0"/>
      <w:marTop w:val="0"/>
      <w:marBottom w:val="0"/>
      <w:divBdr>
        <w:top w:val="none" w:sz="0" w:space="0" w:color="auto"/>
        <w:left w:val="none" w:sz="0" w:space="0" w:color="auto"/>
        <w:bottom w:val="none" w:sz="0" w:space="0" w:color="auto"/>
        <w:right w:val="none" w:sz="0" w:space="0" w:color="auto"/>
      </w:divBdr>
    </w:div>
    <w:div w:id="491414380">
      <w:bodyDiv w:val="1"/>
      <w:marLeft w:val="0"/>
      <w:marRight w:val="0"/>
      <w:marTop w:val="0"/>
      <w:marBottom w:val="0"/>
      <w:divBdr>
        <w:top w:val="none" w:sz="0" w:space="0" w:color="auto"/>
        <w:left w:val="none" w:sz="0" w:space="0" w:color="auto"/>
        <w:bottom w:val="none" w:sz="0" w:space="0" w:color="auto"/>
        <w:right w:val="none" w:sz="0" w:space="0" w:color="auto"/>
      </w:divBdr>
    </w:div>
    <w:div w:id="522939000">
      <w:bodyDiv w:val="1"/>
      <w:marLeft w:val="0"/>
      <w:marRight w:val="0"/>
      <w:marTop w:val="0"/>
      <w:marBottom w:val="0"/>
      <w:divBdr>
        <w:top w:val="none" w:sz="0" w:space="0" w:color="auto"/>
        <w:left w:val="none" w:sz="0" w:space="0" w:color="auto"/>
        <w:bottom w:val="none" w:sz="0" w:space="0" w:color="auto"/>
        <w:right w:val="none" w:sz="0" w:space="0" w:color="auto"/>
      </w:divBdr>
    </w:div>
    <w:div w:id="670106742">
      <w:bodyDiv w:val="1"/>
      <w:marLeft w:val="0"/>
      <w:marRight w:val="0"/>
      <w:marTop w:val="0"/>
      <w:marBottom w:val="0"/>
      <w:divBdr>
        <w:top w:val="none" w:sz="0" w:space="0" w:color="auto"/>
        <w:left w:val="none" w:sz="0" w:space="0" w:color="auto"/>
        <w:bottom w:val="none" w:sz="0" w:space="0" w:color="auto"/>
        <w:right w:val="none" w:sz="0" w:space="0" w:color="auto"/>
      </w:divBdr>
    </w:div>
    <w:div w:id="735515665">
      <w:bodyDiv w:val="1"/>
      <w:marLeft w:val="0"/>
      <w:marRight w:val="0"/>
      <w:marTop w:val="0"/>
      <w:marBottom w:val="0"/>
      <w:divBdr>
        <w:top w:val="none" w:sz="0" w:space="0" w:color="auto"/>
        <w:left w:val="none" w:sz="0" w:space="0" w:color="auto"/>
        <w:bottom w:val="none" w:sz="0" w:space="0" w:color="auto"/>
        <w:right w:val="none" w:sz="0" w:space="0" w:color="auto"/>
      </w:divBdr>
    </w:div>
    <w:div w:id="756826332">
      <w:bodyDiv w:val="1"/>
      <w:marLeft w:val="0"/>
      <w:marRight w:val="0"/>
      <w:marTop w:val="0"/>
      <w:marBottom w:val="0"/>
      <w:divBdr>
        <w:top w:val="none" w:sz="0" w:space="0" w:color="auto"/>
        <w:left w:val="none" w:sz="0" w:space="0" w:color="auto"/>
        <w:bottom w:val="none" w:sz="0" w:space="0" w:color="auto"/>
        <w:right w:val="none" w:sz="0" w:space="0" w:color="auto"/>
      </w:divBdr>
    </w:div>
    <w:div w:id="834344889">
      <w:bodyDiv w:val="1"/>
      <w:marLeft w:val="0"/>
      <w:marRight w:val="0"/>
      <w:marTop w:val="0"/>
      <w:marBottom w:val="0"/>
      <w:divBdr>
        <w:top w:val="none" w:sz="0" w:space="0" w:color="auto"/>
        <w:left w:val="none" w:sz="0" w:space="0" w:color="auto"/>
        <w:bottom w:val="none" w:sz="0" w:space="0" w:color="auto"/>
        <w:right w:val="none" w:sz="0" w:space="0" w:color="auto"/>
      </w:divBdr>
    </w:div>
    <w:div w:id="845094291">
      <w:bodyDiv w:val="1"/>
      <w:marLeft w:val="0"/>
      <w:marRight w:val="0"/>
      <w:marTop w:val="0"/>
      <w:marBottom w:val="0"/>
      <w:divBdr>
        <w:top w:val="none" w:sz="0" w:space="0" w:color="auto"/>
        <w:left w:val="none" w:sz="0" w:space="0" w:color="auto"/>
        <w:bottom w:val="none" w:sz="0" w:space="0" w:color="auto"/>
        <w:right w:val="none" w:sz="0" w:space="0" w:color="auto"/>
      </w:divBdr>
    </w:div>
    <w:div w:id="898830999">
      <w:bodyDiv w:val="1"/>
      <w:marLeft w:val="0"/>
      <w:marRight w:val="0"/>
      <w:marTop w:val="0"/>
      <w:marBottom w:val="0"/>
      <w:divBdr>
        <w:top w:val="none" w:sz="0" w:space="0" w:color="auto"/>
        <w:left w:val="none" w:sz="0" w:space="0" w:color="auto"/>
        <w:bottom w:val="none" w:sz="0" w:space="0" w:color="auto"/>
        <w:right w:val="none" w:sz="0" w:space="0" w:color="auto"/>
      </w:divBdr>
    </w:div>
    <w:div w:id="913972451">
      <w:bodyDiv w:val="1"/>
      <w:marLeft w:val="0"/>
      <w:marRight w:val="0"/>
      <w:marTop w:val="0"/>
      <w:marBottom w:val="0"/>
      <w:divBdr>
        <w:top w:val="none" w:sz="0" w:space="0" w:color="auto"/>
        <w:left w:val="none" w:sz="0" w:space="0" w:color="auto"/>
        <w:bottom w:val="none" w:sz="0" w:space="0" w:color="auto"/>
        <w:right w:val="none" w:sz="0" w:space="0" w:color="auto"/>
      </w:divBdr>
    </w:div>
    <w:div w:id="927427158">
      <w:bodyDiv w:val="1"/>
      <w:marLeft w:val="0"/>
      <w:marRight w:val="0"/>
      <w:marTop w:val="0"/>
      <w:marBottom w:val="0"/>
      <w:divBdr>
        <w:top w:val="none" w:sz="0" w:space="0" w:color="auto"/>
        <w:left w:val="none" w:sz="0" w:space="0" w:color="auto"/>
        <w:bottom w:val="none" w:sz="0" w:space="0" w:color="auto"/>
        <w:right w:val="none" w:sz="0" w:space="0" w:color="auto"/>
      </w:divBdr>
    </w:div>
    <w:div w:id="938877507">
      <w:bodyDiv w:val="1"/>
      <w:marLeft w:val="0"/>
      <w:marRight w:val="0"/>
      <w:marTop w:val="0"/>
      <w:marBottom w:val="0"/>
      <w:divBdr>
        <w:top w:val="none" w:sz="0" w:space="0" w:color="auto"/>
        <w:left w:val="none" w:sz="0" w:space="0" w:color="auto"/>
        <w:bottom w:val="none" w:sz="0" w:space="0" w:color="auto"/>
        <w:right w:val="none" w:sz="0" w:space="0" w:color="auto"/>
      </w:divBdr>
    </w:div>
    <w:div w:id="981543776">
      <w:bodyDiv w:val="1"/>
      <w:marLeft w:val="0"/>
      <w:marRight w:val="0"/>
      <w:marTop w:val="0"/>
      <w:marBottom w:val="0"/>
      <w:divBdr>
        <w:top w:val="none" w:sz="0" w:space="0" w:color="auto"/>
        <w:left w:val="none" w:sz="0" w:space="0" w:color="auto"/>
        <w:bottom w:val="none" w:sz="0" w:space="0" w:color="auto"/>
        <w:right w:val="none" w:sz="0" w:space="0" w:color="auto"/>
      </w:divBdr>
    </w:div>
    <w:div w:id="1109273702">
      <w:bodyDiv w:val="1"/>
      <w:marLeft w:val="0"/>
      <w:marRight w:val="0"/>
      <w:marTop w:val="0"/>
      <w:marBottom w:val="0"/>
      <w:divBdr>
        <w:top w:val="none" w:sz="0" w:space="0" w:color="auto"/>
        <w:left w:val="none" w:sz="0" w:space="0" w:color="auto"/>
        <w:bottom w:val="none" w:sz="0" w:space="0" w:color="auto"/>
        <w:right w:val="none" w:sz="0" w:space="0" w:color="auto"/>
      </w:divBdr>
    </w:div>
    <w:div w:id="1113525111">
      <w:bodyDiv w:val="1"/>
      <w:marLeft w:val="0"/>
      <w:marRight w:val="0"/>
      <w:marTop w:val="0"/>
      <w:marBottom w:val="0"/>
      <w:divBdr>
        <w:top w:val="none" w:sz="0" w:space="0" w:color="auto"/>
        <w:left w:val="none" w:sz="0" w:space="0" w:color="auto"/>
        <w:bottom w:val="none" w:sz="0" w:space="0" w:color="auto"/>
        <w:right w:val="none" w:sz="0" w:space="0" w:color="auto"/>
      </w:divBdr>
    </w:div>
    <w:div w:id="1123839488">
      <w:bodyDiv w:val="1"/>
      <w:marLeft w:val="0"/>
      <w:marRight w:val="0"/>
      <w:marTop w:val="0"/>
      <w:marBottom w:val="0"/>
      <w:divBdr>
        <w:top w:val="none" w:sz="0" w:space="0" w:color="auto"/>
        <w:left w:val="none" w:sz="0" w:space="0" w:color="auto"/>
        <w:bottom w:val="none" w:sz="0" w:space="0" w:color="auto"/>
        <w:right w:val="none" w:sz="0" w:space="0" w:color="auto"/>
      </w:divBdr>
    </w:div>
    <w:div w:id="1218855538">
      <w:bodyDiv w:val="1"/>
      <w:marLeft w:val="0"/>
      <w:marRight w:val="0"/>
      <w:marTop w:val="0"/>
      <w:marBottom w:val="0"/>
      <w:divBdr>
        <w:top w:val="none" w:sz="0" w:space="0" w:color="auto"/>
        <w:left w:val="none" w:sz="0" w:space="0" w:color="auto"/>
        <w:bottom w:val="none" w:sz="0" w:space="0" w:color="auto"/>
        <w:right w:val="none" w:sz="0" w:space="0" w:color="auto"/>
      </w:divBdr>
    </w:div>
    <w:div w:id="1240945993">
      <w:bodyDiv w:val="1"/>
      <w:marLeft w:val="0"/>
      <w:marRight w:val="0"/>
      <w:marTop w:val="0"/>
      <w:marBottom w:val="0"/>
      <w:divBdr>
        <w:top w:val="none" w:sz="0" w:space="0" w:color="auto"/>
        <w:left w:val="none" w:sz="0" w:space="0" w:color="auto"/>
        <w:bottom w:val="none" w:sz="0" w:space="0" w:color="auto"/>
        <w:right w:val="none" w:sz="0" w:space="0" w:color="auto"/>
      </w:divBdr>
    </w:div>
    <w:div w:id="1323125050">
      <w:bodyDiv w:val="1"/>
      <w:marLeft w:val="0"/>
      <w:marRight w:val="0"/>
      <w:marTop w:val="0"/>
      <w:marBottom w:val="0"/>
      <w:divBdr>
        <w:top w:val="none" w:sz="0" w:space="0" w:color="auto"/>
        <w:left w:val="none" w:sz="0" w:space="0" w:color="auto"/>
        <w:bottom w:val="none" w:sz="0" w:space="0" w:color="auto"/>
        <w:right w:val="none" w:sz="0" w:space="0" w:color="auto"/>
      </w:divBdr>
    </w:div>
    <w:div w:id="1427265577">
      <w:bodyDiv w:val="1"/>
      <w:marLeft w:val="0"/>
      <w:marRight w:val="0"/>
      <w:marTop w:val="0"/>
      <w:marBottom w:val="0"/>
      <w:divBdr>
        <w:top w:val="none" w:sz="0" w:space="0" w:color="auto"/>
        <w:left w:val="none" w:sz="0" w:space="0" w:color="auto"/>
        <w:bottom w:val="none" w:sz="0" w:space="0" w:color="auto"/>
        <w:right w:val="none" w:sz="0" w:space="0" w:color="auto"/>
      </w:divBdr>
    </w:div>
    <w:div w:id="1480419656">
      <w:bodyDiv w:val="1"/>
      <w:marLeft w:val="0"/>
      <w:marRight w:val="0"/>
      <w:marTop w:val="0"/>
      <w:marBottom w:val="0"/>
      <w:divBdr>
        <w:top w:val="none" w:sz="0" w:space="0" w:color="auto"/>
        <w:left w:val="none" w:sz="0" w:space="0" w:color="auto"/>
        <w:bottom w:val="none" w:sz="0" w:space="0" w:color="auto"/>
        <w:right w:val="none" w:sz="0" w:space="0" w:color="auto"/>
      </w:divBdr>
    </w:div>
    <w:div w:id="1542085629">
      <w:bodyDiv w:val="1"/>
      <w:marLeft w:val="0"/>
      <w:marRight w:val="0"/>
      <w:marTop w:val="0"/>
      <w:marBottom w:val="0"/>
      <w:divBdr>
        <w:top w:val="none" w:sz="0" w:space="0" w:color="auto"/>
        <w:left w:val="none" w:sz="0" w:space="0" w:color="auto"/>
        <w:bottom w:val="none" w:sz="0" w:space="0" w:color="auto"/>
        <w:right w:val="none" w:sz="0" w:space="0" w:color="auto"/>
      </w:divBdr>
    </w:div>
    <w:div w:id="1571650523">
      <w:bodyDiv w:val="1"/>
      <w:marLeft w:val="0"/>
      <w:marRight w:val="0"/>
      <w:marTop w:val="0"/>
      <w:marBottom w:val="0"/>
      <w:divBdr>
        <w:top w:val="none" w:sz="0" w:space="0" w:color="auto"/>
        <w:left w:val="none" w:sz="0" w:space="0" w:color="auto"/>
        <w:bottom w:val="none" w:sz="0" w:space="0" w:color="auto"/>
        <w:right w:val="none" w:sz="0" w:space="0" w:color="auto"/>
      </w:divBdr>
    </w:div>
    <w:div w:id="1588924480">
      <w:bodyDiv w:val="1"/>
      <w:marLeft w:val="0"/>
      <w:marRight w:val="0"/>
      <w:marTop w:val="0"/>
      <w:marBottom w:val="0"/>
      <w:divBdr>
        <w:top w:val="none" w:sz="0" w:space="0" w:color="auto"/>
        <w:left w:val="none" w:sz="0" w:space="0" w:color="auto"/>
        <w:bottom w:val="none" w:sz="0" w:space="0" w:color="auto"/>
        <w:right w:val="none" w:sz="0" w:space="0" w:color="auto"/>
      </w:divBdr>
    </w:div>
    <w:div w:id="1608728760">
      <w:bodyDiv w:val="1"/>
      <w:marLeft w:val="0"/>
      <w:marRight w:val="0"/>
      <w:marTop w:val="0"/>
      <w:marBottom w:val="0"/>
      <w:divBdr>
        <w:top w:val="none" w:sz="0" w:space="0" w:color="auto"/>
        <w:left w:val="none" w:sz="0" w:space="0" w:color="auto"/>
        <w:bottom w:val="none" w:sz="0" w:space="0" w:color="auto"/>
        <w:right w:val="none" w:sz="0" w:space="0" w:color="auto"/>
      </w:divBdr>
    </w:div>
    <w:div w:id="1630622060">
      <w:bodyDiv w:val="1"/>
      <w:marLeft w:val="0"/>
      <w:marRight w:val="0"/>
      <w:marTop w:val="0"/>
      <w:marBottom w:val="0"/>
      <w:divBdr>
        <w:top w:val="none" w:sz="0" w:space="0" w:color="auto"/>
        <w:left w:val="none" w:sz="0" w:space="0" w:color="auto"/>
        <w:bottom w:val="none" w:sz="0" w:space="0" w:color="auto"/>
        <w:right w:val="none" w:sz="0" w:space="0" w:color="auto"/>
      </w:divBdr>
    </w:div>
    <w:div w:id="1653288830">
      <w:bodyDiv w:val="1"/>
      <w:marLeft w:val="0"/>
      <w:marRight w:val="0"/>
      <w:marTop w:val="0"/>
      <w:marBottom w:val="0"/>
      <w:divBdr>
        <w:top w:val="none" w:sz="0" w:space="0" w:color="auto"/>
        <w:left w:val="none" w:sz="0" w:space="0" w:color="auto"/>
        <w:bottom w:val="none" w:sz="0" w:space="0" w:color="auto"/>
        <w:right w:val="none" w:sz="0" w:space="0" w:color="auto"/>
      </w:divBdr>
    </w:div>
    <w:div w:id="1717386230">
      <w:bodyDiv w:val="1"/>
      <w:marLeft w:val="0"/>
      <w:marRight w:val="0"/>
      <w:marTop w:val="0"/>
      <w:marBottom w:val="0"/>
      <w:divBdr>
        <w:top w:val="none" w:sz="0" w:space="0" w:color="auto"/>
        <w:left w:val="none" w:sz="0" w:space="0" w:color="auto"/>
        <w:bottom w:val="none" w:sz="0" w:space="0" w:color="auto"/>
        <w:right w:val="none" w:sz="0" w:space="0" w:color="auto"/>
      </w:divBdr>
    </w:div>
    <w:div w:id="1817409872">
      <w:bodyDiv w:val="1"/>
      <w:marLeft w:val="0"/>
      <w:marRight w:val="0"/>
      <w:marTop w:val="0"/>
      <w:marBottom w:val="0"/>
      <w:divBdr>
        <w:top w:val="none" w:sz="0" w:space="0" w:color="auto"/>
        <w:left w:val="none" w:sz="0" w:space="0" w:color="auto"/>
        <w:bottom w:val="none" w:sz="0" w:space="0" w:color="auto"/>
        <w:right w:val="none" w:sz="0" w:space="0" w:color="auto"/>
      </w:divBdr>
    </w:div>
    <w:div w:id="1873418349">
      <w:bodyDiv w:val="1"/>
      <w:marLeft w:val="0"/>
      <w:marRight w:val="0"/>
      <w:marTop w:val="0"/>
      <w:marBottom w:val="0"/>
      <w:divBdr>
        <w:top w:val="none" w:sz="0" w:space="0" w:color="auto"/>
        <w:left w:val="none" w:sz="0" w:space="0" w:color="auto"/>
        <w:bottom w:val="none" w:sz="0" w:space="0" w:color="auto"/>
        <w:right w:val="none" w:sz="0" w:space="0" w:color="auto"/>
      </w:divBdr>
    </w:div>
    <w:div w:id="1923827803">
      <w:bodyDiv w:val="1"/>
      <w:marLeft w:val="0"/>
      <w:marRight w:val="0"/>
      <w:marTop w:val="0"/>
      <w:marBottom w:val="0"/>
      <w:divBdr>
        <w:top w:val="none" w:sz="0" w:space="0" w:color="auto"/>
        <w:left w:val="none" w:sz="0" w:space="0" w:color="auto"/>
        <w:bottom w:val="none" w:sz="0" w:space="0" w:color="auto"/>
        <w:right w:val="none" w:sz="0" w:space="0" w:color="auto"/>
      </w:divBdr>
    </w:div>
    <w:div w:id="2010206858">
      <w:bodyDiv w:val="1"/>
      <w:marLeft w:val="0"/>
      <w:marRight w:val="0"/>
      <w:marTop w:val="0"/>
      <w:marBottom w:val="0"/>
      <w:divBdr>
        <w:top w:val="none" w:sz="0" w:space="0" w:color="auto"/>
        <w:left w:val="none" w:sz="0" w:space="0" w:color="auto"/>
        <w:bottom w:val="none" w:sz="0" w:space="0" w:color="auto"/>
        <w:right w:val="none" w:sz="0" w:space="0" w:color="auto"/>
      </w:divBdr>
    </w:div>
    <w:div w:id="2028093137">
      <w:bodyDiv w:val="1"/>
      <w:marLeft w:val="0"/>
      <w:marRight w:val="0"/>
      <w:marTop w:val="0"/>
      <w:marBottom w:val="0"/>
      <w:divBdr>
        <w:top w:val="none" w:sz="0" w:space="0" w:color="auto"/>
        <w:left w:val="none" w:sz="0" w:space="0" w:color="auto"/>
        <w:bottom w:val="none" w:sz="0" w:space="0" w:color="auto"/>
        <w:right w:val="none" w:sz="0" w:space="0" w:color="auto"/>
      </w:divBdr>
    </w:div>
    <w:div w:id="2040929023">
      <w:bodyDiv w:val="1"/>
      <w:marLeft w:val="0"/>
      <w:marRight w:val="0"/>
      <w:marTop w:val="0"/>
      <w:marBottom w:val="0"/>
      <w:divBdr>
        <w:top w:val="none" w:sz="0" w:space="0" w:color="auto"/>
        <w:left w:val="none" w:sz="0" w:space="0" w:color="auto"/>
        <w:bottom w:val="none" w:sz="0" w:space="0" w:color="auto"/>
        <w:right w:val="none" w:sz="0" w:space="0" w:color="auto"/>
      </w:divBdr>
    </w:div>
    <w:div w:id="20550781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handra.19011274@student.ubl.ac.id" TargetMode="External"/><Relationship Id="rId18" Type="http://schemas.openxmlformats.org/officeDocument/2006/relationships/footer" Target="footer2.xm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3.xml"/><Relationship Id="rId34" Type="http://schemas.microsoft.com/office/2007/relationships/hdphoto" Target="media/hdphoto2.wdp"/><Relationship Id="rId7" Type="http://schemas.openxmlformats.org/officeDocument/2006/relationships/footnotes" Target="footnotes.xml"/><Relationship Id="rId12" Type="http://schemas.openxmlformats.org/officeDocument/2006/relationships/hyperlink" Target="https://doi.org/10.37638/bima.2.1.67-70" TargetMode="External"/><Relationship Id="rId17" Type="http://schemas.openxmlformats.org/officeDocument/2006/relationships/footer" Target="footer1.xml"/><Relationship Id="rId25" Type="http://schemas.openxmlformats.org/officeDocument/2006/relationships/image" Target="media/image3.png"/><Relationship Id="rId33"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s://doi.org/10.37638/bima.2.1.67-70" TargetMode="External"/><Relationship Id="rId29"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ournal.pdmbengkulu.org/index.php/bima" TargetMode="External"/><Relationship Id="rId24" Type="http://schemas.openxmlformats.org/officeDocument/2006/relationships/hyperlink" Target="http://creativecommons.org/licenses/by-sa/4.0/" TargetMode="External"/><Relationship Id="rId32" Type="http://schemas.openxmlformats.org/officeDocument/2006/relationships/image" Target="media/image9.pn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footer" Target="footer5.xml"/><Relationship Id="rId28" Type="http://schemas.openxmlformats.org/officeDocument/2006/relationships/image" Target="media/image5.png"/><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3.xml"/><Relationship Id="rId31" Type="http://schemas.openxmlformats.org/officeDocument/2006/relationships/image" Target="media/image8.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elfia@ubl.ac.id" TargetMode="External"/><Relationship Id="rId22" Type="http://schemas.openxmlformats.org/officeDocument/2006/relationships/footer" Target="footer4.xml"/><Relationship Id="rId27" Type="http://schemas.microsoft.com/office/2007/relationships/hdphoto" Target="media/hdphoto1.wdp"/><Relationship Id="rId30" Type="http://schemas.openxmlformats.org/officeDocument/2006/relationships/image" Target="media/image7.png"/><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Azwfr01P8Rd+P+iqIMt07Y24Xw==">AMUW2mXJ/nwup3YCnBes7jmEhBfHOX0qAoSkUJd2NWC8Hi+3StvcpZuvyl11C9zWXPDV/+NGbDww4NhcA91EcqnV52Y1qNsooGLis3PU6LAkx+DaucoE1POrV4b6nGxctmNlRTqH8gZYUMMSs1rGIInmcZnBq2VSLg==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3213</Words>
  <Characters>18318</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 Ketut</dc:creator>
  <cp:lastModifiedBy>hp</cp:lastModifiedBy>
  <cp:revision>2</cp:revision>
  <dcterms:created xsi:type="dcterms:W3CDTF">2023-03-17T14:21:00Z</dcterms:created>
  <dcterms:modified xsi:type="dcterms:W3CDTF">2023-03-17T14:21:00Z</dcterms:modified>
</cp:coreProperties>
</file>